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A9D" w:rsidRDefault="005D7C2F" w:rsidP="009E2393">
      <w:pPr>
        <w:pStyle w:val="Title1"/>
      </w:pPr>
      <w:r>
        <w:t>VAI TRÒ CỦA ĐO LƯỜNG TRONG ĐIỀU KHIỂN VÀ TỰ ĐỘNG HÓA QUA VÍ DỤ HỆ THỐNG PHÁT ĐIỆN SỨC GIÓ</w:t>
      </w:r>
    </w:p>
    <w:p w:rsidR="00023461" w:rsidRDefault="005D7C2F" w:rsidP="009E2393">
      <w:pPr>
        <w:pStyle w:val="Title1"/>
      </w:pPr>
      <w:r>
        <w:t>Role of measurement in control and automation via example of wind power plants</w:t>
      </w:r>
    </w:p>
    <w:p w:rsidR="000B2A9D" w:rsidRPr="009E2393" w:rsidRDefault="005D7C2F" w:rsidP="009E2393">
      <w:pPr>
        <w:pStyle w:val="Author"/>
      </w:pPr>
      <w:r w:rsidRPr="009E2393">
        <w:t xml:space="preserve">GS. TSKH. </w:t>
      </w:r>
      <w:r w:rsidR="000B2A9D" w:rsidRPr="009E2393">
        <w:t xml:space="preserve">Nguyễn </w:t>
      </w:r>
      <w:r w:rsidR="00082802" w:rsidRPr="009E2393">
        <w:t>Phùng Quang</w:t>
      </w:r>
    </w:p>
    <w:p w:rsidR="000B2A9D" w:rsidRPr="009E2393" w:rsidRDefault="000B2A9D" w:rsidP="009E2393">
      <w:pPr>
        <w:pStyle w:val="Author"/>
      </w:pPr>
      <w:r w:rsidRPr="009E2393">
        <w:t>Đ</w:t>
      </w:r>
      <w:r w:rsidR="005D7C2F" w:rsidRPr="009E2393">
        <w:t>H</w:t>
      </w:r>
      <w:r w:rsidR="003C171A" w:rsidRPr="009E2393">
        <w:t xml:space="preserve"> </w:t>
      </w:r>
      <w:r w:rsidRPr="009E2393">
        <w:t>B</w:t>
      </w:r>
      <w:r w:rsidR="003C171A" w:rsidRPr="009E2393">
        <w:t xml:space="preserve">ách </w:t>
      </w:r>
      <w:r w:rsidRPr="009E2393">
        <w:t>K</w:t>
      </w:r>
      <w:r w:rsidR="003C171A" w:rsidRPr="009E2393">
        <w:t>hoa</w:t>
      </w:r>
      <w:r w:rsidRPr="009E2393">
        <w:t xml:space="preserve"> Hà Nội</w:t>
      </w:r>
      <w:r w:rsidR="005D7C2F" w:rsidRPr="009E2393">
        <w:t>, Viện Kỹ thuật Điều khiển &amp; Tự động hóa</w:t>
      </w:r>
    </w:p>
    <w:p w:rsidR="000B2A9D" w:rsidRPr="009E2393" w:rsidRDefault="003C171A" w:rsidP="009E2393">
      <w:pPr>
        <w:pStyle w:val="Author"/>
      </w:pPr>
      <w:r w:rsidRPr="009E2393">
        <w:t>Em</w:t>
      </w:r>
      <w:r w:rsidR="00EE1BED" w:rsidRPr="009E2393">
        <w:t xml:space="preserve">ail: </w:t>
      </w:r>
      <w:hyperlink r:id="rId9" w:history="1">
        <w:r w:rsidR="00082802" w:rsidRPr="009E2393">
          <w:rPr>
            <w:rStyle w:val="Hyperlink"/>
            <w:i/>
            <w:color w:val="auto"/>
            <w:u w:val="none"/>
          </w:rPr>
          <w:t>quang.nguyenphung@hust.edu.vn</w:t>
        </w:r>
      </w:hyperlink>
    </w:p>
    <w:p w:rsidR="005D7C2F" w:rsidRPr="00C561B6" w:rsidRDefault="005D7C2F" w:rsidP="009E2393">
      <w:pPr>
        <w:pStyle w:val="Abstract"/>
      </w:pPr>
      <w:r>
        <w:t>Tóm tắt</w:t>
      </w:r>
    </w:p>
    <w:p w:rsidR="005D7C2F" w:rsidRPr="00E47B21" w:rsidRDefault="005D7C2F" w:rsidP="009E2393">
      <w:r w:rsidRPr="00E47B21">
        <w:t xml:space="preserve">Đo lường giữ vai trò quyết định đến công năng và chất lượng của các hệ thống điều khiển và tự động hóa. </w:t>
      </w:r>
      <w:r w:rsidR="00373BCB" w:rsidRPr="00E47B21">
        <w:t>Báo cáo</w:t>
      </w:r>
      <w:r w:rsidRPr="00E47B21">
        <w:t xml:space="preserve"> làm rõ và khẳng định điều này</w:t>
      </w:r>
      <w:r w:rsidR="00373BCB" w:rsidRPr="00E47B21">
        <w:t xml:space="preserve"> thông qua ví dụ minh họa là hệ thống PĐSG.</w:t>
      </w:r>
    </w:p>
    <w:p w:rsidR="005D7C2F" w:rsidRDefault="00373BCB" w:rsidP="009E2393">
      <w:r w:rsidRPr="00E47B21">
        <w:t xml:space="preserve">Hệ thống PĐSG có thể sử dụng các loại máy phát điện khác nhau và được ĐK theo các nguyên lý </w:t>
      </w:r>
      <w:r w:rsidR="00455578" w:rsidRPr="00E47B21">
        <w:t xml:space="preserve">rất </w:t>
      </w:r>
      <w:r w:rsidRPr="00E47B21">
        <w:t>khác nhau. Phần ĐK của cả hệ có cấu trúc phân làm ba tầng. Việc am hiểu không chỉ nguyên lý ĐK mà còn cả các yêu cầu về thiết bị ĐL</w:t>
      </w:r>
      <w:r w:rsidR="00060456" w:rsidRPr="00E47B21">
        <w:t xml:space="preserve"> tại mỗi tầng sẽ giúp ta có khả năng làm chủ công nghệ tại các dự án PĐSG trong nước, và hơn</w:t>
      </w:r>
      <w:r w:rsidR="009B77A0" w:rsidRPr="00E47B21">
        <w:t xml:space="preserve"> thế</w:t>
      </w:r>
      <w:r w:rsidR="00060456" w:rsidRPr="00E47B21">
        <w:t xml:space="preserve"> nữa</w:t>
      </w:r>
      <w:r w:rsidR="009B77A0" w:rsidRPr="00E47B21">
        <w:t>, giúp ta</w:t>
      </w:r>
      <w:r w:rsidR="00060456" w:rsidRPr="00E47B21">
        <w:t xml:space="preserve"> khả năng </w:t>
      </w:r>
      <w:r w:rsidR="00515319" w:rsidRPr="00E47B21">
        <w:t xml:space="preserve">tự </w:t>
      </w:r>
      <w:r w:rsidR="00060456" w:rsidRPr="00E47B21">
        <w:t>phát triển hệ thống tại Việt Nam</w:t>
      </w:r>
      <w:r w:rsidR="005D7C2F">
        <w:t>.</w:t>
      </w:r>
    </w:p>
    <w:p w:rsidR="003C28A3" w:rsidRDefault="003C28A3" w:rsidP="009E2393"/>
    <w:p w:rsidR="0079027C" w:rsidRPr="00C561B6" w:rsidRDefault="0079027C" w:rsidP="009E2393">
      <w:pPr>
        <w:pStyle w:val="Abstract"/>
      </w:pPr>
      <w:r>
        <w:t>Abstract</w:t>
      </w:r>
    </w:p>
    <w:p w:rsidR="0085516E" w:rsidRPr="00E47B21" w:rsidRDefault="0085516E" w:rsidP="009E2393">
      <w:r w:rsidRPr="00E47B21">
        <w:rPr>
          <w:rStyle w:val="hps"/>
        </w:rPr>
        <w:t>Measurement</w:t>
      </w:r>
      <w:r w:rsidRPr="00E47B21">
        <w:t xml:space="preserve"> </w:t>
      </w:r>
      <w:r w:rsidRPr="00E47B21">
        <w:rPr>
          <w:rStyle w:val="hps"/>
        </w:rPr>
        <w:t>plays a</w:t>
      </w:r>
      <w:r w:rsidRPr="00E47B21">
        <w:t xml:space="preserve"> </w:t>
      </w:r>
      <w:r w:rsidRPr="00E47B21">
        <w:rPr>
          <w:rStyle w:val="hps"/>
        </w:rPr>
        <w:t>decisive role</w:t>
      </w:r>
      <w:r w:rsidRPr="00E47B21">
        <w:t xml:space="preserve"> </w:t>
      </w:r>
      <w:r w:rsidRPr="00E47B21">
        <w:rPr>
          <w:rStyle w:val="hps"/>
        </w:rPr>
        <w:t>to the</w:t>
      </w:r>
      <w:r w:rsidRPr="00E47B21">
        <w:t xml:space="preserve"> </w:t>
      </w:r>
      <w:r w:rsidR="009B77A0" w:rsidRPr="00E47B21">
        <w:rPr>
          <w:rStyle w:val="hps"/>
        </w:rPr>
        <w:t>functionality</w:t>
      </w:r>
      <w:r w:rsidRPr="00E47B21">
        <w:t xml:space="preserve"> </w:t>
      </w:r>
      <w:r w:rsidRPr="00E47B21">
        <w:rPr>
          <w:rStyle w:val="hps"/>
        </w:rPr>
        <w:t>and</w:t>
      </w:r>
      <w:r w:rsidRPr="00E47B21">
        <w:t xml:space="preserve"> </w:t>
      </w:r>
      <w:r w:rsidRPr="00E47B21">
        <w:rPr>
          <w:rStyle w:val="hps"/>
        </w:rPr>
        <w:t>performance</w:t>
      </w:r>
      <w:r w:rsidRPr="00E47B21">
        <w:t xml:space="preserve"> </w:t>
      </w:r>
      <w:r w:rsidRPr="00E47B21">
        <w:rPr>
          <w:rStyle w:val="hps"/>
        </w:rPr>
        <w:t>of</w:t>
      </w:r>
      <w:r w:rsidRPr="00E47B21">
        <w:t xml:space="preserve"> </w:t>
      </w:r>
      <w:r w:rsidRPr="00E47B21">
        <w:rPr>
          <w:rStyle w:val="hps"/>
        </w:rPr>
        <w:t>control</w:t>
      </w:r>
      <w:r w:rsidRPr="00E47B21">
        <w:t xml:space="preserve"> </w:t>
      </w:r>
      <w:r w:rsidRPr="00E47B21">
        <w:rPr>
          <w:rStyle w:val="hps"/>
        </w:rPr>
        <w:t>and</w:t>
      </w:r>
      <w:r w:rsidRPr="00E47B21">
        <w:t xml:space="preserve"> </w:t>
      </w:r>
      <w:r w:rsidRPr="00E47B21">
        <w:rPr>
          <w:rStyle w:val="hps"/>
        </w:rPr>
        <w:t>automation systems</w:t>
      </w:r>
      <w:r w:rsidRPr="00E47B21">
        <w:t xml:space="preserve">. </w:t>
      </w:r>
      <w:r w:rsidRPr="00E47B21">
        <w:rPr>
          <w:rStyle w:val="hps"/>
        </w:rPr>
        <w:t>Th</w:t>
      </w:r>
      <w:r w:rsidR="00136B05" w:rsidRPr="00E47B21">
        <w:rPr>
          <w:rStyle w:val="hps"/>
        </w:rPr>
        <w:t>e</w:t>
      </w:r>
      <w:r w:rsidRPr="00E47B21">
        <w:rPr>
          <w:rStyle w:val="hps"/>
        </w:rPr>
        <w:t xml:space="preserve"> report</w:t>
      </w:r>
      <w:r w:rsidRPr="00E47B21">
        <w:t xml:space="preserve"> </w:t>
      </w:r>
      <w:r w:rsidR="009B77A0" w:rsidRPr="00E47B21">
        <w:t xml:space="preserve">aims to </w:t>
      </w:r>
      <w:r w:rsidRPr="00E47B21">
        <w:rPr>
          <w:rStyle w:val="hps"/>
        </w:rPr>
        <w:t>clarif</w:t>
      </w:r>
      <w:r w:rsidR="009B77A0" w:rsidRPr="00E47B21">
        <w:rPr>
          <w:rStyle w:val="hps"/>
        </w:rPr>
        <w:t>y</w:t>
      </w:r>
      <w:r w:rsidRPr="00E47B21">
        <w:t xml:space="preserve"> </w:t>
      </w:r>
      <w:r w:rsidRPr="00E47B21">
        <w:rPr>
          <w:rStyle w:val="hps"/>
        </w:rPr>
        <w:t>and</w:t>
      </w:r>
      <w:r w:rsidR="009B77A0" w:rsidRPr="00E47B21">
        <w:rPr>
          <w:rStyle w:val="hps"/>
        </w:rPr>
        <w:t xml:space="preserve"> to</w:t>
      </w:r>
      <w:r w:rsidRPr="00E47B21">
        <w:t xml:space="preserve"> </w:t>
      </w:r>
      <w:r w:rsidRPr="00E47B21">
        <w:rPr>
          <w:rStyle w:val="hps"/>
        </w:rPr>
        <w:t>confirm</w:t>
      </w:r>
      <w:r w:rsidRPr="00E47B21">
        <w:t xml:space="preserve"> </w:t>
      </w:r>
      <w:r w:rsidRPr="00E47B21">
        <w:rPr>
          <w:rStyle w:val="hps"/>
        </w:rPr>
        <w:t>this fact</w:t>
      </w:r>
      <w:r w:rsidRPr="00E47B21">
        <w:t xml:space="preserve"> </w:t>
      </w:r>
      <w:r w:rsidRPr="00E47B21">
        <w:rPr>
          <w:rStyle w:val="hps"/>
        </w:rPr>
        <w:t>via</w:t>
      </w:r>
      <w:r w:rsidRPr="00E47B21">
        <w:t xml:space="preserve"> </w:t>
      </w:r>
      <w:r w:rsidRPr="00E47B21">
        <w:rPr>
          <w:rStyle w:val="hps"/>
        </w:rPr>
        <w:t>illustrative example the control system of wind power plants</w:t>
      </w:r>
      <w:r w:rsidRPr="00E47B21">
        <w:t>.</w:t>
      </w:r>
    </w:p>
    <w:p w:rsidR="00136B05" w:rsidRPr="00136B05" w:rsidRDefault="00136B05" w:rsidP="009E2393">
      <w:r w:rsidRPr="00E47B21">
        <w:t>Wind power plants can be realized with different generator types using different control principles.</w:t>
      </w:r>
      <w:r w:rsidR="00870E7B" w:rsidRPr="00E47B21">
        <w:t xml:space="preserve"> The control system of the whole plant has a structure with three-level hierarchy.</w:t>
      </w:r>
      <w:r w:rsidR="009B77A0" w:rsidRPr="00E47B21">
        <w:t xml:space="preserve"> The understanding not only of control principles, but also of the requirements for measuring equipments at every level, will help us to be able to master the technology in domestic wind power projects, and much more, to develop wind power plants</w:t>
      </w:r>
      <w:r w:rsidR="00515319" w:rsidRPr="00E47B21">
        <w:t xml:space="preserve"> by ourselves</w:t>
      </w:r>
      <w:r w:rsidR="009B77A0" w:rsidRPr="00E47B21">
        <w:t xml:space="preserve"> in Vietnam</w:t>
      </w:r>
      <w:r w:rsidR="009B77A0" w:rsidRPr="009B77A0">
        <w:t>.</w:t>
      </w:r>
    </w:p>
    <w:p w:rsidR="00963795" w:rsidRDefault="00963795" w:rsidP="009E2393"/>
    <w:p w:rsidR="0079027C" w:rsidRPr="00C561B6" w:rsidRDefault="0079027C" w:rsidP="009E2393">
      <w:pPr>
        <w:pStyle w:val="Abstract"/>
      </w:pPr>
      <w:r>
        <w:t>Keywords</w:t>
      </w:r>
    </w:p>
    <w:p w:rsidR="0079027C" w:rsidRPr="00E47B21" w:rsidRDefault="006B156F" w:rsidP="009E2393">
      <w:r w:rsidRPr="00E47B21">
        <w:t>Wind power plant, DFIG, PMG, frontend converter, generator-side converter, grid voltage oriented control</w:t>
      </w:r>
    </w:p>
    <w:p w:rsidR="000B2A9D" w:rsidRDefault="000B2A9D" w:rsidP="009E2393"/>
    <w:p w:rsidR="000B2A9D" w:rsidRDefault="000B2A9D" w:rsidP="009E2393">
      <w:pPr>
        <w:pStyle w:val="Formula"/>
      </w:pPr>
      <w:r>
        <w:t>Chữ viết tắt</w:t>
      </w:r>
    </w:p>
    <w:p w:rsidR="009E2393" w:rsidRDefault="009E2393" w:rsidP="009E2393">
      <w:pPr>
        <w:pStyle w:val="Formula"/>
      </w:pPr>
    </w:p>
    <w:tbl>
      <w:tblPr>
        <w:tblW w:w="0" w:type="auto"/>
        <w:tblLook w:val="0000" w:firstRow="0" w:lastRow="0" w:firstColumn="0" w:lastColumn="0" w:noHBand="0" w:noVBand="0"/>
      </w:tblPr>
      <w:tblGrid>
        <w:gridCol w:w="974"/>
        <w:gridCol w:w="2820"/>
        <w:gridCol w:w="283"/>
        <w:gridCol w:w="993"/>
        <w:gridCol w:w="3260"/>
      </w:tblGrid>
      <w:tr w:rsidR="00F92199" w:rsidTr="00E47B21">
        <w:tc>
          <w:tcPr>
            <w:tcW w:w="974" w:type="dxa"/>
          </w:tcPr>
          <w:p w:rsidR="00F92199" w:rsidRDefault="00F92199" w:rsidP="009E2393">
            <w:r>
              <w:t>DFIG</w:t>
            </w:r>
          </w:p>
        </w:tc>
        <w:tc>
          <w:tcPr>
            <w:tcW w:w="2820" w:type="dxa"/>
          </w:tcPr>
          <w:p w:rsidR="00F92199" w:rsidRDefault="00F92199" w:rsidP="009E2393">
            <w:r>
              <w:rPr>
                <w:rStyle w:val="hps"/>
              </w:rPr>
              <w:t>Doubly-fed induction</w:t>
            </w:r>
            <w:r>
              <w:t xml:space="preserve"> </w:t>
            </w:r>
            <w:r>
              <w:rPr>
                <w:rStyle w:val="hps"/>
              </w:rPr>
              <w:t>generator</w:t>
            </w:r>
          </w:p>
        </w:tc>
        <w:tc>
          <w:tcPr>
            <w:tcW w:w="283" w:type="dxa"/>
          </w:tcPr>
          <w:p w:rsidR="00F92199" w:rsidRDefault="00F92199" w:rsidP="009E2393">
            <w:pPr>
              <w:rPr>
                <w:rStyle w:val="hps"/>
              </w:rPr>
            </w:pPr>
          </w:p>
        </w:tc>
        <w:tc>
          <w:tcPr>
            <w:tcW w:w="993" w:type="dxa"/>
          </w:tcPr>
          <w:p w:rsidR="00F92199" w:rsidRDefault="00F92199" w:rsidP="009E2393">
            <w:r>
              <w:t>IG</w:t>
            </w:r>
          </w:p>
        </w:tc>
        <w:tc>
          <w:tcPr>
            <w:tcW w:w="3260" w:type="dxa"/>
          </w:tcPr>
          <w:p w:rsidR="00F92199" w:rsidRDefault="00F92199" w:rsidP="009E2393">
            <w:r>
              <w:t>Induction generator</w:t>
            </w:r>
            <w:r w:rsidR="005C29F9">
              <w:t xml:space="preserve"> with squirel-cage</w:t>
            </w:r>
          </w:p>
        </w:tc>
      </w:tr>
      <w:tr w:rsidR="00F92199" w:rsidTr="00E47B21">
        <w:tc>
          <w:tcPr>
            <w:tcW w:w="974" w:type="dxa"/>
          </w:tcPr>
          <w:p w:rsidR="00F92199" w:rsidRDefault="00F92199" w:rsidP="009E2393">
            <w:r>
              <w:t>ĐK</w:t>
            </w:r>
          </w:p>
        </w:tc>
        <w:tc>
          <w:tcPr>
            <w:tcW w:w="2820" w:type="dxa"/>
          </w:tcPr>
          <w:p w:rsidR="00F92199" w:rsidRDefault="00F92199" w:rsidP="009E2393">
            <w:pPr>
              <w:rPr>
                <w:rStyle w:val="hps"/>
              </w:rPr>
            </w:pPr>
            <w:r>
              <w:rPr>
                <w:rStyle w:val="hps"/>
              </w:rPr>
              <w:t>Điều khiển</w:t>
            </w:r>
          </w:p>
        </w:tc>
        <w:tc>
          <w:tcPr>
            <w:tcW w:w="283" w:type="dxa"/>
          </w:tcPr>
          <w:p w:rsidR="00F92199" w:rsidRDefault="00F92199" w:rsidP="009E2393">
            <w:pPr>
              <w:rPr>
                <w:rStyle w:val="hps"/>
              </w:rPr>
            </w:pPr>
          </w:p>
        </w:tc>
        <w:tc>
          <w:tcPr>
            <w:tcW w:w="993" w:type="dxa"/>
          </w:tcPr>
          <w:p w:rsidR="00F92199" w:rsidRDefault="00F92199" w:rsidP="009E2393">
            <w:r>
              <w:t>PĐSG</w:t>
            </w:r>
          </w:p>
        </w:tc>
        <w:tc>
          <w:tcPr>
            <w:tcW w:w="3260" w:type="dxa"/>
          </w:tcPr>
          <w:p w:rsidR="00F92199" w:rsidRDefault="00F92199" w:rsidP="009E2393">
            <w:r>
              <w:t>Phát điện sức gió</w:t>
            </w:r>
          </w:p>
        </w:tc>
      </w:tr>
      <w:tr w:rsidR="00F92199" w:rsidTr="00E47B21">
        <w:tc>
          <w:tcPr>
            <w:tcW w:w="974" w:type="dxa"/>
          </w:tcPr>
          <w:p w:rsidR="00F92199" w:rsidRDefault="00F92199" w:rsidP="009E2393">
            <w:r>
              <w:t>ĐL</w:t>
            </w:r>
          </w:p>
        </w:tc>
        <w:tc>
          <w:tcPr>
            <w:tcW w:w="2820" w:type="dxa"/>
          </w:tcPr>
          <w:p w:rsidR="00F92199" w:rsidRDefault="00F92199" w:rsidP="009E2393">
            <w:pPr>
              <w:rPr>
                <w:rStyle w:val="hps"/>
              </w:rPr>
            </w:pPr>
            <w:r>
              <w:rPr>
                <w:rStyle w:val="hps"/>
              </w:rPr>
              <w:t>Đo lường</w:t>
            </w:r>
          </w:p>
        </w:tc>
        <w:tc>
          <w:tcPr>
            <w:tcW w:w="283" w:type="dxa"/>
          </w:tcPr>
          <w:p w:rsidR="00F92199" w:rsidRDefault="00F92199" w:rsidP="009E2393">
            <w:pPr>
              <w:rPr>
                <w:rStyle w:val="hps"/>
              </w:rPr>
            </w:pPr>
          </w:p>
        </w:tc>
        <w:tc>
          <w:tcPr>
            <w:tcW w:w="993" w:type="dxa"/>
          </w:tcPr>
          <w:p w:rsidR="00F92199" w:rsidRDefault="00F92199" w:rsidP="009E2393">
            <w:r>
              <w:t>PMG</w:t>
            </w:r>
          </w:p>
        </w:tc>
        <w:tc>
          <w:tcPr>
            <w:tcW w:w="3260" w:type="dxa"/>
          </w:tcPr>
          <w:p w:rsidR="00F92199" w:rsidRDefault="00F92199" w:rsidP="009E2393">
            <w:r>
              <w:rPr>
                <w:rStyle w:val="hps"/>
              </w:rPr>
              <w:t>Permanent magnet generator</w:t>
            </w:r>
          </w:p>
        </w:tc>
      </w:tr>
      <w:tr w:rsidR="00F92199" w:rsidTr="00E47B21">
        <w:tc>
          <w:tcPr>
            <w:tcW w:w="974" w:type="dxa"/>
          </w:tcPr>
          <w:p w:rsidR="00F92199" w:rsidRDefault="00F92199" w:rsidP="009E2393">
            <w:r>
              <w:t>FC</w:t>
            </w:r>
          </w:p>
        </w:tc>
        <w:tc>
          <w:tcPr>
            <w:tcW w:w="2820" w:type="dxa"/>
          </w:tcPr>
          <w:p w:rsidR="00F92199" w:rsidRDefault="00F92199" w:rsidP="009E2393">
            <w:r>
              <w:t>Frontend converter</w:t>
            </w:r>
          </w:p>
        </w:tc>
        <w:tc>
          <w:tcPr>
            <w:tcW w:w="283" w:type="dxa"/>
          </w:tcPr>
          <w:p w:rsidR="00F92199" w:rsidRDefault="00F92199" w:rsidP="009E2393"/>
        </w:tc>
        <w:tc>
          <w:tcPr>
            <w:tcW w:w="993" w:type="dxa"/>
          </w:tcPr>
          <w:p w:rsidR="00F92199" w:rsidRDefault="00F92199" w:rsidP="009E2393">
            <w:r>
              <w:t>SX</w:t>
            </w:r>
          </w:p>
        </w:tc>
        <w:tc>
          <w:tcPr>
            <w:tcW w:w="3260" w:type="dxa"/>
          </w:tcPr>
          <w:p w:rsidR="00F92199" w:rsidRDefault="00F92199" w:rsidP="009E2393">
            <w:r>
              <w:t>Sản xuất</w:t>
            </w:r>
          </w:p>
        </w:tc>
      </w:tr>
      <w:tr w:rsidR="00F92199" w:rsidTr="00E47B21">
        <w:tc>
          <w:tcPr>
            <w:tcW w:w="974" w:type="dxa"/>
          </w:tcPr>
          <w:p w:rsidR="00F92199" w:rsidRDefault="00F92199" w:rsidP="009E2393">
            <w:r>
              <w:t>GC</w:t>
            </w:r>
          </w:p>
        </w:tc>
        <w:tc>
          <w:tcPr>
            <w:tcW w:w="2820" w:type="dxa"/>
          </w:tcPr>
          <w:p w:rsidR="00F92199" w:rsidRDefault="00F92199" w:rsidP="009E2393">
            <w:r>
              <w:t>Generator-side converter</w:t>
            </w:r>
          </w:p>
        </w:tc>
        <w:tc>
          <w:tcPr>
            <w:tcW w:w="283" w:type="dxa"/>
          </w:tcPr>
          <w:p w:rsidR="00F92199" w:rsidRDefault="00F92199" w:rsidP="009E2393"/>
        </w:tc>
        <w:tc>
          <w:tcPr>
            <w:tcW w:w="993" w:type="dxa"/>
          </w:tcPr>
          <w:p w:rsidR="00F92199" w:rsidRDefault="00F92199" w:rsidP="009E2393">
            <w:r>
              <w:t>TĐH</w:t>
            </w:r>
          </w:p>
        </w:tc>
        <w:tc>
          <w:tcPr>
            <w:tcW w:w="3260" w:type="dxa"/>
          </w:tcPr>
          <w:p w:rsidR="00F92199" w:rsidRDefault="00F92199" w:rsidP="009E2393">
            <w:r>
              <w:t>Tự động hóa</w:t>
            </w:r>
          </w:p>
        </w:tc>
      </w:tr>
      <w:tr w:rsidR="00F92199" w:rsidTr="00E47B21">
        <w:tc>
          <w:tcPr>
            <w:tcW w:w="974" w:type="dxa"/>
          </w:tcPr>
          <w:p w:rsidR="00F92199" w:rsidRDefault="00F92199" w:rsidP="009E2393">
            <w:r>
              <w:t>GVOC</w:t>
            </w:r>
          </w:p>
        </w:tc>
        <w:tc>
          <w:tcPr>
            <w:tcW w:w="2820" w:type="dxa"/>
          </w:tcPr>
          <w:p w:rsidR="00F92199" w:rsidRDefault="00F92199" w:rsidP="009E2393">
            <w:r>
              <w:t>Grid voltage oriented control</w:t>
            </w:r>
          </w:p>
        </w:tc>
        <w:tc>
          <w:tcPr>
            <w:tcW w:w="283" w:type="dxa"/>
          </w:tcPr>
          <w:p w:rsidR="00F92199" w:rsidRDefault="00F92199" w:rsidP="009E2393"/>
        </w:tc>
        <w:tc>
          <w:tcPr>
            <w:tcW w:w="993" w:type="dxa"/>
          </w:tcPr>
          <w:p w:rsidR="00F92199" w:rsidRDefault="00F92199" w:rsidP="009E2393"/>
        </w:tc>
        <w:tc>
          <w:tcPr>
            <w:tcW w:w="3260" w:type="dxa"/>
          </w:tcPr>
          <w:p w:rsidR="00F92199" w:rsidRDefault="00F92199" w:rsidP="009E2393"/>
        </w:tc>
      </w:tr>
    </w:tbl>
    <w:p w:rsidR="00E47B21" w:rsidRDefault="00E47B21" w:rsidP="009E2393"/>
    <w:p w:rsidR="009E2393" w:rsidRDefault="009E2393" w:rsidP="009E2393"/>
    <w:p w:rsidR="000B2A9D" w:rsidRPr="00E47B21" w:rsidRDefault="004C76FC" w:rsidP="009E2393">
      <w:pPr>
        <w:pStyle w:val="Chapter1"/>
      </w:pPr>
      <w:r w:rsidRPr="00E47B21">
        <w:t>Đặt vấn đề</w:t>
      </w:r>
    </w:p>
    <w:p w:rsidR="00455578" w:rsidRDefault="00515319" w:rsidP="009E2393">
      <w:r>
        <w:t xml:space="preserve">Mỗi một nhà khoa học hoạt động trên lĩnh vực </w:t>
      </w:r>
      <w:r w:rsidR="00F92199">
        <w:t>ĐK &amp; TĐH</w:t>
      </w:r>
      <w:r>
        <w:t xml:space="preserve"> đều rất quen với hình ảnh sơ đồ cấu trúc đơn giản của một hệ thống Đ</w:t>
      </w:r>
      <w:r w:rsidR="004B5383">
        <w:t>K</w:t>
      </w:r>
      <w:r>
        <w:t xml:space="preserve"> tự động</w:t>
      </w:r>
      <w:r w:rsidR="004B5383">
        <w:t xml:space="preserve"> như hình 1: Nhờ có </w:t>
      </w:r>
      <w:r w:rsidR="004B5383" w:rsidRPr="004B5383">
        <w:rPr>
          <w:i/>
        </w:rPr>
        <w:t>thiết bị ĐL</w:t>
      </w:r>
      <w:r w:rsidR="004B5383">
        <w:t xml:space="preserve">, giá trị đầu ra </w:t>
      </w:r>
      <w:r w:rsidR="004B5383" w:rsidRPr="004B5383">
        <w:rPr>
          <w:i/>
        </w:rPr>
        <w:t>y</w:t>
      </w:r>
      <w:r w:rsidR="004B5383">
        <w:t>(</w:t>
      </w:r>
      <w:r w:rsidR="004B5383" w:rsidRPr="004B5383">
        <w:rPr>
          <w:i/>
        </w:rPr>
        <w:t>t</w:t>
      </w:r>
      <w:r w:rsidR="004B5383">
        <w:t xml:space="preserve">) luôn được thu thập và phản hồi về so sánh với giá trị cần đạt </w:t>
      </w:r>
      <w:r w:rsidR="004B5383" w:rsidRPr="004B5383">
        <w:rPr>
          <w:i/>
        </w:rPr>
        <w:t>w</w:t>
      </w:r>
      <w:r w:rsidR="004B5383">
        <w:t>(</w:t>
      </w:r>
      <w:r w:rsidR="004B5383" w:rsidRPr="004B5383">
        <w:rPr>
          <w:i/>
        </w:rPr>
        <w:t>t</w:t>
      </w:r>
      <w:r w:rsidR="004B5383">
        <w:t xml:space="preserve">) (giá trị đặt, set points, references). Căn cứ trên kết quả so sánh ta sử dụng một </w:t>
      </w:r>
      <w:r w:rsidR="004B5383" w:rsidRPr="004B5383">
        <w:rPr>
          <w:i/>
        </w:rPr>
        <w:t>thuật toán ĐK</w:t>
      </w:r>
      <w:r w:rsidR="004B5383">
        <w:t xml:space="preserve"> (control algorithm, được thiết kế căn cứ trên một hàm mục tiêu cụ thể) để đưa ra quyết định dưới dạng biến ĐK </w:t>
      </w:r>
      <w:r w:rsidR="004B5383" w:rsidRPr="004B5383">
        <w:rPr>
          <w:i/>
        </w:rPr>
        <w:t>u</w:t>
      </w:r>
      <w:r w:rsidR="004B5383">
        <w:t>(</w:t>
      </w:r>
      <w:r w:rsidR="004B5383" w:rsidRPr="004B5383">
        <w:rPr>
          <w:i/>
        </w:rPr>
        <w:t>t</w:t>
      </w:r>
      <w:r w:rsidR="004B5383">
        <w:t xml:space="preserve">) tác động tới </w:t>
      </w:r>
      <w:r w:rsidR="004B5383" w:rsidRPr="0049288B">
        <w:rPr>
          <w:i/>
        </w:rPr>
        <w:t xml:space="preserve">đối tượng </w:t>
      </w:r>
      <w:r w:rsidR="00F92199">
        <w:rPr>
          <w:i/>
        </w:rPr>
        <w:t>ĐK</w:t>
      </w:r>
      <w:r w:rsidR="004B5383">
        <w:t xml:space="preserve"> nhằm thay đổi giá trị đầu ra theo mục tiêu đã đặt ra</w:t>
      </w:r>
      <w:r w:rsidR="0049288B">
        <w:t xml:space="preserve"> một cách nhanh và chính xác</w:t>
      </w:r>
      <w:r w:rsidR="004B5383">
        <w:t>.</w:t>
      </w:r>
      <w:r w:rsidR="0049288B">
        <w:t xml:space="preserve"> Để tác động có hiệu quả, ta cần tới sự hỗ trợ của năng lượng, đưa tới </w:t>
      </w:r>
      <w:r w:rsidR="00F92199" w:rsidRPr="00F92199">
        <w:rPr>
          <w:i/>
        </w:rPr>
        <w:t>đối tượng ĐK</w:t>
      </w:r>
      <w:r w:rsidR="00F92199">
        <w:t xml:space="preserve"> </w:t>
      </w:r>
      <w:r w:rsidR="0049288B">
        <w:t xml:space="preserve">qua </w:t>
      </w:r>
      <w:r w:rsidR="0049288B" w:rsidRPr="0049288B">
        <w:rPr>
          <w:i/>
        </w:rPr>
        <w:t>thiết bị ĐK</w:t>
      </w:r>
      <w:r w:rsidR="0049288B">
        <w:t>.</w:t>
      </w:r>
    </w:p>
    <w:p w:rsidR="00E47B21" w:rsidRDefault="00E47B21" w:rsidP="009E2393"/>
    <w:p w:rsidR="00C37D3F" w:rsidRDefault="00E47B21" w:rsidP="009E2393">
      <w:r w:rsidRPr="00E47B21">
        <w:rPr>
          <w:noProof/>
          <w:lang w:val="vi-VN" w:eastAsia="vi-VN"/>
        </w:rPr>
        <w:drawing>
          <wp:inline distT="0" distB="0" distL="0" distR="0" wp14:anchorId="17BAD4A1" wp14:editId="757BE260">
            <wp:extent cx="4893896" cy="1992652"/>
            <wp:effectExtent l="19050" t="0" r="1954" b="0"/>
            <wp:docPr id="9" name="Picture 2" descr="Hinh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01.png"/>
                    <pic:cNvPicPr/>
                  </pic:nvPicPr>
                  <pic:blipFill>
                    <a:blip r:embed="rId10" cstate="print"/>
                    <a:stretch>
                      <a:fillRect/>
                    </a:stretch>
                  </pic:blipFill>
                  <pic:spPr>
                    <a:xfrm>
                      <a:off x="0" y="0"/>
                      <a:ext cx="4893745" cy="1992590"/>
                    </a:xfrm>
                    <a:prstGeom prst="rect">
                      <a:avLst/>
                    </a:prstGeom>
                  </pic:spPr>
                </pic:pic>
              </a:graphicData>
            </a:graphic>
          </wp:inline>
        </w:drawing>
      </w:r>
    </w:p>
    <w:p w:rsidR="009E2393" w:rsidRDefault="009E2393" w:rsidP="009E2393"/>
    <w:p w:rsidR="00C37D3F" w:rsidRPr="00E47B21" w:rsidRDefault="00C37D3F" w:rsidP="00F47D61">
      <w:pPr>
        <w:pStyle w:val="Figure"/>
      </w:pPr>
      <w:bookmarkStart w:id="0" w:name="_GoBack"/>
      <w:bookmarkEnd w:id="0"/>
      <w:r w:rsidRPr="00E47B21">
        <w:t>Cấu trúc cơ bản của một hệ thống ĐK tự động</w:t>
      </w:r>
    </w:p>
    <w:p w:rsidR="00C37D3F" w:rsidRDefault="00C37D3F" w:rsidP="009E2393"/>
    <w:p w:rsidR="001910F8" w:rsidRDefault="001910F8" w:rsidP="009E2393">
      <w:r>
        <w:t>Tro</w:t>
      </w:r>
      <w:r w:rsidR="00B2655C">
        <w:t xml:space="preserve">ng cấu trúc tại hình 1, </w:t>
      </w:r>
      <w:r>
        <w:t>đặc điểm</w:t>
      </w:r>
      <w:r w:rsidR="00B2655C">
        <w:t xml:space="preserve"> của thiết bị ĐL (độ chính xác, động học) giữ vai trò có ý nghĩa quyết định tới cả hai phương diện „công năng và chất lượng“ của toàn hệ thống ĐK. Thông qua ví dụ „</w:t>
      </w:r>
      <w:r w:rsidR="00B2655C" w:rsidRPr="00B2655C">
        <w:rPr>
          <w:i/>
        </w:rPr>
        <w:t>hệ thống PĐSG</w:t>
      </w:r>
      <w:r w:rsidR="00B2655C">
        <w:t>“, báo cáo này không chỉ nhằm khẳng định ý nghĩa của thiết bị ĐL</w:t>
      </w:r>
      <w:r w:rsidR="00F92199">
        <w:t xml:space="preserve"> đối với các hệ thống ĐK &amp; TĐH</w:t>
      </w:r>
      <w:r w:rsidR="00B2655C">
        <w:t>, báo cáo đề cập tới vấn đề năng lượng sạch, một vấn đề đang dành được sự quan tâm ngà</w:t>
      </w:r>
      <w:r w:rsidR="00F92199">
        <w:t>y</w:t>
      </w:r>
      <w:r w:rsidR="00B2655C">
        <w:t xml:space="preserve"> càng nhiều của xã hội.</w:t>
      </w:r>
    </w:p>
    <w:p w:rsidR="0049288B" w:rsidRDefault="0049288B" w:rsidP="009E2393"/>
    <w:p w:rsidR="00455578" w:rsidRDefault="00455578" w:rsidP="009E2393">
      <w:pPr>
        <w:pStyle w:val="Chapter1"/>
      </w:pPr>
      <w:r w:rsidRPr="00E47B21">
        <w:t>Nguyên lý khai thác năng lượng từ gió</w:t>
      </w:r>
    </w:p>
    <w:p w:rsidR="009E2393" w:rsidRPr="00E47B21" w:rsidRDefault="009E2393" w:rsidP="009E2393">
      <w:pPr>
        <w:pStyle w:val="Chapter1"/>
        <w:numPr>
          <w:ilvl w:val="0"/>
          <w:numId w:val="0"/>
        </w:numPr>
        <w:ind w:left="567"/>
      </w:pPr>
    </w:p>
    <w:p w:rsidR="00A31782" w:rsidRDefault="00A31782" w:rsidP="009E2393">
      <w:r>
        <w:t xml:space="preserve">Ta biết, năng lượng </w:t>
      </w:r>
      <w:r w:rsidR="005077EC">
        <w:t>(</w:t>
      </w:r>
      <w:r w:rsidR="00E47B21">
        <w:t>xem</w:t>
      </w:r>
      <w:r w:rsidR="005077EC">
        <w:t xml:space="preserve"> [1]) </w:t>
      </w:r>
      <w:r>
        <w:t xml:space="preserve">có thể được khai thác từ gió (H. </w:t>
      </w:r>
      <w:r w:rsidR="00F92199">
        <w:t>2</w:t>
      </w:r>
      <w:r>
        <w:t>) theo công thức</w:t>
      </w:r>
      <w:r w:rsidR="00F92199">
        <w:t xml:space="preserve"> Betz</w:t>
      </w:r>
      <w:r>
        <w:t xml:space="preserve"> </w:t>
      </w:r>
      <w:r w:rsidR="005E7E96">
        <w:fldChar w:fldCharType="begin"/>
      </w:r>
      <w:r w:rsidR="008A40DD">
        <w:instrText xml:space="preserve"> REF Gl_01 \h </w:instrText>
      </w:r>
      <w:r w:rsidR="005E7E96">
        <w:fldChar w:fldCharType="separate"/>
      </w:r>
      <w:r w:rsidR="00ED5801">
        <w:t>(</w:t>
      </w:r>
      <w:r w:rsidR="00ED5801">
        <w:rPr>
          <w:noProof/>
        </w:rPr>
        <w:t>1</w:t>
      </w:r>
      <w:r w:rsidR="00ED5801">
        <w:t>)</w:t>
      </w:r>
      <w:r w:rsidR="005E7E96">
        <w:fldChar w:fldCharType="end"/>
      </w:r>
      <w:r>
        <w:t>:</w:t>
      </w:r>
    </w:p>
    <w:p w:rsidR="009E2393" w:rsidRDefault="009E2393" w:rsidP="009E2393"/>
    <w:p w:rsidR="00F06593" w:rsidRDefault="00E47B21" w:rsidP="009E2393">
      <w:r w:rsidRPr="00F06593">
        <w:rPr>
          <w:position w:val="-22"/>
        </w:rPr>
        <w:object w:dxaOrig="19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36pt" o:ole="">
            <v:imagedata r:id="rId11" o:title=""/>
          </v:shape>
          <o:OLEObject Type="Embed" ProgID="Equation.DSMT4" ShapeID="_x0000_i1025" DrawAspect="Content" ObjectID="_1514226830" r:id="rId12"/>
        </w:object>
      </w:r>
      <w:r w:rsidR="00F06593">
        <w:t xml:space="preserve"> </w:t>
      </w:r>
      <w:r w:rsidR="00F06593">
        <w:tab/>
      </w:r>
      <w:r w:rsidR="00C37D3F">
        <w:tab/>
      </w:r>
      <w:r w:rsidR="00C37D3F">
        <w:tab/>
      </w:r>
      <w:r w:rsidR="00C37D3F">
        <w:tab/>
      </w:r>
      <w:r w:rsidR="00C37D3F">
        <w:tab/>
      </w:r>
      <w:r w:rsidR="00C37D3F">
        <w:tab/>
      </w:r>
      <w:r w:rsidR="00C37D3F">
        <w:tab/>
      </w:r>
      <w:r w:rsidR="00F06593">
        <w:tab/>
      </w:r>
      <w:r w:rsidR="00F06593">
        <w:tab/>
      </w:r>
      <w:r w:rsidR="00F06593">
        <w:tab/>
      </w:r>
      <w:r w:rsidR="00F06593">
        <w:tab/>
      </w:r>
      <w:r w:rsidR="00F06593">
        <w:tab/>
      </w:r>
      <w:bookmarkStart w:id="1" w:name="Gl_01"/>
      <w:r w:rsidR="005E7E96">
        <w:fldChar w:fldCharType="begin"/>
      </w:r>
      <w:r w:rsidR="00F06593">
        <w:instrText xml:space="preserve"> MACROBUTTON MTPlaceRef \* MERGEFORMAT </w:instrText>
      </w:r>
      <w:r w:rsidR="005E7E96">
        <w:fldChar w:fldCharType="begin"/>
      </w:r>
      <w:r w:rsidR="00F06593">
        <w:instrText xml:space="preserve"> SEQ MTEqn \h \* MERGEFORMAT </w:instrText>
      </w:r>
      <w:r w:rsidR="005E7E96">
        <w:fldChar w:fldCharType="end"/>
      </w:r>
      <w:r w:rsidR="00F06593">
        <w:instrText>(</w:instrText>
      </w:r>
      <w:fldSimple w:instr=" SEQ MTEqn \c \* Arabic \* MERGEFORMAT ">
        <w:r w:rsidR="00ED5801">
          <w:rPr>
            <w:noProof/>
          </w:rPr>
          <w:instrText>1</w:instrText>
        </w:r>
      </w:fldSimple>
      <w:r w:rsidR="00F06593">
        <w:instrText>)</w:instrText>
      </w:r>
      <w:r w:rsidR="005E7E96">
        <w:fldChar w:fldCharType="end"/>
      </w:r>
      <w:bookmarkEnd w:id="1"/>
    </w:p>
    <w:p w:rsidR="009E2393" w:rsidRDefault="009E2393" w:rsidP="009E2393"/>
    <w:p w:rsidR="00A31782" w:rsidRDefault="00F06593" w:rsidP="009E2393">
      <w:r w:rsidRPr="00E47B21">
        <w:rPr>
          <w:i/>
        </w:rPr>
        <w:t>P</w:t>
      </w:r>
      <w:r w:rsidRPr="00E47B21">
        <w:t xml:space="preserve">: công suất; </w:t>
      </w:r>
      <w:r w:rsidRPr="00E47B21">
        <w:rPr>
          <w:i/>
        </w:rPr>
        <w:t>ρ</w:t>
      </w:r>
      <w:r w:rsidRPr="00E47B21">
        <w:rPr>
          <w:i/>
          <w:vertAlign w:val="subscript"/>
        </w:rPr>
        <w:t>w</w:t>
      </w:r>
      <w:r w:rsidRPr="00E47B21">
        <w:t xml:space="preserve">: mật độ không khí; </w:t>
      </w:r>
      <w:r w:rsidRPr="00E47B21">
        <w:rPr>
          <w:i/>
        </w:rPr>
        <w:t>A</w:t>
      </w:r>
      <w:r w:rsidRPr="00E47B21">
        <w:t xml:space="preserve">: diện tích đón gió; </w:t>
      </w:r>
      <w:r w:rsidRPr="00E47B21">
        <w:rPr>
          <w:i/>
        </w:rPr>
        <w:t>v</w:t>
      </w:r>
      <w:r w:rsidRPr="00E47B21">
        <w:rPr>
          <w:i/>
          <w:vertAlign w:val="subscript"/>
        </w:rPr>
        <w:t>w</w:t>
      </w:r>
      <w:r w:rsidRPr="00E47B21">
        <w:t xml:space="preserve">: tốc độ gió; </w:t>
      </w:r>
      <w:r w:rsidRPr="00E47B21">
        <w:rPr>
          <w:i/>
        </w:rPr>
        <w:t>λ</w:t>
      </w:r>
      <w:r w:rsidRPr="00E47B21">
        <w:t xml:space="preserve">: tỷ lệ vận tốc quay của turbine / vận tốc gió; </w:t>
      </w:r>
      <w:r w:rsidRPr="00E47B21">
        <w:rPr>
          <w:i/>
        </w:rPr>
        <w:sym w:font="Symbol" w:char="F062"/>
      </w:r>
      <w:r w:rsidRPr="00E47B21">
        <w:t>: góc nghiêng của cánh rotor</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670"/>
      </w:tblGrid>
      <w:tr w:rsidR="00BA503A" w:rsidTr="009E2393">
        <w:tc>
          <w:tcPr>
            <w:tcW w:w="2977" w:type="dxa"/>
            <w:vAlign w:val="bottom"/>
          </w:tcPr>
          <w:p w:rsidR="00BA503A" w:rsidRDefault="00BA503A" w:rsidP="009E2393">
            <w:r w:rsidRPr="00BA503A">
              <w:rPr>
                <w:noProof/>
                <w:lang w:val="vi-VN" w:eastAsia="vi-VN"/>
              </w:rPr>
              <w:lastRenderedPageBreak/>
              <w:drawing>
                <wp:inline distT="0" distB="0" distL="0" distR="0" wp14:anchorId="7880BA6B" wp14:editId="7D7C9454">
                  <wp:extent cx="1540187" cy="2626918"/>
                  <wp:effectExtent l="19050" t="0" r="2863" b="0"/>
                  <wp:docPr id="4" name="Picture 1" descr="http://www.omafra.gov.on.ca/english/engineer/facts/03-047f2.jpg"/>
                  <wp:cNvGraphicFramePr/>
                  <a:graphic xmlns:a="http://schemas.openxmlformats.org/drawingml/2006/main">
                    <a:graphicData uri="http://schemas.openxmlformats.org/drawingml/2006/picture">
                      <pic:pic xmlns:pic="http://schemas.openxmlformats.org/drawingml/2006/picture">
                        <pic:nvPicPr>
                          <pic:cNvPr id="1029" name="Picture 7" descr="http://www.omafra.gov.on.ca/english/engineer/facts/03-047f2.jpg"/>
                          <pic:cNvPicPr>
                            <a:picLocks noChangeAspect="1" noChangeArrowheads="1"/>
                          </pic:cNvPicPr>
                        </pic:nvPicPr>
                        <pic:blipFill>
                          <a:blip r:embed="rId13" cstate="print"/>
                          <a:srcRect/>
                          <a:stretch>
                            <a:fillRect/>
                          </a:stretch>
                        </pic:blipFill>
                        <pic:spPr bwMode="auto">
                          <a:xfrm>
                            <a:off x="0" y="0"/>
                            <a:ext cx="1541752" cy="2629588"/>
                          </a:xfrm>
                          <a:prstGeom prst="rect">
                            <a:avLst/>
                          </a:prstGeom>
                          <a:noFill/>
                          <a:ln w="9525">
                            <a:noFill/>
                            <a:miter lim="800000"/>
                            <a:headEnd/>
                            <a:tailEnd/>
                          </a:ln>
                        </pic:spPr>
                      </pic:pic>
                    </a:graphicData>
                  </a:graphic>
                </wp:inline>
              </w:drawing>
            </w:r>
          </w:p>
        </w:tc>
        <w:tc>
          <w:tcPr>
            <w:tcW w:w="5670" w:type="dxa"/>
            <w:vAlign w:val="bottom"/>
          </w:tcPr>
          <w:p w:rsidR="00BA503A" w:rsidRDefault="00BA503A" w:rsidP="009E2393">
            <w:r w:rsidRPr="00BA503A">
              <w:rPr>
                <w:noProof/>
                <w:lang w:val="vi-VN" w:eastAsia="vi-VN"/>
              </w:rPr>
              <w:drawing>
                <wp:inline distT="0" distB="0" distL="0" distR="0" wp14:anchorId="2F53454A" wp14:editId="2895FB94">
                  <wp:extent cx="2962000" cy="1998419"/>
                  <wp:effectExtent l="19050" t="0" r="0" b="0"/>
                  <wp:docPr id="6" name="Picture 4" descr="H2 - Wind Characteris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 - Wind Characteristic.png"/>
                          <pic:cNvPicPr/>
                        </pic:nvPicPr>
                        <pic:blipFill>
                          <a:blip r:embed="rId14" cstate="print"/>
                          <a:stretch>
                            <a:fillRect/>
                          </a:stretch>
                        </pic:blipFill>
                        <pic:spPr>
                          <a:xfrm>
                            <a:off x="0" y="0"/>
                            <a:ext cx="2965156" cy="2000548"/>
                          </a:xfrm>
                          <a:prstGeom prst="rect">
                            <a:avLst/>
                          </a:prstGeom>
                        </pic:spPr>
                      </pic:pic>
                    </a:graphicData>
                  </a:graphic>
                </wp:inline>
              </w:drawing>
            </w:r>
          </w:p>
        </w:tc>
      </w:tr>
      <w:tr w:rsidR="00BA503A" w:rsidTr="009E2393">
        <w:tc>
          <w:tcPr>
            <w:tcW w:w="2977" w:type="dxa"/>
          </w:tcPr>
          <w:p w:rsidR="00BA503A" w:rsidRDefault="00BA503A" w:rsidP="00F47D61">
            <w:pPr>
              <w:pStyle w:val="Figure"/>
            </w:pPr>
            <w:r>
              <w:t>Nguyên lý khai thác điện năng từ sức gió</w:t>
            </w:r>
          </w:p>
        </w:tc>
        <w:tc>
          <w:tcPr>
            <w:tcW w:w="5670" w:type="dxa"/>
          </w:tcPr>
          <w:p w:rsidR="00BA503A" w:rsidRDefault="00BA503A" w:rsidP="00F47D61">
            <w:pPr>
              <w:pStyle w:val="Figure"/>
            </w:pPr>
            <w:r>
              <w:t>Lớp đường đặc tính khai thác điện năng từ sức gió</w:t>
            </w:r>
          </w:p>
        </w:tc>
      </w:tr>
    </w:tbl>
    <w:p w:rsidR="00D9443F" w:rsidRDefault="007A3AEB" w:rsidP="009E2393">
      <w:r>
        <w:t xml:space="preserve">Trong công thức </w:t>
      </w:r>
      <w:r w:rsidR="005E7E96">
        <w:fldChar w:fldCharType="begin"/>
      </w:r>
      <w:r w:rsidR="008A40DD">
        <w:instrText xml:space="preserve"> REF Gl_01 \h </w:instrText>
      </w:r>
      <w:r w:rsidR="005E7E96">
        <w:fldChar w:fldCharType="separate"/>
      </w:r>
      <w:r w:rsidR="00ED5801">
        <w:t>(</w:t>
      </w:r>
      <w:r w:rsidR="00ED5801">
        <w:rPr>
          <w:noProof/>
        </w:rPr>
        <w:t>1</w:t>
      </w:r>
      <w:r w:rsidR="00ED5801">
        <w:t>)</w:t>
      </w:r>
      <w:r w:rsidR="005E7E96">
        <w:fldChar w:fldCharType="end"/>
      </w:r>
      <w:r>
        <w:t xml:space="preserve">, </w:t>
      </w:r>
      <w:r w:rsidR="00BA503A" w:rsidRPr="00BA503A">
        <w:rPr>
          <w:i/>
        </w:rPr>
        <w:t>C</w:t>
      </w:r>
      <w:r w:rsidR="00BA503A">
        <w:t>(</w:t>
      </w:r>
      <w:r w:rsidR="00BA503A" w:rsidRPr="00BA503A">
        <w:rPr>
          <w:i/>
        </w:rPr>
        <w:t>λ</w:t>
      </w:r>
      <w:r w:rsidR="00BA503A">
        <w:t>,</w:t>
      </w:r>
      <w:r w:rsidR="00BA503A" w:rsidRPr="00BA503A">
        <w:rPr>
          <w:i/>
        </w:rPr>
        <w:t>β</w:t>
      </w:r>
      <w:r w:rsidR="00BA503A">
        <w:t xml:space="preserve">) </w:t>
      </w:r>
      <w:r>
        <w:t xml:space="preserve">là hệ số phản ánh đặc điểm riêng (khả năng khai thác) của turbine gió, đó cũng là bí mật của nhà </w:t>
      </w:r>
      <w:r w:rsidR="000C3E67">
        <w:t>SX</w:t>
      </w:r>
      <w:r>
        <w:t xml:space="preserve">, làm nên sự khác biệt giữa các turbines của các nhà </w:t>
      </w:r>
      <w:r w:rsidR="000C3E67">
        <w:t>SX</w:t>
      </w:r>
      <w:r>
        <w:t xml:space="preserve"> khác nhau. Tuy nhiên, giữa các loại turbine có một điểm chung</w:t>
      </w:r>
      <w:r w:rsidR="000C3E67">
        <w:t xml:space="preserve">, đó là hệ số </w:t>
      </w:r>
      <w:r w:rsidR="00BA503A" w:rsidRPr="00BA503A">
        <w:rPr>
          <w:i/>
        </w:rPr>
        <w:t>C</w:t>
      </w:r>
      <w:r w:rsidR="00BA503A">
        <w:t>(</w:t>
      </w:r>
      <w:r w:rsidR="00BA503A" w:rsidRPr="00BA503A">
        <w:rPr>
          <w:i/>
        </w:rPr>
        <w:t>λ</w:t>
      </w:r>
      <w:r w:rsidR="00BA503A">
        <w:t>,</w:t>
      </w:r>
      <w:r w:rsidR="00BA503A" w:rsidRPr="00BA503A">
        <w:rPr>
          <w:i/>
        </w:rPr>
        <w:t>β</w:t>
      </w:r>
      <w:r w:rsidR="00BA503A">
        <w:t>)</w:t>
      </w:r>
      <w:r w:rsidR="000C3E67">
        <w:t xml:space="preserve"> luôn được phản ánh trong lớp đường đặc tính công suất giống nhau về mặt nguyên tắc và có dạng như </w:t>
      </w:r>
      <w:r w:rsidR="007528BB">
        <w:t>tại</w:t>
      </w:r>
      <w:r w:rsidR="000C3E67">
        <w:t xml:space="preserve"> </w:t>
      </w:r>
      <w:r w:rsidR="000D1B7D">
        <w:t xml:space="preserve">hình </w:t>
      </w:r>
      <w:r w:rsidR="0036217B">
        <w:t>3</w:t>
      </w:r>
      <w:r w:rsidR="000C3E67">
        <w:t>. Lớp đặc tính đó được nhà SX bảo mật và cất giữ dưới dạng bảng tra (</w:t>
      </w:r>
      <w:r w:rsidR="000C3E67" w:rsidRPr="0061127E">
        <w:rPr>
          <w:i/>
        </w:rPr>
        <w:t>look-up table</w:t>
      </w:r>
      <w:r w:rsidR="000C3E67">
        <w:t>)</w:t>
      </w:r>
      <w:r w:rsidR="00D10D84">
        <w:t xml:space="preserve"> sử dụng để ĐK turbine.</w:t>
      </w:r>
    </w:p>
    <w:p w:rsidR="00D10D84" w:rsidRDefault="00D10D84" w:rsidP="009E2393">
      <w:r>
        <w:t xml:space="preserve">Lớp đặc tính tại </w:t>
      </w:r>
      <w:r w:rsidR="000D1B7D">
        <w:t xml:space="preserve">hình </w:t>
      </w:r>
      <w:r w:rsidR="0036217B">
        <w:t>3</w:t>
      </w:r>
      <w:r>
        <w:t xml:space="preserve"> cho ta thấy: Ứng với mỗi tốc độ gió đều có một điểm</w:t>
      </w:r>
      <w:r w:rsidR="00F91421">
        <w:t xml:space="preserve"> cho phép khai thác tối đa công suất </w:t>
      </w:r>
      <w:r w:rsidR="00F91421" w:rsidRPr="00F91421">
        <w:rPr>
          <w:i/>
        </w:rPr>
        <w:t>P</w:t>
      </w:r>
      <w:r w:rsidR="00F91421">
        <w:t>. Vì vậy, nếu phía tiêu thụ (</w:t>
      </w:r>
      <w:r w:rsidR="00125417">
        <w:t xml:space="preserve">phía </w:t>
      </w:r>
      <w:r w:rsidR="00F91421">
        <w:t xml:space="preserve">lưới) có khả năng chấp nhận </w:t>
      </w:r>
      <w:r w:rsidR="00F91421" w:rsidRPr="00F91421">
        <w:rPr>
          <w:i/>
        </w:rPr>
        <w:t>P</w:t>
      </w:r>
      <w:r w:rsidR="00F91421">
        <w:t xml:space="preserve"> không hạn chế, hệ thống ĐK</w:t>
      </w:r>
      <w:r w:rsidR="00125417">
        <w:t xml:space="preserve"> turbine có nhiệm vụ đưa</w:t>
      </w:r>
      <w:r w:rsidR="00F91421">
        <w:t xml:space="preserve"> tốc độ quay </w:t>
      </w:r>
      <w:r w:rsidR="00125417">
        <w:t>(</w:t>
      </w:r>
      <w:r w:rsidR="00F91421">
        <w:t>đưa điểm công tác</w:t>
      </w:r>
      <w:r w:rsidR="00125417">
        <w:t>)</w:t>
      </w:r>
      <w:r w:rsidR="00F91421">
        <w:t xml:space="preserve"> đạt tới</w:t>
      </w:r>
      <w:r w:rsidR="00EB3D22">
        <w:t xml:space="preserve"> và duy trì tại</w:t>
      </w:r>
      <w:r w:rsidR="00F91421">
        <w:t xml:space="preserve"> điểm công suất tối đa.</w:t>
      </w:r>
      <w:r w:rsidR="00EB3D22">
        <w:t xml:space="preserve"> Tuy nhiên, nếu turbine chỉ được phép phát công suất </w:t>
      </w:r>
      <w:r w:rsidR="00EB3D22" w:rsidRPr="00EB3D22">
        <w:rPr>
          <w:i/>
        </w:rPr>
        <w:t>P</w:t>
      </w:r>
      <w:r w:rsidR="00EB3D22">
        <w:rPr>
          <w:i/>
        </w:rPr>
        <w:t xml:space="preserve"> </w:t>
      </w:r>
      <w:r w:rsidR="00EB3D22">
        <w:t xml:space="preserve">= const cụ thể, bất chấp </w:t>
      </w:r>
      <w:r w:rsidR="00125417">
        <w:t xml:space="preserve">biến động của </w:t>
      </w:r>
      <w:r w:rsidR="00EB3D22">
        <w:t>gió. Khi ấy, tốc độ quay của turbine sẽ phải</w:t>
      </w:r>
      <w:r w:rsidR="00125417">
        <w:t xml:space="preserve"> </w:t>
      </w:r>
      <w:r w:rsidR="00EB3D22">
        <w:t>thay đổi</w:t>
      </w:r>
      <w:r w:rsidR="00125417">
        <w:t xml:space="preserve"> liên tục và</w:t>
      </w:r>
      <w:r w:rsidR="00EB3D22">
        <w:t xml:space="preserve"> v</w:t>
      </w:r>
      <w:r w:rsidR="00125417">
        <w:t>iệc</w:t>
      </w:r>
      <w:r w:rsidR="00EB3D22">
        <w:t xml:space="preserve"> ĐK </w:t>
      </w:r>
      <w:r w:rsidR="00125417">
        <w:t>trở nên khó khăn hơn do quán tính lớn của hệ thống rotor – cánh rotor</w:t>
      </w:r>
      <w:r w:rsidR="00EB3D22">
        <w:t>.</w:t>
      </w:r>
    </w:p>
    <w:p w:rsidR="00892C4B" w:rsidRDefault="00892C4B" w:rsidP="009E2393">
      <w:r>
        <w:t>Để khai thác năng lượng từ gió, có thể sử dụng</w:t>
      </w:r>
      <w:r w:rsidRPr="00892C4B">
        <w:t xml:space="preserve"> </w:t>
      </w:r>
      <w:r>
        <w:t>các loại máy phát khác nhau IG, DFIG hoặc PMG (xem [2,3]) trong hệ thống PĐSG, dẫn đến các cấu trúc ĐK khác nhau. Có thể thu được một cách nhìn khái quát về các v</w:t>
      </w:r>
      <w:r w:rsidR="004B2D46">
        <w:t>ấn đề ĐK trong 2 tài liệu [4,5]. Trong 2 tài liệu ấy, người đọc có thể thu nhận thêm thông tin về các kết quả nghiên cứu tại ĐH Bách Khoa Hà Nội trên lĩnh vực này trong nhiều năm qua.</w:t>
      </w:r>
    </w:p>
    <w:p w:rsidR="000B2A9D" w:rsidRDefault="000B2A9D" w:rsidP="009E2393"/>
    <w:p w:rsidR="000B2A9D" w:rsidRPr="00E47B21" w:rsidRDefault="00952B33" w:rsidP="009E2393">
      <w:pPr>
        <w:pStyle w:val="Chapter1"/>
      </w:pPr>
      <w:r w:rsidRPr="00E47B21">
        <w:t>Cấu trúc ĐK phân tầng</w:t>
      </w:r>
    </w:p>
    <w:p w:rsidR="000B2A9D" w:rsidRDefault="0036217B" w:rsidP="009E2393">
      <w:pPr>
        <w:pStyle w:val="Chapter2"/>
      </w:pPr>
      <w:r>
        <w:t>3</w:t>
      </w:r>
      <w:r w:rsidR="000B2A9D">
        <w:t xml:space="preserve">.1 </w:t>
      </w:r>
      <w:r w:rsidR="00952B33">
        <w:t>Chế độ ĐK của hệ thống PĐSG</w:t>
      </w:r>
    </w:p>
    <w:p w:rsidR="00BA503A" w:rsidRDefault="00464087" w:rsidP="009E2393">
      <w:r>
        <w:t xml:space="preserve">Ta có thể phân ra 2 </w:t>
      </w:r>
      <w:r w:rsidR="0036217B">
        <w:t xml:space="preserve">loại </w:t>
      </w:r>
      <w:r>
        <w:t>chế độ vận hành, và từ đó là 2 chế độ ĐK chính của hệ thống PĐSG:</w:t>
      </w:r>
    </w:p>
    <w:p w:rsidR="00464087" w:rsidRDefault="00464087" w:rsidP="009E2393">
      <w:pPr>
        <w:pStyle w:val="ListParagraph"/>
        <w:numPr>
          <w:ilvl w:val="0"/>
          <w:numId w:val="9"/>
        </w:numPr>
      </w:pPr>
      <w:r w:rsidRPr="00342754">
        <w:rPr>
          <w:i/>
        </w:rPr>
        <w:t>Chế độ có hòa lưới</w:t>
      </w:r>
      <w:r w:rsidRPr="00BA503A">
        <w:t xml:space="preserve"> </w:t>
      </w:r>
      <w:r w:rsidRPr="00342754">
        <w:rPr>
          <w:i/>
        </w:rPr>
        <w:t>quốc gia</w:t>
      </w:r>
      <w:r w:rsidR="00C37D3F">
        <w:t xml:space="preserve">: </w:t>
      </w:r>
      <w:r w:rsidR="00153052">
        <w:t>C</w:t>
      </w:r>
      <w:r w:rsidR="00A30BF6">
        <w:t xml:space="preserve">hế độ này </w:t>
      </w:r>
      <w:r w:rsidR="00153052">
        <w:t>có một số đặc điểm sau:</w:t>
      </w:r>
    </w:p>
    <w:p w:rsidR="00153052" w:rsidRDefault="00153052" w:rsidP="009E2393">
      <w:pPr>
        <w:pStyle w:val="ListBullet"/>
        <w:numPr>
          <w:ilvl w:val="0"/>
          <w:numId w:val="32"/>
        </w:numPr>
      </w:pPr>
      <w:r>
        <w:t xml:space="preserve">Lưới quốc gia có thể được coi là lưới cứng với </w:t>
      </w:r>
      <w:r w:rsidRPr="00153052">
        <w:rPr>
          <w:i/>
        </w:rPr>
        <w:t>P</w:t>
      </w:r>
      <w:r>
        <w:t xml:space="preserve"> vô cùng lớn, điện áp và tần số ổn định.</w:t>
      </w:r>
    </w:p>
    <w:p w:rsidR="00153052" w:rsidRDefault="00153052" w:rsidP="009E2393">
      <w:pPr>
        <w:pStyle w:val="ListBullet"/>
        <w:numPr>
          <w:ilvl w:val="0"/>
          <w:numId w:val="32"/>
        </w:numPr>
      </w:pPr>
      <w:r>
        <w:t xml:space="preserve">Công suất </w:t>
      </w:r>
      <w:r w:rsidRPr="00153052">
        <w:rPr>
          <w:i/>
        </w:rPr>
        <w:t>P</w:t>
      </w:r>
      <w:r>
        <w:t xml:space="preserve"> </w:t>
      </w:r>
      <w:r w:rsidR="0038523E">
        <w:t xml:space="preserve">của hệ thống PĐSG </w:t>
      </w:r>
      <w:r w:rsidR="00125417">
        <w:t>thường</w:t>
      </w:r>
      <w:r w:rsidR="00BA57F2">
        <w:t xml:space="preserve"> </w:t>
      </w:r>
      <w:r>
        <w:t>được ĐK bám theo đường công suất tối ưu (xem H.</w:t>
      </w:r>
      <w:r w:rsidR="0036217B">
        <w:t>3</w:t>
      </w:r>
      <w:r>
        <w:t xml:space="preserve">), nhằm khai thác tối đa </w:t>
      </w:r>
      <w:r w:rsidR="00BA57F2">
        <w:t>năng lượng từ</w:t>
      </w:r>
      <w:r>
        <w:t xml:space="preserve"> gió.</w:t>
      </w:r>
    </w:p>
    <w:p w:rsidR="00464087" w:rsidRDefault="00153052" w:rsidP="009E2393">
      <w:pPr>
        <w:pStyle w:val="ListBullet"/>
        <w:numPr>
          <w:ilvl w:val="0"/>
          <w:numId w:val="32"/>
        </w:numPr>
      </w:pPr>
      <w:r>
        <w:t>Hệ số công suất cos</w:t>
      </w:r>
      <w:r w:rsidRPr="00153052">
        <w:rPr>
          <w:i/>
        </w:rPr>
        <w:sym w:font="Symbol" w:char="F06A"/>
      </w:r>
      <w:r>
        <w:t xml:space="preserve"> </w:t>
      </w:r>
      <w:r w:rsidR="00125417">
        <w:t xml:space="preserve">thường </w:t>
      </w:r>
      <w:r>
        <w:t xml:space="preserve">được đặt </w:t>
      </w:r>
      <w:r w:rsidR="00BA57F2">
        <w:t>cố định</w:t>
      </w:r>
      <w:r w:rsidR="006A7EE9">
        <w:t>, thậm chí</w:t>
      </w:r>
      <w:r w:rsidR="00BA57F2">
        <w:t xml:space="preserve"> </w:t>
      </w:r>
      <w:r>
        <w:t>xấp xỉ 1</w:t>
      </w:r>
      <w:r w:rsidR="00BA57F2">
        <w:t>.</w:t>
      </w:r>
      <w:r>
        <w:t xml:space="preserve"> </w:t>
      </w:r>
      <w:r w:rsidR="00BA57F2">
        <w:t>N</w:t>
      </w:r>
      <w:r>
        <w:t xml:space="preserve">ghĩa là: không phát cũng không tiêu thụ </w:t>
      </w:r>
      <w:r w:rsidRPr="00153052">
        <w:rPr>
          <w:i/>
        </w:rPr>
        <w:t>Q</w:t>
      </w:r>
      <w:r>
        <w:t>.</w:t>
      </w:r>
    </w:p>
    <w:p w:rsidR="00464087" w:rsidRPr="00BA503A" w:rsidRDefault="00464087" w:rsidP="009E2393">
      <w:pPr>
        <w:pStyle w:val="ListParagraph"/>
        <w:numPr>
          <w:ilvl w:val="0"/>
          <w:numId w:val="9"/>
        </w:numPr>
      </w:pPr>
      <w:r w:rsidRPr="00FF2D1C">
        <w:t>Chế độ không hòa lưới quốc gia</w:t>
      </w:r>
      <w:r w:rsidR="0038523E" w:rsidRPr="00FF2D1C">
        <w:t>, chỉ hòa lưới địa phương</w:t>
      </w:r>
      <w:r w:rsidR="00FF2D1C">
        <w:t>:</w:t>
      </w:r>
    </w:p>
    <w:p w:rsidR="00464087" w:rsidRDefault="0038523E" w:rsidP="009E2393">
      <w:r>
        <w:lastRenderedPageBreak/>
        <w:t>Ví dụ minh họa cụ thể chế độ này chính là ngoài hải đảo với các đặc điểm:</w:t>
      </w:r>
    </w:p>
    <w:p w:rsidR="0038523E" w:rsidRDefault="0038523E" w:rsidP="009E2393">
      <w:pPr>
        <w:pStyle w:val="ListBullet"/>
        <w:numPr>
          <w:ilvl w:val="0"/>
          <w:numId w:val="33"/>
        </w:numPr>
      </w:pPr>
      <w:r>
        <w:t xml:space="preserve">Lưới địa phương thường do một nhóm máy phát diesel thiết lập với công suất </w:t>
      </w:r>
      <w:r w:rsidRPr="0038523E">
        <w:rPr>
          <w:i/>
        </w:rPr>
        <w:t>P</w:t>
      </w:r>
      <w:r>
        <w:t xml:space="preserve"> nhỏ. Dẫn đến khái niệm lưới hỗn hợp (</w:t>
      </w:r>
      <w:r w:rsidRPr="0061127E">
        <w:rPr>
          <w:i/>
        </w:rPr>
        <w:t>wind-based hybrid power system</w:t>
      </w:r>
      <w:r>
        <w:t>).</w:t>
      </w:r>
    </w:p>
    <w:p w:rsidR="0038523E" w:rsidRDefault="0038523E" w:rsidP="009E2393">
      <w:pPr>
        <w:pStyle w:val="ListBullet"/>
        <w:numPr>
          <w:ilvl w:val="0"/>
          <w:numId w:val="33"/>
        </w:numPr>
      </w:pPr>
      <w:r>
        <w:t>Lưới địa phương là lưới mềm với điện áp và tần số kém ổn định.</w:t>
      </w:r>
    </w:p>
    <w:p w:rsidR="0038523E" w:rsidRDefault="00BA57F2" w:rsidP="009E2393">
      <w:pPr>
        <w:pStyle w:val="ListBullet"/>
        <w:numPr>
          <w:ilvl w:val="0"/>
          <w:numId w:val="33"/>
        </w:numPr>
      </w:pPr>
      <w:r>
        <w:t xml:space="preserve">Phụ tải được </w:t>
      </w:r>
      <w:r w:rsidR="0038523E">
        <w:t>ph</w:t>
      </w:r>
      <w:r>
        <w:t>ân</w:t>
      </w:r>
      <w:r w:rsidR="0038523E">
        <w:t xml:space="preserve"> chia </w:t>
      </w:r>
      <w:r>
        <w:t xml:space="preserve">giữa </w:t>
      </w:r>
      <w:r w:rsidR="00125417">
        <w:t>nhóm</w:t>
      </w:r>
      <w:r>
        <w:t xml:space="preserve"> máy phát diesel v</w:t>
      </w:r>
      <w:r w:rsidR="00125417">
        <w:t>à</w:t>
      </w:r>
      <w:r>
        <w:t xml:space="preserve"> hệ thống PĐSG. Hệ thống PĐSG chỉ </w:t>
      </w:r>
      <w:r w:rsidR="00125417">
        <w:t>được phép</w:t>
      </w:r>
      <w:r>
        <w:t xml:space="preserve"> phát với </w:t>
      </w:r>
      <w:r w:rsidRPr="00BA57F2">
        <w:rPr>
          <w:i/>
        </w:rPr>
        <w:t>P</w:t>
      </w:r>
      <w:r>
        <w:t xml:space="preserve"> = const</w:t>
      </w:r>
      <w:r w:rsidR="006A7EE9">
        <w:t xml:space="preserve"> (xem </w:t>
      </w:r>
      <w:r w:rsidR="0066578D">
        <w:t xml:space="preserve">hình </w:t>
      </w:r>
      <w:r w:rsidR="0036217B">
        <w:t>3</w:t>
      </w:r>
      <w:r w:rsidR="006A7EE9">
        <w:t>)</w:t>
      </w:r>
      <w:r>
        <w:t xml:space="preserve"> theo tỷ lệ </w:t>
      </w:r>
      <w:r w:rsidR="00125417">
        <w:t xml:space="preserve">phân </w:t>
      </w:r>
      <w:r>
        <w:t xml:space="preserve">chia </w:t>
      </w:r>
      <w:r w:rsidR="005C29F9">
        <w:t xml:space="preserve">mà nhà quản trị lưới </w:t>
      </w:r>
      <w:r>
        <w:t>đã quy định.</w:t>
      </w:r>
    </w:p>
    <w:p w:rsidR="000B2A9D" w:rsidRDefault="00BA57F2" w:rsidP="009E2393">
      <w:pPr>
        <w:pStyle w:val="ListBullet"/>
        <w:numPr>
          <w:ilvl w:val="0"/>
          <w:numId w:val="33"/>
        </w:numPr>
      </w:pPr>
      <w:r>
        <w:t>Hệ số công suất cos</w:t>
      </w:r>
      <w:r w:rsidRPr="00153052">
        <w:rPr>
          <w:i/>
        </w:rPr>
        <w:sym w:font="Symbol" w:char="F06A"/>
      </w:r>
      <w:r>
        <w:t xml:space="preserve"> của PĐSG phải được đặt linh hoạt ở giá trị thích hợp, bảo đảm an toàn </w:t>
      </w:r>
      <w:r w:rsidR="00125417">
        <w:t>cũng như</w:t>
      </w:r>
      <w:r>
        <w:t xml:space="preserve"> h</w:t>
      </w:r>
      <w:r w:rsidR="00125417">
        <w:t>i</w:t>
      </w:r>
      <w:r>
        <w:t>ệ</w:t>
      </w:r>
      <w:r w:rsidR="00125417">
        <w:t>u</w:t>
      </w:r>
      <w:r>
        <w:t xml:space="preserve"> </w:t>
      </w:r>
      <w:r w:rsidR="00125417">
        <w:t>quả</w:t>
      </w:r>
      <w:r>
        <w:t xml:space="preserve"> khai thác </w:t>
      </w:r>
      <w:r w:rsidR="006A7EE9">
        <w:t>nguồn</w:t>
      </w:r>
      <w:r>
        <w:t xml:space="preserve"> phát diesel.</w:t>
      </w:r>
    </w:p>
    <w:p w:rsidR="00FD0A69" w:rsidRDefault="00FD0A69" w:rsidP="009E2393"/>
    <w:p w:rsidR="0023791F" w:rsidRDefault="0036217B" w:rsidP="009E2393">
      <w:pPr>
        <w:pStyle w:val="Chapter2"/>
      </w:pPr>
      <w:r>
        <w:t>3</w:t>
      </w:r>
      <w:r w:rsidR="0023791F">
        <w:t>.2 Cấu trúc ĐK phân tầng của hệ thống PĐSG</w:t>
      </w:r>
    </w:p>
    <w:p w:rsidR="0023791F" w:rsidRDefault="00125417" w:rsidP="009E2393">
      <w:r>
        <w:t>Tạm thời chưa xét</w:t>
      </w:r>
      <w:r w:rsidR="0023791F">
        <w:t xml:space="preserve"> tới loại máy phát điện sẽ được sử dụng, hệ thống ĐK luôn có cấu trúc phân làm 3 tầng như H.</w:t>
      </w:r>
      <w:r w:rsidR="0036217B">
        <w:t>4</w:t>
      </w:r>
      <w:r w:rsidR="0023791F">
        <w:t>.</w:t>
      </w:r>
    </w:p>
    <w:p w:rsidR="0023791F" w:rsidRPr="0036217B" w:rsidRDefault="0023791F" w:rsidP="009E2393">
      <w:pPr>
        <w:pStyle w:val="ListParagraph"/>
        <w:numPr>
          <w:ilvl w:val="0"/>
          <w:numId w:val="10"/>
        </w:numPr>
      </w:pPr>
      <w:r w:rsidRPr="00FF2D1C">
        <w:t>Tầng I</w:t>
      </w:r>
    </w:p>
    <w:p w:rsidR="0023791F" w:rsidRDefault="008732EB" w:rsidP="009E2393">
      <w:r>
        <w:t>T</w:t>
      </w:r>
      <w:r w:rsidR="0023791F">
        <w:t>ầng</w:t>
      </w:r>
      <w:r>
        <w:t xml:space="preserve"> này</w:t>
      </w:r>
      <w:r w:rsidR="0023791F">
        <w:t xml:space="preserve"> </w:t>
      </w:r>
      <w:r w:rsidR="00125417">
        <w:t>có</w:t>
      </w:r>
      <w:r w:rsidR="0023791F">
        <w:t xml:space="preserve"> đặc </w:t>
      </w:r>
      <w:r w:rsidR="00125417">
        <w:t>điểm</w:t>
      </w:r>
      <w:r w:rsidR="0023791F">
        <w:t xml:space="preserve"> ĐK giám sát (SCADA), phục vụ mục tiêu tích hợp hệ thống PĐSG với lưới (quốc gia, địa phương). Tùy theo chế độ ĐK, đây là </w:t>
      </w:r>
      <w:r>
        <w:t>nơi</w:t>
      </w:r>
      <w:r w:rsidR="0023791F">
        <w:t xml:space="preserve"> quyết định các giá trị đặt c</w:t>
      </w:r>
      <w:r>
        <w:t>ho</w:t>
      </w:r>
      <w:r w:rsidR="0023791F">
        <w:t xml:space="preserve"> </w:t>
      </w:r>
      <w:r w:rsidR="0023791F" w:rsidRPr="008732EB">
        <w:rPr>
          <w:i/>
        </w:rPr>
        <w:t>P</w:t>
      </w:r>
      <w:r w:rsidR="0023791F">
        <w:t xml:space="preserve"> và </w:t>
      </w:r>
      <w:r w:rsidR="0023791F" w:rsidRPr="008732EB">
        <w:rPr>
          <w:i/>
        </w:rPr>
        <w:t>Q</w:t>
      </w:r>
      <w:r w:rsidR="0023791F">
        <w:t>.</w:t>
      </w:r>
      <w:r w:rsidR="005C29F9">
        <w:t xml:space="preserve"> </w:t>
      </w:r>
      <w:r w:rsidR="0023791F">
        <w:t xml:space="preserve">Đối với hệ thống </w:t>
      </w:r>
      <w:r>
        <w:t>có</w:t>
      </w:r>
      <w:r w:rsidR="0023791F">
        <w:t xml:space="preserve"> quy mô lớn (</w:t>
      </w:r>
      <w:r w:rsidR="0023791F" w:rsidRPr="0061127E">
        <w:rPr>
          <w:i/>
        </w:rPr>
        <w:t>wind park</w:t>
      </w:r>
      <w:r w:rsidR="0023791F">
        <w:t>)</w:t>
      </w:r>
      <w:r>
        <w:t>,</w:t>
      </w:r>
      <w:r w:rsidR="0023791F">
        <w:t xml:space="preserve"> tầng </w:t>
      </w:r>
      <w:r>
        <w:t>I</w:t>
      </w:r>
      <w:r w:rsidR="0023791F">
        <w:t xml:space="preserve"> mang tính điều độ, </w:t>
      </w:r>
      <w:r>
        <w:t>được trang bị</w:t>
      </w:r>
      <w:r w:rsidR="0023791F">
        <w:t xml:space="preserve"> khả năng truyền thông giữa các hệ thống PĐSG thành viên</w:t>
      </w:r>
      <w:r>
        <w:t xml:space="preserve"> và</w:t>
      </w:r>
      <w:r w:rsidR="00125417">
        <w:t xml:space="preserve"> trung tâm</w:t>
      </w:r>
      <w:r>
        <w:t xml:space="preserve"> </w:t>
      </w:r>
      <w:r w:rsidR="00125417">
        <w:t>điều độ</w:t>
      </w:r>
      <w:r w:rsidR="0023791F">
        <w:t>.</w:t>
      </w:r>
      <w:r w:rsidR="00BD01B3">
        <w:t xml:space="preserve"> V</w:t>
      </w:r>
      <w:r w:rsidR="00C80F68">
        <w:t>ới</w:t>
      </w:r>
      <w:r w:rsidR="00BD01B3">
        <w:t xml:space="preserve"> đặc </w:t>
      </w:r>
      <w:r w:rsidR="00C80F68">
        <w:t>điểm</w:t>
      </w:r>
      <w:r w:rsidR="00BD01B3">
        <w:t xml:space="preserve"> SCADA và mang tính điều độ, đây là tầng mà người </w:t>
      </w:r>
      <w:r w:rsidR="00125417">
        <w:t>quản trị lưới</w:t>
      </w:r>
      <w:r w:rsidR="00BD01B3">
        <w:t xml:space="preserve"> có cơ hội</w:t>
      </w:r>
      <w:r w:rsidR="00C80F68">
        <w:t xml:space="preserve"> để</w:t>
      </w:r>
      <w:r w:rsidR="00D23BB4">
        <w:t xml:space="preserve"> cụ thể</w:t>
      </w:r>
      <w:r w:rsidR="00C80F68">
        <w:t xml:space="preserve"> hóa các nguyên tắc quản lý – điều độ lưới (</w:t>
      </w:r>
      <w:r w:rsidR="00C80F68" w:rsidRPr="00C80F68">
        <w:rPr>
          <w:i/>
        </w:rPr>
        <w:t>energy management</w:t>
      </w:r>
      <w:r w:rsidR="00C80F68">
        <w:t>) của mình</w:t>
      </w:r>
      <w:r w:rsidR="00BD01B3">
        <w:t>.</w:t>
      </w:r>
    </w:p>
    <w:p w:rsidR="0023791F" w:rsidRDefault="0023791F" w:rsidP="009E2393">
      <w:pPr>
        <w:pStyle w:val="ListBullet"/>
        <w:sectPr w:rsidR="0023791F" w:rsidSect="009E2393">
          <w:headerReference w:type="default" r:id="rId15"/>
          <w:type w:val="continuous"/>
          <w:pgSz w:w="11906" w:h="16838" w:code="9"/>
          <w:pgMar w:top="1701" w:right="1134" w:bottom="1701" w:left="1985" w:header="851" w:footer="851" w:gutter="0"/>
          <w:cols w:space="340"/>
        </w:sectPr>
      </w:pPr>
    </w:p>
    <w:p w:rsidR="000B2A9D" w:rsidRDefault="00D862B4" w:rsidP="009E2393">
      <w:r>
        <w:rPr>
          <w:noProof/>
          <w:lang w:val="vi-VN" w:eastAsia="vi-VN"/>
        </w:rPr>
        <w:lastRenderedPageBreak/>
        <w:drawing>
          <wp:inline distT="0" distB="0" distL="0" distR="0" wp14:anchorId="6D779C8F" wp14:editId="20BE09D2">
            <wp:extent cx="3918684" cy="3027108"/>
            <wp:effectExtent l="19050" t="0" r="5616" b="0"/>
            <wp:docPr id="7" name="Picture 6" descr="H3 - Control Hie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 - Control Hierarchy.png"/>
                    <pic:cNvPicPr/>
                  </pic:nvPicPr>
                  <pic:blipFill>
                    <a:blip r:embed="rId16" cstate="print"/>
                    <a:stretch>
                      <a:fillRect/>
                    </a:stretch>
                  </pic:blipFill>
                  <pic:spPr>
                    <a:xfrm>
                      <a:off x="0" y="0"/>
                      <a:ext cx="3922403" cy="3029981"/>
                    </a:xfrm>
                    <a:prstGeom prst="rect">
                      <a:avLst/>
                    </a:prstGeom>
                  </pic:spPr>
                </pic:pic>
              </a:graphicData>
            </a:graphic>
          </wp:inline>
        </w:drawing>
      </w:r>
    </w:p>
    <w:p w:rsidR="000B2A9D" w:rsidRDefault="006C0085" w:rsidP="00F47D61">
      <w:pPr>
        <w:pStyle w:val="Figure"/>
      </w:pPr>
      <w:r>
        <w:t>Cấu trúc điều khiển gồm 3 tầng của hệ thống phát điện sức gió</w:t>
      </w:r>
      <w:r w:rsidR="004B2D46">
        <w:t xml:space="preserve"> [4,5]</w:t>
      </w:r>
    </w:p>
    <w:p w:rsidR="000B2A9D" w:rsidRDefault="000B2A9D" w:rsidP="009E2393">
      <w:pPr>
        <w:sectPr w:rsidR="000B2A9D" w:rsidSect="00C37D3F">
          <w:type w:val="continuous"/>
          <w:pgSz w:w="11906" w:h="16838" w:code="9"/>
          <w:pgMar w:top="1701" w:right="1134" w:bottom="1701" w:left="1985" w:header="851" w:footer="851" w:gutter="0"/>
          <w:cols w:space="340"/>
        </w:sectPr>
      </w:pPr>
    </w:p>
    <w:p w:rsidR="0036217B" w:rsidRDefault="0036217B" w:rsidP="009E2393"/>
    <w:p w:rsidR="00FF2D1C" w:rsidRPr="0036217B" w:rsidRDefault="00FF2D1C" w:rsidP="009E2393">
      <w:pPr>
        <w:pStyle w:val="ListParagraph"/>
        <w:numPr>
          <w:ilvl w:val="0"/>
          <w:numId w:val="10"/>
        </w:numPr>
      </w:pPr>
      <w:r w:rsidRPr="00FF2D1C">
        <w:t>Tầng I</w:t>
      </w:r>
      <w:r>
        <w:t>I</w:t>
      </w:r>
    </w:p>
    <w:p w:rsidR="00FD0A69" w:rsidRPr="00BD01B3" w:rsidRDefault="00BD01B3" w:rsidP="009E2393">
      <w:r w:rsidRPr="00BD01B3">
        <w:t>Đây là tầng ĐK turbine với vòng ĐK</w:t>
      </w:r>
      <w:r w:rsidR="00D23BB4" w:rsidRPr="00BD01B3">
        <w:t xml:space="preserve"> (có phản hồi)</w:t>
      </w:r>
      <w:r w:rsidRPr="00BD01B3">
        <w:t xml:space="preserve"> tốc độ quay</w:t>
      </w:r>
      <w:r w:rsidR="00D23BB4">
        <w:t xml:space="preserve"> </w:t>
      </w:r>
      <w:r w:rsidR="00D23BB4" w:rsidRPr="00D23BB4">
        <w:rPr>
          <w:i/>
        </w:rPr>
        <w:t>ω</w:t>
      </w:r>
      <w:r w:rsidRPr="00BD01B3">
        <w:t xml:space="preserve"> của turbine. Thông qua các thông số đo thực của tốc độ gió</w:t>
      </w:r>
      <w:r w:rsidR="00D23BB4">
        <w:t xml:space="preserve"> </w:t>
      </w:r>
      <w:r w:rsidR="00D23BB4" w:rsidRPr="00D23BB4">
        <w:rPr>
          <w:i/>
        </w:rPr>
        <w:t>v</w:t>
      </w:r>
      <w:r w:rsidR="00D23BB4" w:rsidRPr="00D23BB4">
        <w:rPr>
          <w:i/>
          <w:vertAlign w:val="subscript"/>
        </w:rPr>
        <w:t>wind</w:t>
      </w:r>
      <w:r w:rsidRPr="00BD01B3">
        <w:t xml:space="preserve"> và căn cứ trên chế độ ĐK đã được chọn trước</w:t>
      </w:r>
      <w:r w:rsidR="00D23BB4">
        <w:t xml:space="preserve">, </w:t>
      </w:r>
      <w:r w:rsidR="006E272B">
        <w:t>hệ thống sử dụng bảng tra đặc tính (</w:t>
      </w:r>
      <w:r w:rsidR="006E272B" w:rsidRPr="0061127E">
        <w:rPr>
          <w:i/>
        </w:rPr>
        <w:t>look-up table</w:t>
      </w:r>
      <w:r w:rsidR="006E272B">
        <w:t xml:space="preserve">) để tra tốc độ quay </w:t>
      </w:r>
      <w:r w:rsidR="006E272B" w:rsidRPr="00D23BB4">
        <w:rPr>
          <w:i/>
        </w:rPr>
        <w:t>ω</w:t>
      </w:r>
      <w:r w:rsidR="006E272B">
        <w:t xml:space="preserve"> cần đạt (tìm set point). Qua đó thay đổi góc cánh </w:t>
      </w:r>
      <w:r w:rsidR="006E272B" w:rsidRPr="006E272B">
        <w:rPr>
          <w:i/>
        </w:rPr>
        <w:sym w:font="Symbol" w:char="F062"/>
      </w:r>
      <w:r w:rsidR="006E272B">
        <w:t xml:space="preserve"> để ĐK sao cho đạt được tốc độ đã chọn. Có 2 điều cần lưu ý:</w:t>
      </w:r>
    </w:p>
    <w:p w:rsidR="006E272B" w:rsidRDefault="006E272B" w:rsidP="009E2393">
      <w:pPr>
        <w:pStyle w:val="ListBullet"/>
        <w:numPr>
          <w:ilvl w:val="0"/>
          <w:numId w:val="19"/>
        </w:numPr>
      </w:pPr>
      <w:r>
        <w:t xml:space="preserve">Ở chế độ ĐK nhằm khai thác tối đa sức gió hệ thống phải căn cứ vào tốc độ gió </w:t>
      </w:r>
      <w:r w:rsidRPr="00D23BB4">
        <w:rPr>
          <w:i/>
        </w:rPr>
        <w:t>v</w:t>
      </w:r>
      <w:r w:rsidRPr="00D23BB4">
        <w:rPr>
          <w:i/>
          <w:vertAlign w:val="subscript"/>
        </w:rPr>
        <w:t>wind</w:t>
      </w:r>
      <w:r>
        <w:t xml:space="preserve"> đo được để chọn </w:t>
      </w:r>
      <w:r w:rsidRPr="00D23BB4">
        <w:rPr>
          <w:i/>
        </w:rPr>
        <w:t>ω</w:t>
      </w:r>
      <w:r>
        <w:t xml:space="preserve"> tại điểm đỉnh của đặc tính (xem </w:t>
      </w:r>
      <w:r w:rsidR="0066578D">
        <w:t xml:space="preserve">hình </w:t>
      </w:r>
      <w:r w:rsidR="005C29F9">
        <w:t>3</w:t>
      </w:r>
      <w:r>
        <w:t>). Quá trình này được gọi là thuật toán MPPT (</w:t>
      </w:r>
      <w:r w:rsidRPr="0061127E">
        <w:rPr>
          <w:i/>
        </w:rPr>
        <w:t>maximum power point tracking</w:t>
      </w:r>
      <w:r>
        <w:t>, dò</w:t>
      </w:r>
      <w:r w:rsidR="005505D2">
        <w:t xml:space="preserve"> tìm</w:t>
      </w:r>
      <w:r>
        <w:t xml:space="preserve"> điểm công </w:t>
      </w:r>
      <w:r>
        <w:lastRenderedPageBreak/>
        <w:t>suất tối đa).</w:t>
      </w:r>
      <w:r w:rsidR="0061127E">
        <w:t xml:space="preserve"> Thuật toán MPPT theo kiểu tra bảng này luôn là điều được nhà SX giữ bí mật, và người sử dụng không có cơ hội can thiệp vào khâu này.</w:t>
      </w:r>
    </w:p>
    <w:p w:rsidR="0061127E" w:rsidRDefault="0061127E" w:rsidP="009E2393">
      <w:pPr>
        <w:pStyle w:val="ListBullet"/>
        <w:numPr>
          <w:ilvl w:val="0"/>
          <w:numId w:val="19"/>
        </w:numPr>
      </w:pPr>
      <w:r>
        <w:t xml:space="preserve">Hệ thống rotor và cánh rotor nặng nhiều tấn, dẫn đến mômen quán tính rất lớn. Điều này hạn chế khả năng ĐK linh hoạt góc cánh </w:t>
      </w:r>
      <w:r w:rsidRPr="006E272B">
        <w:rPr>
          <w:i/>
        </w:rPr>
        <w:sym w:font="Symbol" w:char="F062"/>
      </w:r>
      <w:r>
        <w:t xml:space="preserve"> ở cả 2 chế độ </w:t>
      </w:r>
      <w:r w:rsidRPr="0061127E">
        <w:rPr>
          <w:i/>
        </w:rPr>
        <w:t>P</w:t>
      </w:r>
      <w:r>
        <w:t xml:space="preserve"> = const hay </w:t>
      </w:r>
      <w:r w:rsidRPr="0061127E">
        <w:rPr>
          <w:i/>
        </w:rPr>
        <w:t>P</w:t>
      </w:r>
      <w:r>
        <w:t xml:space="preserve"> = max (xem </w:t>
      </w:r>
      <w:r w:rsidR="0066578D">
        <w:t xml:space="preserve">hình </w:t>
      </w:r>
      <w:r w:rsidR="005C29F9">
        <w:t>3</w:t>
      </w:r>
      <w:r>
        <w:t>).</w:t>
      </w:r>
    </w:p>
    <w:p w:rsidR="00B32709" w:rsidRPr="0036217B" w:rsidRDefault="00B32709" w:rsidP="009E2393">
      <w:pPr>
        <w:pStyle w:val="ListParagraph"/>
        <w:numPr>
          <w:ilvl w:val="0"/>
          <w:numId w:val="10"/>
        </w:numPr>
      </w:pPr>
      <w:r w:rsidRPr="00FF2D1C">
        <w:t>Tầng I</w:t>
      </w:r>
      <w:r>
        <w:t>II</w:t>
      </w:r>
    </w:p>
    <w:p w:rsidR="0057581A" w:rsidRDefault="0057581A" w:rsidP="009E2393">
      <w:r>
        <w:t>Đây là tầng thực hiện các bài toán ĐK máy phát ở chế độ thời gian thực (</w:t>
      </w:r>
      <w:r w:rsidRPr="0057581A">
        <w:rPr>
          <w:i/>
        </w:rPr>
        <w:t>real-time control</w:t>
      </w:r>
      <w:r w:rsidR="005505D2">
        <w:t xml:space="preserve">, mục </w:t>
      </w:r>
      <w:r w:rsidR="005C29F9">
        <w:t>4</w:t>
      </w:r>
      <w:r>
        <w:t xml:space="preserve">), nhằm ĐK dòng công suất hữu công </w:t>
      </w:r>
      <w:r w:rsidRPr="0057581A">
        <w:rPr>
          <w:i/>
        </w:rPr>
        <w:t>P</w:t>
      </w:r>
      <w:r>
        <w:t xml:space="preserve"> </w:t>
      </w:r>
      <w:r w:rsidR="005505D2">
        <w:t xml:space="preserve">(ĐK </w:t>
      </w:r>
      <w:r w:rsidR="005505D2" w:rsidRPr="005505D2">
        <w:rPr>
          <w:i/>
        </w:rPr>
        <w:t>m</w:t>
      </w:r>
      <w:r w:rsidR="005505D2" w:rsidRPr="005505D2">
        <w:rPr>
          <w:i/>
          <w:vertAlign w:val="subscript"/>
        </w:rPr>
        <w:t>G</w:t>
      </w:r>
      <w:r w:rsidR="005505D2">
        <w:t xml:space="preserve">) </w:t>
      </w:r>
      <w:r>
        <w:t xml:space="preserve">và vô công </w:t>
      </w:r>
      <w:r w:rsidRPr="0057581A">
        <w:rPr>
          <w:i/>
        </w:rPr>
        <w:t>Q</w:t>
      </w:r>
      <w:r>
        <w:t xml:space="preserve"> (ĐK cos</w:t>
      </w:r>
      <w:r w:rsidRPr="0057581A">
        <w:rPr>
          <w:i/>
        </w:rPr>
        <w:sym w:font="Symbol" w:char="F06A"/>
      </w:r>
      <w:r>
        <w:t>) thỏa mãn các yêu cầu do tầng I đặt ra.</w:t>
      </w:r>
      <w:r w:rsidR="005C29F9">
        <w:t xml:space="preserve"> </w:t>
      </w:r>
      <w:r>
        <w:t>Để ĐK dòng</w:t>
      </w:r>
      <w:r w:rsidR="005505D2">
        <w:t xml:space="preserve"> điện năng</w:t>
      </w:r>
      <w:r>
        <w:t xml:space="preserve"> </w:t>
      </w:r>
      <w:r w:rsidRPr="0057581A">
        <w:rPr>
          <w:i/>
        </w:rPr>
        <w:t>P</w:t>
      </w:r>
      <w:r>
        <w:t xml:space="preserve"> và </w:t>
      </w:r>
      <w:r w:rsidRPr="0057581A">
        <w:rPr>
          <w:i/>
        </w:rPr>
        <w:t>Q</w:t>
      </w:r>
      <w:r>
        <w:t>, hệ thống sử dụng thiết bị biến đổi 2 chiều (</w:t>
      </w:r>
      <w:r w:rsidRPr="0057581A">
        <w:rPr>
          <w:i/>
        </w:rPr>
        <w:t>back-to-back converter</w:t>
      </w:r>
      <w:r>
        <w:t>)</w:t>
      </w:r>
      <w:r w:rsidR="00454114">
        <w:t xml:space="preserve"> gồm 2 thành phần GC và FC. </w:t>
      </w:r>
      <w:r w:rsidR="00BE2247">
        <w:t>Tại tầng III</w:t>
      </w:r>
      <w:r w:rsidR="005505D2">
        <w:t>, phương pháp ĐK phụ thuộc vào</w:t>
      </w:r>
      <w:r w:rsidR="00454114">
        <w:t>:</w:t>
      </w:r>
    </w:p>
    <w:p w:rsidR="00454114" w:rsidRDefault="005505D2" w:rsidP="009E2393">
      <w:pPr>
        <w:pStyle w:val="ListBullet"/>
        <w:numPr>
          <w:ilvl w:val="0"/>
          <w:numId w:val="20"/>
        </w:numPr>
      </w:pPr>
      <w:r>
        <w:t>L</w:t>
      </w:r>
      <w:r w:rsidR="00454114">
        <w:t>oại máy phát mà hệ thống sử dụng.</w:t>
      </w:r>
    </w:p>
    <w:p w:rsidR="00454114" w:rsidRDefault="005505D2" w:rsidP="009E2393">
      <w:pPr>
        <w:pStyle w:val="ListBullet"/>
        <w:numPr>
          <w:ilvl w:val="0"/>
          <w:numId w:val="20"/>
        </w:numPr>
      </w:pPr>
      <w:r>
        <w:t>C</w:t>
      </w:r>
      <w:r w:rsidR="00454114">
        <w:t>hế độ ĐK (hòa lưới quốc gia hay địa phương).</w:t>
      </w:r>
    </w:p>
    <w:p w:rsidR="00454114" w:rsidRDefault="00BE2247" w:rsidP="009E2393">
      <w:r>
        <w:t>Có thể khẳng định rằng, tầng III</w:t>
      </w:r>
      <w:r w:rsidR="005505D2">
        <w:t xml:space="preserve"> có nhiệm vụ ĐK </w:t>
      </w:r>
      <w:r w:rsidR="005505D2" w:rsidRPr="005505D2">
        <w:t>hệ thống PĐSG</w:t>
      </w:r>
      <w:r>
        <w:t xml:space="preserve"> (</w:t>
      </w:r>
      <w:r w:rsidR="005505D2" w:rsidRPr="005505D2">
        <w:t>có</w:t>
      </w:r>
      <w:r w:rsidRPr="005505D2">
        <w:t xml:space="preserve"> đặc điểm động học </w:t>
      </w:r>
      <w:r w:rsidR="005505D2" w:rsidRPr="005505D2">
        <w:t>nhanh – quán tính nhỏ</w:t>
      </w:r>
      <w:r w:rsidRPr="005505D2">
        <w:t xml:space="preserve">, chu kỳ trích mẫu </w:t>
      </w:r>
      <w:r w:rsidR="005505D2" w:rsidRPr="005505D2">
        <w:t>–</w:t>
      </w:r>
      <w:r w:rsidRPr="005505D2">
        <w:t xml:space="preserve"> chu kỳ điều chế điện áp nhỏ</w:t>
      </w:r>
      <w:r>
        <w:t>)</w:t>
      </w:r>
      <w:r w:rsidR="005505D2">
        <w:t xml:space="preserve"> hòa với </w:t>
      </w:r>
      <w:r w:rsidR="005505D2" w:rsidRPr="005505D2">
        <w:t>lưới</w:t>
      </w:r>
      <w:r w:rsidR="005505D2">
        <w:t xml:space="preserve"> (</w:t>
      </w:r>
      <w:r w:rsidR="005505D2" w:rsidRPr="005505D2">
        <w:t>có đặc điểm động học chậm – quán tính lớn</w:t>
      </w:r>
      <w:r w:rsidR="005505D2">
        <w:t>)</w:t>
      </w:r>
      <w:r>
        <w:t xml:space="preserve"> chính là thách thức đối với </w:t>
      </w:r>
      <w:r w:rsidR="002847BE">
        <w:t>hệ thống ĐK</w:t>
      </w:r>
      <w:r>
        <w:t xml:space="preserve">. </w:t>
      </w:r>
      <w:r w:rsidR="00B32709">
        <w:t>H</w:t>
      </w:r>
      <w:r>
        <w:t>iểu biết</w:t>
      </w:r>
      <w:r w:rsidR="00156FDF">
        <w:t xml:space="preserve"> không đầy đủ</w:t>
      </w:r>
      <w:r>
        <w:t xml:space="preserve"> về tầng này tiềm ẩn </w:t>
      </w:r>
      <w:r w:rsidR="005C29F9">
        <w:t>nhiều nguy cơ đối với sự ổn định của lưới</w:t>
      </w:r>
      <w:r>
        <w:t>.</w:t>
      </w:r>
    </w:p>
    <w:p w:rsidR="00BE2247" w:rsidRPr="00B32709" w:rsidRDefault="00BE2247" w:rsidP="009E2393">
      <w:pPr>
        <w:pStyle w:val="Chapter1"/>
      </w:pPr>
      <w:r w:rsidRPr="00B32709">
        <w:t>Các vấn đề ĐK tầng III</w:t>
      </w:r>
    </w:p>
    <w:p w:rsidR="000B2A9D" w:rsidRDefault="005C29F9" w:rsidP="009E2393">
      <w:pPr>
        <w:pStyle w:val="Chapter2"/>
      </w:pPr>
      <w:r>
        <w:t>4</w:t>
      </w:r>
      <w:r w:rsidR="000B2A9D">
        <w:t>.</w:t>
      </w:r>
      <w:r w:rsidR="00BE2247">
        <w:t>1</w:t>
      </w:r>
      <w:r w:rsidR="000B2A9D">
        <w:t xml:space="preserve"> </w:t>
      </w:r>
      <w:r w:rsidR="002C35C6">
        <w:t>Khái quát về ĐK máy phát</w:t>
      </w:r>
    </w:p>
    <w:p w:rsidR="000B2A9D" w:rsidRDefault="00156FDF" w:rsidP="009E2393">
      <w:r>
        <w:t>H.</w:t>
      </w:r>
      <w:r w:rsidR="005C29F9">
        <w:t>5</w:t>
      </w:r>
      <w:r>
        <w:t xml:space="preserve"> cho ta một cái nhìn tổng thể về các </w:t>
      </w:r>
      <w:r w:rsidR="00365ADF">
        <w:t xml:space="preserve">nhóm </w:t>
      </w:r>
      <w:r>
        <w:t>vấn đề ĐK máy phát.</w:t>
      </w:r>
      <w:r w:rsidR="000B2A9D">
        <w:t xml:space="preserve"> </w:t>
      </w:r>
      <w:r>
        <w:t>Qua đó có thể thấy</w:t>
      </w:r>
      <w:r w:rsidR="000B2A9D">
        <w:t>:</w:t>
      </w:r>
    </w:p>
    <w:p w:rsidR="000B2A9D" w:rsidRDefault="00156FDF" w:rsidP="009E2393">
      <w:pPr>
        <w:pStyle w:val="ListBullet"/>
        <w:numPr>
          <w:ilvl w:val="0"/>
          <w:numId w:val="21"/>
        </w:numPr>
      </w:pPr>
      <w:r w:rsidRPr="000D1B7D">
        <w:rPr>
          <w:i/>
        </w:rPr>
        <w:t>Trong trường hợp</w:t>
      </w:r>
      <w:r>
        <w:t xml:space="preserve"> DFIG, do thiết bị </w:t>
      </w:r>
      <w:r w:rsidR="00AF4712">
        <w:t>biến đổi</w:t>
      </w:r>
      <w:r>
        <w:t xml:space="preserve"> </w:t>
      </w:r>
      <w:r w:rsidR="00AF4712">
        <w:t>nằm ở phía mạch rotor</w:t>
      </w:r>
      <w:r>
        <w:t xml:space="preserve"> </w:t>
      </w:r>
      <w:r w:rsidR="00AF4712">
        <w:t>(</w:t>
      </w:r>
      <w:r>
        <w:t>không nằm trực tiếp xen giữa stator và lưới</w:t>
      </w:r>
      <w:r w:rsidR="00AF4712">
        <w:t xml:space="preserve"> như IG và PMG), dẫn đến thiết bị chỉ có công suất cỡ 1/3 công suất máy phát. Giá thành của hệ dùng DFIG luôn thấp hơn.</w:t>
      </w:r>
    </w:p>
    <w:p w:rsidR="000B2A9D" w:rsidRDefault="00AF4712" w:rsidP="009E2393">
      <w:pPr>
        <w:pStyle w:val="ListBullet"/>
        <w:numPr>
          <w:ilvl w:val="0"/>
          <w:numId w:val="21"/>
        </w:numPr>
      </w:pPr>
      <w:r w:rsidRPr="000D1B7D">
        <w:rPr>
          <w:i/>
        </w:rPr>
        <w:t>Trong trường hợp</w:t>
      </w:r>
      <w:r>
        <w:t xml:space="preserve"> IM, PMG, do thiết bị biến đổi nằm xen giữa stator và lưới, giá thành hệ cao hơn DFIG, nhưng bù lại dễ ĐK hơn</w:t>
      </w:r>
      <w:r w:rsidR="000B2A9D">
        <w:t>.</w:t>
      </w:r>
    </w:p>
    <w:p w:rsidR="000B2A9D" w:rsidRDefault="000B2A9D" w:rsidP="009E2393">
      <w:pPr>
        <w:sectPr w:rsidR="000B2A9D" w:rsidSect="00C37D3F">
          <w:type w:val="continuous"/>
          <w:pgSz w:w="11906" w:h="16838" w:code="9"/>
          <w:pgMar w:top="1701" w:right="1134" w:bottom="1701" w:left="1985" w:header="851" w:footer="851" w:gutter="0"/>
          <w:cols w:space="340"/>
        </w:sectPr>
      </w:pPr>
    </w:p>
    <w:p w:rsidR="000B2A9D" w:rsidRDefault="002C35C6" w:rsidP="009E2393">
      <w:r>
        <w:rPr>
          <w:noProof/>
          <w:lang w:val="vi-VN" w:eastAsia="vi-VN"/>
        </w:rPr>
        <w:lastRenderedPageBreak/>
        <w:drawing>
          <wp:inline distT="0" distB="0" distL="0" distR="0" wp14:anchorId="24B52534" wp14:editId="5460F582">
            <wp:extent cx="4366417" cy="2547635"/>
            <wp:effectExtent l="19050" t="0" r="0" b="0"/>
            <wp:docPr id="2" name="Picture 1" descr="H4 - Machine 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 - Machine Control.png"/>
                    <pic:cNvPicPr/>
                  </pic:nvPicPr>
                  <pic:blipFill>
                    <a:blip r:embed="rId17" cstate="print"/>
                    <a:stretch>
                      <a:fillRect/>
                    </a:stretch>
                  </pic:blipFill>
                  <pic:spPr>
                    <a:xfrm>
                      <a:off x="0" y="0"/>
                      <a:ext cx="4374467" cy="2552332"/>
                    </a:xfrm>
                    <a:prstGeom prst="rect">
                      <a:avLst/>
                    </a:prstGeom>
                  </pic:spPr>
                </pic:pic>
              </a:graphicData>
            </a:graphic>
          </wp:inline>
        </w:drawing>
      </w:r>
    </w:p>
    <w:p w:rsidR="002C35C6" w:rsidRDefault="002C35C6" w:rsidP="00F47D61">
      <w:pPr>
        <w:pStyle w:val="Figure"/>
        <w:sectPr w:rsidR="002C35C6" w:rsidSect="00C37D3F">
          <w:type w:val="continuous"/>
          <w:pgSz w:w="11906" w:h="16838" w:code="9"/>
          <w:pgMar w:top="1701" w:right="1134" w:bottom="1701" w:left="1985" w:header="851" w:footer="851" w:gutter="0"/>
          <w:cols w:space="340"/>
        </w:sectPr>
      </w:pPr>
      <w:r>
        <w:t>Khái quát về điều khiển3 loại máy phát trong hệ thống PĐSG</w:t>
      </w:r>
      <w:r w:rsidR="004B2D46">
        <w:t xml:space="preserve"> [4,5]</w:t>
      </w:r>
    </w:p>
    <w:p w:rsidR="000B2A9D" w:rsidRDefault="000B2A9D" w:rsidP="009E2393"/>
    <w:p w:rsidR="000B2A9D" w:rsidRDefault="000B2A9D" w:rsidP="009E2393">
      <w:pPr>
        <w:sectPr w:rsidR="000B2A9D" w:rsidSect="00C37D3F">
          <w:type w:val="continuous"/>
          <w:pgSz w:w="11906" w:h="16838" w:code="9"/>
          <w:pgMar w:top="1701" w:right="1134" w:bottom="1701" w:left="1985" w:header="851" w:footer="851" w:gutter="0"/>
          <w:cols w:space="340"/>
        </w:sectPr>
      </w:pPr>
    </w:p>
    <w:p w:rsidR="000C675E" w:rsidRDefault="00983776" w:rsidP="009E2393">
      <w:r>
        <w:lastRenderedPageBreak/>
        <w:t>Theo H.</w:t>
      </w:r>
      <w:r w:rsidR="00896B59">
        <w:t>5</w:t>
      </w:r>
      <w:r>
        <w:t xml:space="preserve">, có thể </w:t>
      </w:r>
      <w:r w:rsidR="00365ADF">
        <w:t>tạm chia</w:t>
      </w:r>
      <w:r>
        <w:t xml:space="preserve"> các vấn đề ĐK máy phát thành 2 nhóm: nhóm điều khiển FC và GC với rất nhiều vấn đề cần được giải quyết, sẽ không thể giới thiệu trong khuôn khổ hạn chế của báo cáo này. Tùy theo loại máy phát DFIG hay IG/PMG, nhóm GC còn được phân nhỏ thành các giải pháp khác nhau.</w:t>
      </w:r>
    </w:p>
    <w:p w:rsidR="000C675E" w:rsidRPr="00896B59" w:rsidRDefault="000C675E" w:rsidP="009E2393">
      <w:pPr>
        <w:pStyle w:val="ListParagraph"/>
        <w:numPr>
          <w:ilvl w:val="0"/>
          <w:numId w:val="11"/>
        </w:numPr>
      </w:pPr>
      <w:r w:rsidRPr="002D2ADD">
        <w:t>Điều khiển nhóm FC</w:t>
      </w:r>
    </w:p>
    <w:p w:rsidR="000C675E" w:rsidRDefault="000C675E" w:rsidP="009E2393">
      <w:r>
        <w:lastRenderedPageBreak/>
        <w:t>Các vấn đề ĐK của nhóm này giống nhau</w:t>
      </w:r>
      <w:r w:rsidR="00365ADF">
        <w:t xml:space="preserve"> về cơ bản</w:t>
      </w:r>
      <w:r>
        <w:t xml:space="preserve"> trong cả 3 trường hợp IG, DFIG và PMG. Có thể tóm tắt lại như sau:</w:t>
      </w:r>
    </w:p>
    <w:p w:rsidR="000C675E" w:rsidRDefault="000C675E" w:rsidP="009E2393">
      <w:pPr>
        <w:pStyle w:val="ListBullet"/>
        <w:numPr>
          <w:ilvl w:val="0"/>
          <w:numId w:val="22"/>
        </w:numPr>
      </w:pPr>
      <w:r>
        <w:t>Nguyên lý chính là phương pháp GVOC (ĐK tựa theo vector điện áp lưới). Một vài công trình đã thử nghiệm phương pháp ĐK công suất trực tiếp (</w:t>
      </w:r>
      <w:r w:rsidRPr="000C675E">
        <w:rPr>
          <w:i/>
        </w:rPr>
        <w:t>direct power control</w:t>
      </w:r>
      <w:r>
        <w:t>), là p</w:t>
      </w:r>
      <w:r w:rsidR="001A668C">
        <w:t>hương pháp lấy ý tưởng từ ĐK mô</w:t>
      </w:r>
      <w:r>
        <w:t>men trực tiếp của kỹ thuật truyền động.</w:t>
      </w:r>
    </w:p>
    <w:p w:rsidR="00E91437" w:rsidRDefault="000C675E" w:rsidP="009E2393">
      <w:pPr>
        <w:pStyle w:val="ListBullet"/>
        <w:numPr>
          <w:ilvl w:val="0"/>
          <w:numId w:val="22"/>
        </w:numPr>
      </w:pPr>
      <w:r>
        <w:t>ĐK phả</w:t>
      </w:r>
      <w:r w:rsidR="00E91437">
        <w:t xml:space="preserve">i bảo đảm tách kênh giữa </w:t>
      </w:r>
      <w:r w:rsidR="00E91437" w:rsidRPr="00E91437">
        <w:rPr>
          <w:i/>
        </w:rPr>
        <w:t>P</w:t>
      </w:r>
      <w:r w:rsidR="00E91437">
        <w:t xml:space="preserve"> và </w:t>
      </w:r>
      <w:r w:rsidR="00E91437" w:rsidRPr="00E91437">
        <w:rPr>
          <w:i/>
        </w:rPr>
        <w:t>Q</w:t>
      </w:r>
      <w:r w:rsidR="00E91437">
        <w:t>, bảo đảm tùy đặt cos</w:t>
      </w:r>
      <w:r w:rsidR="00E91437" w:rsidRPr="00E91437">
        <w:rPr>
          <w:i/>
        </w:rPr>
        <w:sym w:font="Symbol" w:char="F06A"/>
      </w:r>
      <w:r w:rsidR="00E91437">
        <w:t>.</w:t>
      </w:r>
      <w:r>
        <w:t xml:space="preserve"> </w:t>
      </w:r>
      <w:r w:rsidR="00E91437">
        <w:t>Chỉ cần cấu trúc ĐK tuyến tính.</w:t>
      </w:r>
    </w:p>
    <w:p w:rsidR="002D2ADD" w:rsidRDefault="00E91437" w:rsidP="009E2393">
      <w:pPr>
        <w:pStyle w:val="ListBullet"/>
        <w:numPr>
          <w:ilvl w:val="0"/>
          <w:numId w:val="22"/>
        </w:numPr>
      </w:pPr>
      <w:r>
        <w:t xml:space="preserve">Bảo đảm </w:t>
      </w:r>
      <w:r w:rsidR="00365ADF">
        <w:t>thỏa mãn quy định</w:t>
      </w:r>
      <w:r>
        <w:t xml:space="preserve"> về sóng hài của lưới. Đôi khi </w:t>
      </w:r>
      <w:r w:rsidR="00365ADF">
        <w:t xml:space="preserve">có thể </w:t>
      </w:r>
      <w:r>
        <w:t>được tích hợp thêm chức năng lọc tích cực (</w:t>
      </w:r>
      <w:r w:rsidRPr="00E91437">
        <w:rPr>
          <w:i/>
        </w:rPr>
        <w:t>active filter</w:t>
      </w:r>
      <w:r>
        <w:t>).</w:t>
      </w:r>
    </w:p>
    <w:p w:rsidR="000C675E" w:rsidRPr="00896B59" w:rsidRDefault="000C675E" w:rsidP="009E2393">
      <w:pPr>
        <w:pStyle w:val="ListParagraph"/>
        <w:numPr>
          <w:ilvl w:val="0"/>
          <w:numId w:val="11"/>
        </w:numPr>
      </w:pPr>
      <w:r w:rsidRPr="002D2ADD">
        <w:t>Điều khiển nhóm GC trong trường hợp DFIG</w:t>
      </w:r>
    </w:p>
    <w:p w:rsidR="000C675E" w:rsidRDefault="00E91437" w:rsidP="009E2393">
      <w:r>
        <w:t>Vì DFIG có stator nối trực tiếp với lưới nên đây là trường hợp nhiều thách thức ĐK nhất</w:t>
      </w:r>
      <w:r w:rsidR="000C675E">
        <w:t>.</w:t>
      </w:r>
    </w:p>
    <w:p w:rsidR="00E91437" w:rsidRDefault="00E91437" w:rsidP="009E2393">
      <w:pPr>
        <w:pStyle w:val="ListBullet"/>
        <w:numPr>
          <w:ilvl w:val="0"/>
          <w:numId w:val="23"/>
        </w:numPr>
      </w:pPr>
      <w:r>
        <w:t>Nguyên lý chính là phương pháp GVOC.</w:t>
      </w:r>
    </w:p>
    <w:p w:rsidR="0077699B" w:rsidRDefault="00E91437" w:rsidP="009E2393">
      <w:pPr>
        <w:pStyle w:val="ListBullet"/>
        <w:numPr>
          <w:ilvl w:val="0"/>
          <w:numId w:val="23"/>
        </w:numPr>
      </w:pPr>
      <w:r>
        <w:t xml:space="preserve">ĐK phải bảo đảm tách kênh giữa </w:t>
      </w:r>
      <w:r w:rsidRPr="00E91437">
        <w:rPr>
          <w:i/>
        </w:rPr>
        <w:t>P</w:t>
      </w:r>
      <w:r>
        <w:t xml:space="preserve"> và </w:t>
      </w:r>
      <w:r w:rsidRPr="00E91437">
        <w:rPr>
          <w:i/>
        </w:rPr>
        <w:t>Q</w:t>
      </w:r>
      <w:r>
        <w:t xml:space="preserve"> (tách kênh giữa </w:t>
      </w:r>
      <w:r w:rsidRPr="00E91437">
        <w:rPr>
          <w:i/>
        </w:rPr>
        <w:t>m</w:t>
      </w:r>
      <w:r w:rsidRPr="00E91437">
        <w:rPr>
          <w:i/>
          <w:vertAlign w:val="subscript"/>
        </w:rPr>
        <w:t>G</w:t>
      </w:r>
      <w:r>
        <w:t xml:space="preserve"> và cos</w:t>
      </w:r>
      <w:r w:rsidRPr="00E91437">
        <w:rPr>
          <w:i/>
        </w:rPr>
        <w:sym w:font="Symbol" w:char="F06A"/>
      </w:r>
      <w:r>
        <w:t>), bảo đảm tùy đặt cos</w:t>
      </w:r>
      <w:r w:rsidRPr="00E91437">
        <w:rPr>
          <w:i/>
        </w:rPr>
        <w:sym w:font="Symbol" w:char="F06A"/>
      </w:r>
      <w:r>
        <w:t>.</w:t>
      </w:r>
    </w:p>
    <w:p w:rsidR="00E91437" w:rsidRDefault="00E91437" w:rsidP="009E2393">
      <w:pPr>
        <w:pStyle w:val="ListBullet"/>
        <w:numPr>
          <w:ilvl w:val="0"/>
          <w:numId w:val="23"/>
        </w:numPr>
      </w:pPr>
      <w:r>
        <w:t>Cấu trúc ĐK</w:t>
      </w:r>
      <w:r w:rsidR="0077699B">
        <w:t xml:space="preserve"> có thể là</w:t>
      </w:r>
      <w:r>
        <w:t xml:space="preserve"> tuyến tính </w:t>
      </w:r>
      <w:r w:rsidR="0077699B">
        <w:t>hoặc phi tuyến</w:t>
      </w:r>
      <w:r>
        <w:t>.</w:t>
      </w:r>
    </w:p>
    <w:p w:rsidR="000C675E" w:rsidRDefault="00137632" w:rsidP="009E2393">
      <w:pPr>
        <w:pStyle w:val="ListBullet"/>
        <w:numPr>
          <w:ilvl w:val="0"/>
          <w:numId w:val="23"/>
        </w:numPr>
      </w:pPr>
      <w:r>
        <w:t>ĐK hệ thống điện trở bảo vệ (</w:t>
      </w:r>
      <w:r w:rsidRPr="00137632">
        <w:rPr>
          <w:i/>
        </w:rPr>
        <w:t>crowbar</w:t>
      </w:r>
      <w:r>
        <w:t>).</w:t>
      </w:r>
    </w:p>
    <w:p w:rsidR="000C675E" w:rsidRPr="00896B59" w:rsidRDefault="000C675E" w:rsidP="009E2393">
      <w:pPr>
        <w:pStyle w:val="ListParagraph"/>
        <w:numPr>
          <w:ilvl w:val="0"/>
          <w:numId w:val="11"/>
        </w:numPr>
      </w:pPr>
      <w:r w:rsidRPr="0076406D">
        <w:t>Điều khiển nhóm GC trong trường hợp IG, PMG</w:t>
      </w:r>
    </w:p>
    <w:p w:rsidR="000C675E" w:rsidRDefault="0077699B" w:rsidP="009E2393">
      <w:r>
        <w:t xml:space="preserve">Trong thực tế, máy phát loại IG không còn được sử dụng. </w:t>
      </w:r>
      <w:r w:rsidR="00365ADF">
        <w:t>Hiện tại, t</w:t>
      </w:r>
      <w:r>
        <w:t>a sẽ không thể tìm thấy trên thị trường turbine sử dụng loại này, mà chỉ còn PMG</w:t>
      </w:r>
      <w:r w:rsidR="000C675E">
        <w:t>.</w:t>
      </w:r>
      <w:r>
        <w:t xml:space="preserve"> Đối với PMG, có 2 </w:t>
      </w:r>
      <w:r w:rsidR="00365ADF">
        <w:t>giải pháp</w:t>
      </w:r>
      <w:r>
        <w:t xml:space="preserve"> GC như sau</w:t>
      </w:r>
      <w:r w:rsidR="008C72EF">
        <w:t>:</w:t>
      </w:r>
    </w:p>
    <w:p w:rsidR="0077699B" w:rsidRDefault="0077699B" w:rsidP="009E2393">
      <w:pPr>
        <w:pStyle w:val="ListBullet"/>
        <w:numPr>
          <w:ilvl w:val="0"/>
          <w:numId w:val="24"/>
        </w:numPr>
      </w:pPr>
      <w:r w:rsidRPr="0077699B">
        <w:rPr>
          <w:i/>
        </w:rPr>
        <w:t>GC là bộ chỉnh lưu không có ĐK</w:t>
      </w:r>
      <w:r>
        <w:t>:</w:t>
      </w:r>
      <w:r w:rsidR="007C3280">
        <w:t xml:space="preserve"> Trường hợp này cần lưu ý mấy đặc điểm sau:</w:t>
      </w:r>
    </w:p>
    <w:p w:rsidR="0077699B" w:rsidRDefault="00137632" w:rsidP="009E2393">
      <w:pPr>
        <w:pStyle w:val="ListBullet"/>
        <w:numPr>
          <w:ilvl w:val="0"/>
          <w:numId w:val="12"/>
        </w:numPr>
      </w:pPr>
      <w:r>
        <w:t xml:space="preserve">Công suất lấy vào phía sơ cấp (nguồn gió) chỉ do ĐK turbine (ĐK tốc độ quay </w:t>
      </w:r>
      <w:r w:rsidRPr="00137632">
        <w:rPr>
          <w:i/>
        </w:rPr>
        <w:t>ω</w:t>
      </w:r>
      <w:r>
        <w:t>) quyết định</w:t>
      </w:r>
      <w:r w:rsidR="00EC1F96">
        <w:t>, vào bao nhiêu hệ thống phải đưa hết lên lưới.</w:t>
      </w:r>
    </w:p>
    <w:p w:rsidR="00137632" w:rsidRDefault="00137632" w:rsidP="009E2393">
      <w:pPr>
        <w:pStyle w:val="ListBullet"/>
        <w:numPr>
          <w:ilvl w:val="0"/>
          <w:numId w:val="12"/>
        </w:numPr>
      </w:pPr>
      <w:r>
        <w:t>Sử dụng bộ biến đổi DC-DC tăng áp xen giữa</w:t>
      </w:r>
      <w:r w:rsidR="000A6801">
        <w:t xml:space="preserve"> để nâng điện áp lên đ</w:t>
      </w:r>
      <w:r w:rsidR="00EC1F96">
        <w:t>ạt mức</w:t>
      </w:r>
      <w:r w:rsidR="000A6801">
        <w:t xml:space="preserve"> đầu vào của</w:t>
      </w:r>
      <w:r w:rsidR="00EC1F96">
        <w:t xml:space="preserve"> </w:t>
      </w:r>
      <w:r w:rsidR="00365ADF">
        <w:t>bộ biến đổi</w:t>
      </w:r>
      <w:r w:rsidR="00EC1F96">
        <w:t xml:space="preserve"> FC.</w:t>
      </w:r>
    </w:p>
    <w:p w:rsidR="0077699B" w:rsidRDefault="0077699B" w:rsidP="009E2393">
      <w:pPr>
        <w:pStyle w:val="ListBullet"/>
        <w:numPr>
          <w:ilvl w:val="0"/>
          <w:numId w:val="25"/>
        </w:numPr>
      </w:pPr>
      <w:r w:rsidRPr="0076406D">
        <w:t xml:space="preserve">GC là bộ </w:t>
      </w:r>
      <w:r w:rsidR="00EC1F96" w:rsidRPr="0076406D">
        <w:t>nghịch lưu</w:t>
      </w:r>
      <w:r w:rsidRPr="0076406D">
        <w:t xml:space="preserve"> có ĐK</w:t>
      </w:r>
      <w:r>
        <w:t>:</w:t>
      </w:r>
    </w:p>
    <w:p w:rsidR="00715C46" w:rsidRDefault="00EC1F96" w:rsidP="009E2393">
      <w:pPr>
        <w:pStyle w:val="ListParagraph"/>
        <w:numPr>
          <w:ilvl w:val="0"/>
          <w:numId w:val="13"/>
        </w:numPr>
      </w:pPr>
      <w:r>
        <w:t>Kết hợp với phần ĐK turbine, bộ ĐK nghịch lưu có thể tác động tới dòng</w:t>
      </w:r>
      <w:r w:rsidR="00F35D84">
        <w:t xml:space="preserve"> công suất vào phía sơ cấp. Nguyên lý áp dụng là ĐK tựa theo từ thông cực.</w:t>
      </w:r>
    </w:p>
    <w:p w:rsidR="00715C46" w:rsidRDefault="00F35D84" w:rsidP="009E2393">
      <w:pPr>
        <w:pStyle w:val="ListParagraph"/>
        <w:numPr>
          <w:ilvl w:val="0"/>
          <w:numId w:val="13"/>
        </w:numPr>
      </w:pPr>
      <w:r>
        <w:t xml:space="preserve">ĐK bảo đảm tách kênh giữa mômen </w:t>
      </w:r>
      <w:r w:rsidRPr="0076406D">
        <w:rPr>
          <w:i/>
        </w:rPr>
        <w:t>m</w:t>
      </w:r>
      <w:r w:rsidRPr="0076406D">
        <w:rPr>
          <w:i/>
          <w:vertAlign w:val="subscript"/>
        </w:rPr>
        <w:t>G</w:t>
      </w:r>
      <w:r>
        <w:t xml:space="preserve"> và từ thông cực </w:t>
      </w:r>
      <w:r w:rsidRPr="00F35D84">
        <w:rPr>
          <w:i/>
        </w:rPr>
        <w:sym w:font="Euclid Symbol" w:char="F079"/>
      </w:r>
      <w:r w:rsidRPr="0076406D">
        <w:rPr>
          <w:i/>
          <w:vertAlign w:val="subscript"/>
        </w:rPr>
        <w:t>p</w:t>
      </w:r>
      <w:r>
        <w:t>.</w:t>
      </w:r>
    </w:p>
    <w:p w:rsidR="00E91437" w:rsidRDefault="00F35D84" w:rsidP="009E2393">
      <w:pPr>
        <w:pStyle w:val="ListParagraph"/>
        <w:numPr>
          <w:ilvl w:val="0"/>
          <w:numId w:val="13"/>
        </w:numPr>
      </w:pPr>
      <w:r>
        <w:t>Cấu trúc ĐK có thể là tuyến tính hoặc phi tuyến.</w:t>
      </w:r>
    </w:p>
    <w:p w:rsidR="00E91437" w:rsidRPr="007D0DC5" w:rsidRDefault="00E91437" w:rsidP="009E2393">
      <w:pPr>
        <w:pStyle w:val="ListParagraph"/>
        <w:numPr>
          <w:ilvl w:val="0"/>
          <w:numId w:val="11"/>
        </w:numPr>
      </w:pPr>
      <w:r w:rsidRPr="0076406D">
        <w:t>Các vấn đề</w:t>
      </w:r>
      <w:r w:rsidR="00365ADF" w:rsidRPr="0076406D">
        <w:t xml:space="preserve"> ĐK</w:t>
      </w:r>
      <w:r w:rsidRPr="0076406D">
        <w:t xml:space="preserve"> liên quan cả 2 nhóm</w:t>
      </w:r>
      <w:r w:rsidR="00365ADF" w:rsidRPr="0076406D">
        <w:t xml:space="preserve"> FC và GC</w:t>
      </w:r>
      <w:r w:rsidR="0076406D">
        <w:t>:</w:t>
      </w:r>
    </w:p>
    <w:p w:rsidR="00E91437" w:rsidRDefault="00F35D84" w:rsidP="009E2393">
      <w:r>
        <w:t xml:space="preserve">Bên cạnh các vấn đề ĐK có thể quy tụ theo nhóm thiết bị biến đổi GC hay FC, còn có một số vấn đề ĐK liên quan tới </w:t>
      </w:r>
      <w:r w:rsidR="00365ADF">
        <w:t>toàn bộ</w:t>
      </w:r>
      <w:r>
        <w:t xml:space="preserve"> hệ thống </w:t>
      </w:r>
      <w:r w:rsidR="00365ADF">
        <w:t>PĐSG</w:t>
      </w:r>
      <w:r w:rsidR="00E91437">
        <w:t>.</w:t>
      </w:r>
      <w:r>
        <w:t xml:space="preserve"> Đó là:</w:t>
      </w:r>
    </w:p>
    <w:p w:rsidR="0077699B" w:rsidRDefault="0077699B" w:rsidP="009E2393">
      <w:pPr>
        <w:pStyle w:val="ListBullet"/>
        <w:numPr>
          <w:ilvl w:val="0"/>
          <w:numId w:val="26"/>
        </w:numPr>
      </w:pPr>
      <w:r>
        <w:t>ĐK bảo đảm bám lưới khi xẩy ra lỗi điện áp lưới (</w:t>
      </w:r>
      <w:r w:rsidRPr="0077699B">
        <w:rPr>
          <w:i/>
        </w:rPr>
        <w:t>grid code</w:t>
      </w:r>
      <w:r w:rsidR="00365ADF">
        <w:t xml:space="preserve">, mục </w:t>
      </w:r>
      <w:r w:rsidR="007D0DC5">
        <w:t>5</w:t>
      </w:r>
      <w:r>
        <w:t>), kể cả lỗi đối xứng hay không đối xứng.</w:t>
      </w:r>
    </w:p>
    <w:p w:rsidR="00BD2927" w:rsidRDefault="00A04084" w:rsidP="009E2393">
      <w:pPr>
        <w:pStyle w:val="ListBullet"/>
        <w:numPr>
          <w:ilvl w:val="0"/>
          <w:numId w:val="26"/>
        </w:numPr>
      </w:pPr>
      <w:r>
        <w:t xml:space="preserve">Hệ thống </w:t>
      </w:r>
      <w:r w:rsidR="00715C46">
        <w:t>PĐSG</w:t>
      </w:r>
      <w:r w:rsidR="00F35D84">
        <w:t xml:space="preserve"> có điện áp ra </w:t>
      </w:r>
      <w:r w:rsidR="00BD2927">
        <w:t xml:space="preserve">AC </w:t>
      </w:r>
      <w:r w:rsidR="00F35D84">
        <w:t>690V</w:t>
      </w:r>
      <w:r w:rsidR="00715C46">
        <w:t xml:space="preserve"> nên</w:t>
      </w:r>
      <w:r w:rsidR="00F35D84">
        <w:t xml:space="preserve"> phải </w:t>
      </w:r>
      <w:r w:rsidR="00715C46">
        <w:t>dù</w:t>
      </w:r>
      <w:r w:rsidR="00F35D84">
        <w:t>ng</w:t>
      </w:r>
      <w:r w:rsidR="00EC1F96">
        <w:t xml:space="preserve"> biến áp 690V/22kV (hoặc 690V/110kV)</w:t>
      </w:r>
      <w:r w:rsidR="00F35D84">
        <w:t xml:space="preserve"> để </w:t>
      </w:r>
      <w:r>
        <w:t>hòa</w:t>
      </w:r>
      <w:r w:rsidR="00F35D84">
        <w:t xml:space="preserve"> lưới.</w:t>
      </w:r>
      <w:r w:rsidR="00BD2927">
        <w:t xml:space="preserve"> </w:t>
      </w:r>
      <w:r>
        <w:t>Đ</w:t>
      </w:r>
      <w:r w:rsidR="00BD2927">
        <w:t>iều này dẫn đến các vấn đề</w:t>
      </w:r>
      <w:r w:rsidR="00365ADF">
        <w:t xml:space="preserve"> ĐK</w:t>
      </w:r>
      <w:r w:rsidR="00BD2927">
        <w:t xml:space="preserve"> cần được giải quyết:</w:t>
      </w:r>
    </w:p>
    <w:p w:rsidR="00BD2927" w:rsidRDefault="00A04084" w:rsidP="009E2393">
      <w:pPr>
        <w:pStyle w:val="ListBullet"/>
        <w:numPr>
          <w:ilvl w:val="0"/>
          <w:numId w:val="14"/>
        </w:numPr>
      </w:pPr>
      <w:r>
        <w:t>Đ</w:t>
      </w:r>
      <w:r w:rsidR="00365ADF">
        <w:t>iểm không của đ</w:t>
      </w:r>
      <w:r w:rsidR="00BD2927">
        <w:t>iện áp 3</w:t>
      </w:r>
      <w:r w:rsidR="00BD2927">
        <w:sym w:font="Euclid Symbol" w:char="F07E"/>
      </w:r>
      <w:r w:rsidR="00BD2927">
        <w:t xml:space="preserve">AC </w:t>
      </w:r>
      <w:r>
        <w:t xml:space="preserve">phía sơ cấp </w:t>
      </w:r>
      <w:r w:rsidR="00365ADF">
        <w:t>bị</w:t>
      </w:r>
      <w:r w:rsidR="00BD2927">
        <w:t xml:space="preserve"> trôi dạt thế năng. </w:t>
      </w:r>
      <w:r w:rsidR="007A382B">
        <w:t>Vì vậy, c</w:t>
      </w:r>
      <w:r w:rsidR="00BD2927">
        <w:t xml:space="preserve">ần </w:t>
      </w:r>
      <w:r w:rsidR="00F35D84">
        <w:t>ĐK</w:t>
      </w:r>
      <w:r w:rsidR="00BD2927">
        <w:t xml:space="preserve"> bảo đảm</w:t>
      </w:r>
      <w:r w:rsidR="00F35D84">
        <w:t xml:space="preserve"> </w:t>
      </w:r>
      <w:r>
        <w:t>đưa</w:t>
      </w:r>
      <w:r w:rsidR="00F35D84">
        <w:t xml:space="preserve"> </w:t>
      </w:r>
      <w:r w:rsidR="007A382B">
        <w:t xml:space="preserve">thành phần </w:t>
      </w:r>
      <w:r w:rsidR="00F35D84">
        <w:t xml:space="preserve">dòng DC </w:t>
      </w:r>
      <w:r w:rsidR="007A382B">
        <w:t>tại đây</w:t>
      </w:r>
      <w:r w:rsidR="00BD2927">
        <w:t xml:space="preserve"> </w:t>
      </w:r>
      <w:r>
        <w:t>về</w:t>
      </w:r>
      <w:r w:rsidR="00BD2927">
        <w:t xml:space="preserve"> không.</w:t>
      </w:r>
    </w:p>
    <w:p w:rsidR="0077699B" w:rsidRDefault="000A7B47" w:rsidP="009E2393">
      <w:pPr>
        <w:pStyle w:val="ListBullet"/>
        <w:numPr>
          <w:ilvl w:val="0"/>
          <w:numId w:val="14"/>
        </w:numPr>
      </w:pPr>
      <w:r>
        <w:t>Đ</w:t>
      </w:r>
      <w:r w:rsidR="00BD2927">
        <w:t>iện áp đầu ra FC có dạng xung vuông</w:t>
      </w:r>
      <w:r>
        <w:t xml:space="preserve"> gây nên dòng</w:t>
      </w:r>
      <w:r w:rsidR="0077699B">
        <w:t xml:space="preserve"> đánh lửa vòng bi</w:t>
      </w:r>
      <w:r>
        <w:t xml:space="preserve"> (</w:t>
      </w:r>
      <w:r w:rsidR="00A04084">
        <w:t xml:space="preserve">chẩy </w:t>
      </w:r>
      <w:r>
        <w:t xml:space="preserve">qua điện dung ký sinh </w:t>
      </w:r>
      <w:r w:rsidRPr="000A7B47">
        <w:rPr>
          <w:i/>
        </w:rPr>
        <w:t>C</w:t>
      </w:r>
      <w:r w:rsidRPr="000A7B47">
        <w:rPr>
          <w:i/>
          <w:vertAlign w:val="subscript"/>
        </w:rPr>
        <w:t>p</w:t>
      </w:r>
      <w:r>
        <w:t>), dẫn tới nguy cơ phải thay vòng bi theo chu kỳ 3-5 năm. Cần có giải pháp ĐK hạn chế đánh lửa.</w:t>
      </w:r>
    </w:p>
    <w:p w:rsidR="0077699B" w:rsidRDefault="00137632" w:rsidP="009E2393">
      <w:pPr>
        <w:pStyle w:val="ListBullet"/>
        <w:numPr>
          <w:ilvl w:val="0"/>
          <w:numId w:val="27"/>
        </w:numPr>
      </w:pPr>
      <w:r>
        <w:t>Thiết bị phụ</w:t>
      </w:r>
      <w:r w:rsidR="00A04084">
        <w:t xml:space="preserve"> giúp ổn định lưới</w:t>
      </w:r>
      <w:r w:rsidR="007C03DD">
        <w:t xml:space="preserve"> khi không hòa lưới quốc gia.</w:t>
      </w:r>
      <w:r w:rsidR="00A04084">
        <w:t xml:space="preserve"> Thiết bị đó có thể là kho điện</w:t>
      </w:r>
      <w:r>
        <w:t xml:space="preserve"> (</w:t>
      </w:r>
      <w:r w:rsidRPr="002149EF">
        <w:rPr>
          <w:i/>
        </w:rPr>
        <w:t>energy storage systems</w:t>
      </w:r>
      <w:r>
        <w:t>)</w:t>
      </w:r>
      <w:r w:rsidR="002149EF">
        <w:t>, hoặc máy phát diesel tải thấp (</w:t>
      </w:r>
      <w:r w:rsidR="002149EF" w:rsidRPr="002149EF">
        <w:rPr>
          <w:i/>
        </w:rPr>
        <w:t>low-load diesel generator</w:t>
      </w:r>
      <w:r w:rsidR="002149EF">
        <w:t>)</w:t>
      </w:r>
      <w:r>
        <w:t>.</w:t>
      </w:r>
    </w:p>
    <w:p w:rsidR="002C7267" w:rsidRDefault="002C7267" w:rsidP="009E2393">
      <w:pPr>
        <w:pStyle w:val="ListBullet"/>
        <w:numPr>
          <w:ilvl w:val="0"/>
          <w:numId w:val="15"/>
        </w:numPr>
      </w:pPr>
      <w:r>
        <w:lastRenderedPageBreak/>
        <w:t>Kho điện với khả năng ĐK nạp/xả nhanh, giúp ổn định điện áp lưới khi</w:t>
      </w:r>
      <w:r w:rsidR="007A382B">
        <w:t xml:space="preserve"> có biến động nguồn gió (</w:t>
      </w:r>
      <w:r w:rsidR="007A382B" w:rsidRPr="002C7267">
        <w:rPr>
          <w:i/>
        </w:rPr>
        <w:t>wind fluctuation</w:t>
      </w:r>
      <w:r w:rsidR="007A382B">
        <w:t>)</w:t>
      </w:r>
      <w:r>
        <w:t xml:space="preserve"> </w:t>
      </w:r>
      <w:r w:rsidR="007A382B">
        <w:t>gây nên</w:t>
      </w:r>
      <w:r>
        <w:t xml:space="preserve"> mất cân bằng cung/cầu </w:t>
      </w:r>
      <w:r w:rsidRPr="002C7267">
        <w:rPr>
          <w:i/>
        </w:rPr>
        <w:t>P</w:t>
      </w:r>
      <w:r>
        <w:t xml:space="preserve"> và </w:t>
      </w:r>
      <w:r w:rsidRPr="002C7267">
        <w:rPr>
          <w:i/>
        </w:rPr>
        <w:t>Q</w:t>
      </w:r>
      <w:r>
        <w:t>.</w:t>
      </w:r>
    </w:p>
    <w:p w:rsidR="002C7267" w:rsidRDefault="002C7267" w:rsidP="009E2393">
      <w:pPr>
        <w:pStyle w:val="ListBullet"/>
        <w:numPr>
          <w:ilvl w:val="0"/>
          <w:numId w:val="15"/>
        </w:numPr>
      </w:pPr>
      <w:r>
        <w:t>Máy phát diesel tải thấp được sử dụng</w:t>
      </w:r>
      <w:r w:rsidR="007C03DD">
        <w:t xml:space="preserve"> chủ yếu để cung cấp </w:t>
      </w:r>
      <w:r w:rsidR="007C03DD" w:rsidRPr="007C03DD">
        <w:rPr>
          <w:i/>
        </w:rPr>
        <w:t>Q</w:t>
      </w:r>
      <w:r w:rsidR="007C03DD">
        <w:t>, tạo nên lưới cho hệ thống PĐSG bám vào.</w:t>
      </w:r>
      <w:r w:rsidR="007A382B">
        <w:t xml:space="preserve"> Thiết bị này không có nhiệm vụ cân bằng nhanh, giúp ổn định khi nguồn gió biến động.</w:t>
      </w:r>
    </w:p>
    <w:p w:rsidR="00983776" w:rsidRDefault="00983776" w:rsidP="009E2393"/>
    <w:p w:rsidR="002C35C6" w:rsidRDefault="007D0DC5" w:rsidP="009E2393">
      <w:pPr>
        <w:pStyle w:val="Chapter2"/>
      </w:pPr>
      <w:r>
        <w:t>4</w:t>
      </w:r>
      <w:r w:rsidR="002C35C6">
        <w:t>.</w:t>
      </w:r>
      <w:r w:rsidR="00983776">
        <w:t>2</w:t>
      </w:r>
      <w:r w:rsidR="002C35C6">
        <w:t xml:space="preserve"> S</w:t>
      </w:r>
      <w:r w:rsidR="00983776">
        <w:t>ự khác biệt</w:t>
      </w:r>
      <w:r w:rsidR="007A382B">
        <w:t xml:space="preserve"> chính</w:t>
      </w:r>
      <w:r w:rsidR="007C03DD">
        <w:t xml:space="preserve"> về ĐK</w:t>
      </w:r>
      <w:r w:rsidR="002C35C6">
        <w:t xml:space="preserve"> giữa DFIG và PMG</w:t>
      </w:r>
    </w:p>
    <w:p w:rsidR="009A55B8" w:rsidRDefault="00BF3C91" w:rsidP="009E2393">
      <w:r>
        <w:t>Để chỉ ra sự khác biệt giữa 2 loại m</w:t>
      </w:r>
      <w:r w:rsidR="009A55B8">
        <w:t xml:space="preserve">áy phát, hãy bắt đầu từ DFIG (hình </w:t>
      </w:r>
      <w:r w:rsidR="007D0DC5">
        <w:t>6</w:t>
      </w:r>
      <w:r>
        <w:t>)</w:t>
      </w:r>
      <w:r w:rsidR="002C35C6">
        <w:t>.</w:t>
      </w:r>
      <w:r w:rsidR="009A55B8">
        <w:t xml:space="preserve"> Vì DFIG có stator nối trực tiếp với lưới, khiến cho tốc độ quay </w:t>
      </w:r>
      <w:r w:rsidR="009A55B8" w:rsidRPr="00123995">
        <w:rPr>
          <w:i/>
        </w:rPr>
        <w:t>ω</w:t>
      </w:r>
      <w:r w:rsidR="009A55B8">
        <w:t xml:space="preserve"> của turbine (đồng thời là tốc độ quay của DFIG) bị khống chế trong phạm vi ±33% so với tốc độ đồng bộ. Có thể vắn tắt về chế độ ĐK như sau:</w:t>
      </w:r>
    </w:p>
    <w:p w:rsidR="009A55B8" w:rsidRDefault="009A55B8" w:rsidP="009E2393">
      <w:pPr>
        <w:pStyle w:val="ListBullet"/>
        <w:numPr>
          <w:ilvl w:val="0"/>
          <w:numId w:val="28"/>
        </w:numPr>
      </w:pPr>
      <w:r>
        <w:rPr>
          <w:i/>
        </w:rPr>
        <w:t>Dải tốc độ quay trên đồng bộ</w:t>
      </w:r>
      <w:r>
        <w:t xml:space="preserve">: H.6 minh họa rõ ràng rằng ở dải này, năng lượng ĐK chẩy qua mạch điện rotor được lấy từ gió. Nói ngắn gọn: </w:t>
      </w:r>
      <w:r w:rsidRPr="005F368C">
        <w:rPr>
          <w:i/>
        </w:rPr>
        <w:t>Q</w:t>
      </w:r>
      <w:r>
        <w:t xml:space="preserve"> được lấy từ gió.</w:t>
      </w:r>
    </w:p>
    <w:p w:rsidR="009A55B8" w:rsidRDefault="009A55B8" w:rsidP="009E2393">
      <w:pPr>
        <w:pStyle w:val="ListBullet"/>
        <w:numPr>
          <w:ilvl w:val="0"/>
          <w:numId w:val="28"/>
        </w:numPr>
      </w:pPr>
      <w:r>
        <w:rPr>
          <w:i/>
        </w:rPr>
        <w:t>Tốc độ quay đồng bộ</w:t>
      </w:r>
      <w:r>
        <w:t xml:space="preserve">: Ở điểm tốc độ đồng bộ (ứng với tần số stator 50Hz) tần số mạch rotor bằng không. Trong mạch rotor thực tế chỉ chẩy dòng DC. Để tránh nguy cơ cháy hỏng rotor, trong thực tiễn tốc độ turbine thường được chọn (dùng </w:t>
      </w:r>
      <w:r w:rsidRPr="007A382B">
        <w:rPr>
          <w:i/>
        </w:rPr>
        <w:t>look-up table</w:t>
      </w:r>
      <w:r>
        <w:t>) tránh điểm tốc độ quay đồng bộ.</w:t>
      </w:r>
    </w:p>
    <w:p w:rsidR="009A55B8" w:rsidRDefault="009A55B8" w:rsidP="009E2393">
      <w:pPr>
        <w:pStyle w:val="ListBullet"/>
        <w:numPr>
          <w:ilvl w:val="0"/>
          <w:numId w:val="28"/>
        </w:numPr>
      </w:pPr>
      <w:r>
        <w:rPr>
          <w:i/>
        </w:rPr>
        <w:t>Dải tốc độ quay dưới đồng bộ</w:t>
      </w:r>
      <w:r>
        <w:t xml:space="preserve">: Ở dải này </w:t>
      </w:r>
      <w:r w:rsidRPr="005F368C">
        <w:rPr>
          <w:i/>
        </w:rPr>
        <w:t>Q</w:t>
      </w:r>
      <w:r>
        <w:t xml:space="preserve"> được lấy từ lưới. Đây chính là nhược điểm hạn chế sử dụng DFIG trong các lưới độc lập ngoài hải đảo.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500"/>
      </w:tblGrid>
      <w:tr w:rsidR="007D0DC5" w:rsidTr="009A55B8">
        <w:tc>
          <w:tcPr>
            <w:tcW w:w="4503" w:type="dxa"/>
            <w:vAlign w:val="bottom"/>
          </w:tcPr>
          <w:p w:rsidR="00E06AC9" w:rsidRDefault="007D0DC5" w:rsidP="009E2393">
            <w:r w:rsidRPr="007D0DC5">
              <w:rPr>
                <w:noProof/>
                <w:lang w:val="vi-VN" w:eastAsia="vi-VN"/>
              </w:rPr>
              <w:drawing>
                <wp:inline distT="0" distB="0" distL="0" distR="0" wp14:anchorId="2963946D" wp14:editId="6C41D0E4">
                  <wp:extent cx="2444016" cy="3676941"/>
                  <wp:effectExtent l="19050" t="0" r="0" b="0"/>
                  <wp:docPr id="10" name="Picture 8" descr="H5 - Generation of Reactive Power D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 - Generation of Reactive Power DFIG.png"/>
                          <pic:cNvPicPr/>
                        </pic:nvPicPr>
                        <pic:blipFill>
                          <a:blip r:embed="rId18" cstate="print"/>
                          <a:stretch>
                            <a:fillRect/>
                          </a:stretch>
                        </pic:blipFill>
                        <pic:spPr>
                          <a:xfrm>
                            <a:off x="0" y="0"/>
                            <a:ext cx="2445331" cy="3678919"/>
                          </a:xfrm>
                          <a:prstGeom prst="rect">
                            <a:avLst/>
                          </a:prstGeom>
                        </pic:spPr>
                      </pic:pic>
                    </a:graphicData>
                  </a:graphic>
                </wp:inline>
              </w:drawing>
            </w:r>
          </w:p>
        </w:tc>
        <w:tc>
          <w:tcPr>
            <w:tcW w:w="4500" w:type="dxa"/>
            <w:vAlign w:val="bottom"/>
          </w:tcPr>
          <w:p w:rsidR="00E06AC9" w:rsidRDefault="007D0DC5" w:rsidP="009E2393">
            <w:r w:rsidRPr="007D0DC5">
              <w:rPr>
                <w:noProof/>
                <w:lang w:val="vi-VN" w:eastAsia="vi-VN"/>
              </w:rPr>
              <w:drawing>
                <wp:inline distT="0" distB="0" distL="0" distR="0" wp14:anchorId="33F7BCFB" wp14:editId="4219B04A">
                  <wp:extent cx="2592012" cy="2226223"/>
                  <wp:effectExtent l="19050" t="0" r="0" b="0"/>
                  <wp:docPr id="13" name="Picture 7" descr="H6 - Generation of Reactive Power PM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 - Generation of Reactive Power PMSM.png"/>
                          <pic:cNvPicPr/>
                        </pic:nvPicPr>
                        <pic:blipFill>
                          <a:blip r:embed="rId19" cstate="print"/>
                          <a:stretch>
                            <a:fillRect/>
                          </a:stretch>
                        </pic:blipFill>
                        <pic:spPr>
                          <a:xfrm>
                            <a:off x="0" y="0"/>
                            <a:ext cx="2600001" cy="2233085"/>
                          </a:xfrm>
                          <a:prstGeom prst="rect">
                            <a:avLst/>
                          </a:prstGeom>
                        </pic:spPr>
                      </pic:pic>
                    </a:graphicData>
                  </a:graphic>
                </wp:inline>
              </w:drawing>
            </w:r>
          </w:p>
        </w:tc>
      </w:tr>
      <w:tr w:rsidR="007D0DC5" w:rsidTr="009A55B8">
        <w:tc>
          <w:tcPr>
            <w:tcW w:w="4503" w:type="dxa"/>
          </w:tcPr>
          <w:p w:rsidR="007D0DC5" w:rsidRDefault="007D0DC5" w:rsidP="00F47D61">
            <w:pPr>
              <w:pStyle w:val="Figure"/>
            </w:pPr>
            <w:r>
              <w:t xml:space="preserve">Chế độ </w:t>
            </w:r>
            <w:r w:rsidR="009A55B8">
              <w:t>ĐK</w:t>
            </w:r>
            <w:r>
              <w:t xml:space="preserve"> của máy phát DFIG phụ thuộc tốc độ quay trên hay dưới đồng bộ</w:t>
            </w:r>
            <w:r w:rsidR="004B2D46">
              <w:t xml:space="preserve"> [4,5]</w:t>
            </w:r>
          </w:p>
        </w:tc>
        <w:tc>
          <w:tcPr>
            <w:tcW w:w="4500" w:type="dxa"/>
          </w:tcPr>
          <w:p w:rsidR="007D0DC5" w:rsidRDefault="007D0DC5" w:rsidP="00F47D61">
            <w:pPr>
              <w:pStyle w:val="Figure"/>
            </w:pPr>
            <w:r>
              <w:t xml:space="preserve">Chế độ </w:t>
            </w:r>
            <w:r w:rsidR="009A55B8">
              <w:t>ĐK</w:t>
            </w:r>
            <w:r>
              <w:t xml:space="preserve"> của máy phát PMG không phụ thuộc tốc độ quay</w:t>
            </w:r>
            <w:r w:rsidR="004B2D46">
              <w:t xml:space="preserve"> [4,5]</w:t>
            </w:r>
          </w:p>
        </w:tc>
      </w:tr>
    </w:tbl>
    <w:p w:rsidR="009B12F1" w:rsidRDefault="009B12F1" w:rsidP="009E2393"/>
    <w:p w:rsidR="00895E63" w:rsidRDefault="00895E63" w:rsidP="009E2393">
      <w:r>
        <w:t xml:space="preserve">Trái ngược với DFIG, chỉ cần quan sát kỹ </w:t>
      </w:r>
      <w:r w:rsidR="003E1183">
        <w:t xml:space="preserve">hình </w:t>
      </w:r>
      <w:r w:rsidR="007D0DC5">
        <w:t>7</w:t>
      </w:r>
      <w:r>
        <w:t xml:space="preserve"> ta sẽ thấy:</w:t>
      </w:r>
    </w:p>
    <w:p w:rsidR="005F368C" w:rsidRDefault="00895E63" w:rsidP="009E2393">
      <w:pPr>
        <w:pStyle w:val="ListBullet"/>
        <w:numPr>
          <w:ilvl w:val="0"/>
          <w:numId w:val="29"/>
        </w:numPr>
      </w:pPr>
      <w:r>
        <w:t xml:space="preserve">PMG có kích từ bằng nam châm vĩnh cửu và do đó không cần </w:t>
      </w:r>
      <w:r w:rsidRPr="00895E63">
        <w:rPr>
          <w:i/>
        </w:rPr>
        <w:t>Q</w:t>
      </w:r>
      <w:r>
        <w:t>.</w:t>
      </w:r>
    </w:p>
    <w:p w:rsidR="00895E63" w:rsidRDefault="00895E63" w:rsidP="009E2393">
      <w:pPr>
        <w:pStyle w:val="ListBullet"/>
        <w:numPr>
          <w:ilvl w:val="0"/>
          <w:numId w:val="29"/>
        </w:numPr>
      </w:pPr>
      <w:r>
        <w:t>PMG có stator không nối trực tiếp với lưới, vì vậy có tốc độ quay không phụ thuộc tần số lưới, cho phép khai thác năng lượng gió với dải tốc độ khá rộng.</w:t>
      </w:r>
    </w:p>
    <w:p w:rsidR="007A382B" w:rsidRDefault="007A382B" w:rsidP="009E2393">
      <w:pPr>
        <w:pStyle w:val="ListBullet"/>
        <w:numPr>
          <w:ilvl w:val="0"/>
          <w:numId w:val="29"/>
        </w:numPr>
      </w:pPr>
      <w:r>
        <w:lastRenderedPageBreak/>
        <w:t>Hệ thống PĐ</w:t>
      </w:r>
      <w:r w:rsidR="00E06AC9">
        <w:t>S</w:t>
      </w:r>
      <w:r>
        <w:t>G dùng PMG là loại duy nhất có thể hoạt động thực sự độc lập không cần</w:t>
      </w:r>
      <w:r w:rsidR="007D0DC5">
        <w:t xml:space="preserve"> hòa</w:t>
      </w:r>
      <w:r w:rsidR="00374177">
        <w:t xml:space="preserve"> lưới (quốc gia, địa phương).</w:t>
      </w:r>
    </w:p>
    <w:p w:rsidR="00F61903" w:rsidRDefault="00F61903" w:rsidP="009E2393"/>
    <w:p w:rsidR="007C03DD" w:rsidRPr="009B12F1" w:rsidRDefault="00512EF8" w:rsidP="009E2393">
      <w:pPr>
        <w:pStyle w:val="Chapter1"/>
      </w:pPr>
      <w:r w:rsidRPr="009B12F1">
        <w:t>Điều khiển khi xẩy ra lỗi lưới</w:t>
      </w:r>
    </w:p>
    <w:p w:rsidR="00C9008C" w:rsidRDefault="00C9008C" w:rsidP="009E2393">
      <w:r>
        <w:t>Trước kia, để tự bảo vệ mỗi khi lưới mẹ có sự cố</w:t>
      </w:r>
      <w:r w:rsidR="00374177">
        <w:t>,</w:t>
      </w:r>
      <w:r>
        <w:t xml:space="preserve"> hệ thống PĐSG được ĐK tách ra khỏi lưới. Những năm gần đây, khi khai thác điện năng từ gió đã đạt tới quy mô của nhà máy PĐSG (</w:t>
      </w:r>
      <w:r w:rsidRPr="00C9008C">
        <w:rPr>
          <w:i/>
        </w:rPr>
        <w:t>wind park</w:t>
      </w:r>
      <w:r>
        <w:t xml:space="preserve"> với rất nhiều hệ PĐSG đơn), việc tách ra khỏi lưới tiềm ẩn </w:t>
      </w:r>
      <w:r w:rsidR="00374177">
        <w:t>khả năng</w:t>
      </w:r>
      <w:r>
        <w:t xml:space="preserve"> </w:t>
      </w:r>
      <w:r w:rsidR="00374177">
        <w:t xml:space="preserve">gây nên </w:t>
      </w:r>
      <w:r>
        <w:t>dao động cục bộ</w:t>
      </w:r>
      <w:r w:rsidR="005B2BC1">
        <w:t>,</w:t>
      </w:r>
      <w:r>
        <w:t xml:space="preserve"> có </w:t>
      </w:r>
      <w:r w:rsidR="00374177">
        <w:t>thể</w:t>
      </w:r>
      <w:r>
        <w:t xml:space="preserve"> lan rộng </w:t>
      </w:r>
      <w:r w:rsidR="00374177">
        <w:t>dẫn đến nguy cơ</w:t>
      </w:r>
      <w:r>
        <w:t xml:space="preserve"> rã lưới</w:t>
      </w:r>
      <w:r w:rsidR="007C03DD">
        <w:t>.</w:t>
      </w:r>
      <w:r w:rsidR="005B2BC1">
        <w:t xml:space="preserve"> </w:t>
      </w:r>
      <w:r>
        <w:t xml:space="preserve">Để ngăn chặn kịch bản xấu </w:t>
      </w:r>
      <w:r w:rsidR="00C348AC">
        <w:t>này</w:t>
      </w:r>
      <w:r>
        <w:t>, nhiều nước đã đưa ra quy định cấm tách ra khỏi lưới trong một số trường hợp lỗi</w:t>
      </w:r>
      <w:r w:rsidR="00C348AC">
        <w:t xml:space="preserve">. Hệ thống PĐSG buộc phải có khả năng </w:t>
      </w:r>
      <w:r w:rsidR="00262FAE">
        <w:t>“cưỡi sóng”</w:t>
      </w:r>
      <w:r w:rsidR="00C348AC">
        <w:t xml:space="preserve"> (</w:t>
      </w:r>
      <w:r w:rsidR="00C348AC" w:rsidRPr="00C348AC">
        <w:rPr>
          <w:i/>
        </w:rPr>
        <w:t>ride through</w:t>
      </w:r>
      <w:r w:rsidR="00C348AC">
        <w:t xml:space="preserve">), không phát </w:t>
      </w:r>
      <w:r w:rsidR="00C348AC" w:rsidRPr="00C348AC">
        <w:rPr>
          <w:i/>
        </w:rPr>
        <w:t>P</w:t>
      </w:r>
      <w:r w:rsidR="00C348AC">
        <w:t xml:space="preserve"> nhưng phải ĐK được công suất vô công </w:t>
      </w:r>
      <w:r w:rsidR="00C348AC" w:rsidRPr="00C348AC">
        <w:rPr>
          <w:i/>
        </w:rPr>
        <w:t>Q</w:t>
      </w:r>
      <w:r w:rsidR="00C348AC">
        <w:t xml:space="preserve"> với mục đích hỗ trợ lưới trụ vững, ngăn chặn và hạn chế dao động cục bộ lan rộng.</w:t>
      </w:r>
    </w:p>
    <w:p w:rsidR="00792F3A" w:rsidRDefault="00792F3A" w:rsidP="009E2393"/>
    <w:p w:rsidR="007C03DD" w:rsidRDefault="005B2BC1" w:rsidP="009E2393">
      <w:pPr>
        <w:pStyle w:val="Chapter2"/>
      </w:pPr>
      <w:r>
        <w:t>5</w:t>
      </w:r>
      <w:r w:rsidR="007C03DD">
        <w:t xml:space="preserve">.1 </w:t>
      </w:r>
      <w:r w:rsidR="00262FAE">
        <w:t>Khái niệm grid c</w:t>
      </w:r>
      <w:r w:rsidR="007C03DD">
        <w:t>ode</w:t>
      </w:r>
    </w:p>
    <w:p w:rsidR="009B12F1" w:rsidRDefault="00262FAE" w:rsidP="009E2393">
      <w:r>
        <w:t>Khả năng “</w:t>
      </w:r>
      <w:r w:rsidRPr="00C348AC">
        <w:rPr>
          <w:i/>
        </w:rPr>
        <w:t>ride through</w:t>
      </w:r>
      <w:r>
        <w:t>” nói trên được chuẩn hóa trong khái niệm “</w:t>
      </w:r>
      <w:r>
        <w:rPr>
          <w:i/>
        </w:rPr>
        <w:t>grid code</w:t>
      </w:r>
      <w:r>
        <w:t>”</w:t>
      </w:r>
      <w:r w:rsidR="009B12F1">
        <w:t xml:space="preserve"> (khả năng cưỡi sóng của hệ thống PĐSG),</w:t>
      </w:r>
      <w:r w:rsidR="004228D3">
        <w:t xml:space="preserve"> </w:t>
      </w:r>
      <w:r w:rsidR="00374177">
        <w:t>được minh họa tại</w:t>
      </w:r>
      <w:r w:rsidR="004228D3">
        <w:t xml:space="preserve"> </w:t>
      </w:r>
      <w:r w:rsidR="003E1183">
        <w:t xml:space="preserve">hình </w:t>
      </w:r>
      <w:r w:rsidR="005B2BC1">
        <w:t>8</w:t>
      </w:r>
      <w:r w:rsidR="004228D3">
        <w:t xml:space="preserve"> </w:t>
      </w:r>
      <w:r w:rsidR="009B12F1">
        <w:t>qua ví dụ của tập đoàn E.On Netz (CHLB Đức) bằng đồ thị một cách rất dễ hiểu.</w:t>
      </w:r>
    </w:p>
    <w:p w:rsidR="009B12F1" w:rsidRDefault="009B12F1" w:rsidP="009E2393">
      <w:r>
        <w:t>Có thể diễn đạt ý nghĩa của đồ thị thành lời như sau:</w:t>
      </w:r>
    </w:p>
    <w:p w:rsidR="009B12F1" w:rsidRDefault="009B12F1" w:rsidP="009E2393">
      <w:r w:rsidRPr="009B12F1">
        <w:t xml:space="preserve">Khi biên độ điện áp lưới sụt giảm đột ngột từ 100% xuống chỉ còn 15%. Mức 15% duy trì khoảng 500ms (25 chu kỳ lưới), sau đó điện áp lưới phục hồi tăng dần đều trở lại mức 90% (cận dưới cho phép). Trong toàn bộ quá trình lỗi kéo dài 3000ms (150 chu kỳ lưới) đó, hệ thống PĐSG không được phép tách ra khỏi lưới, mà phải có khả năng ĐK điện áp đầu ra bám điện áp lưới. Trong quá trình được ĐK bám lưới, hệ thống không cần phát </w:t>
      </w:r>
      <w:r w:rsidRPr="009B12F1">
        <w:rPr>
          <w:i/>
        </w:rPr>
        <w:t>P</w:t>
      </w:r>
      <w:r w:rsidRPr="00715C46">
        <w:t>.</w:t>
      </w:r>
    </w:p>
    <w:p w:rsidR="007C03DD" w:rsidRDefault="009B12F1" w:rsidP="009E2393">
      <w:r>
        <w:t xml:space="preserve">Việc phải thỏa mãn </w:t>
      </w:r>
      <w:r w:rsidRPr="00715C46">
        <w:rPr>
          <w:i/>
        </w:rPr>
        <w:t>grid code</w:t>
      </w:r>
      <w:r>
        <w:t xml:space="preserve"> như là điều kiện tiên quyết để được phép phát điện lên lưới, đã đặt các nhà thiết kế hệ thống ĐK trước những thách thức mới. Đây cũng là các vấn đề được đẩy mạnh nghiên cứu tại ĐH Bách Khoa Hà Nội nhiều năm qua.</w:t>
      </w:r>
    </w:p>
    <w:p w:rsidR="005B2BC1" w:rsidRDefault="005B2BC1" w:rsidP="009E23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1"/>
        <w:gridCol w:w="5052"/>
      </w:tblGrid>
      <w:tr w:rsidR="005B2BC1" w:rsidTr="009B12F1">
        <w:tc>
          <w:tcPr>
            <w:tcW w:w="4361" w:type="dxa"/>
            <w:vAlign w:val="bottom"/>
          </w:tcPr>
          <w:p w:rsidR="005B2BC1" w:rsidRDefault="005B2BC1" w:rsidP="009E2393">
            <w:r w:rsidRPr="005B2BC1">
              <w:rPr>
                <w:noProof/>
                <w:lang w:val="vi-VN" w:eastAsia="vi-VN"/>
              </w:rPr>
              <w:drawing>
                <wp:inline distT="0" distB="0" distL="0" distR="0" wp14:anchorId="269C0324" wp14:editId="4A31352C">
                  <wp:extent cx="2227308" cy="1515999"/>
                  <wp:effectExtent l="19050" t="0" r="1542" b="0"/>
                  <wp:docPr id="14" name="Picture 11" descr="H7 - Grid Codes - Voltage D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7 - Grid Codes - Voltage Dip.png"/>
                          <pic:cNvPicPr/>
                        </pic:nvPicPr>
                        <pic:blipFill>
                          <a:blip r:embed="rId20" cstate="print"/>
                          <a:stretch>
                            <a:fillRect/>
                          </a:stretch>
                        </pic:blipFill>
                        <pic:spPr>
                          <a:xfrm>
                            <a:off x="0" y="0"/>
                            <a:ext cx="2229253" cy="1517323"/>
                          </a:xfrm>
                          <a:prstGeom prst="rect">
                            <a:avLst/>
                          </a:prstGeom>
                        </pic:spPr>
                      </pic:pic>
                    </a:graphicData>
                  </a:graphic>
                </wp:inline>
              </w:drawing>
            </w:r>
          </w:p>
        </w:tc>
        <w:tc>
          <w:tcPr>
            <w:tcW w:w="5493" w:type="dxa"/>
            <w:vAlign w:val="bottom"/>
          </w:tcPr>
          <w:p w:rsidR="005B2BC1" w:rsidRDefault="005B2BC1" w:rsidP="009E2393">
            <w:r w:rsidRPr="005B2BC1">
              <w:rPr>
                <w:noProof/>
                <w:lang w:val="vi-VN" w:eastAsia="vi-VN"/>
              </w:rPr>
              <w:drawing>
                <wp:inline distT="0" distB="0" distL="0" distR="0" wp14:anchorId="5CD1C28F" wp14:editId="7621BF2A">
                  <wp:extent cx="2919715" cy="2126531"/>
                  <wp:effectExtent l="19050" t="0" r="0" b="0"/>
                  <wp:docPr id="15" name="Picture 10" descr="H8 - Ride Throu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8 - Ride Through.png"/>
                          <pic:cNvPicPr/>
                        </pic:nvPicPr>
                        <pic:blipFill>
                          <a:blip r:embed="rId21" cstate="print"/>
                          <a:stretch>
                            <a:fillRect/>
                          </a:stretch>
                        </pic:blipFill>
                        <pic:spPr>
                          <a:xfrm>
                            <a:off x="0" y="0"/>
                            <a:ext cx="2927526" cy="2132220"/>
                          </a:xfrm>
                          <a:prstGeom prst="rect">
                            <a:avLst/>
                          </a:prstGeom>
                        </pic:spPr>
                      </pic:pic>
                    </a:graphicData>
                  </a:graphic>
                </wp:inline>
              </w:drawing>
            </w:r>
          </w:p>
        </w:tc>
      </w:tr>
      <w:tr w:rsidR="005B2BC1" w:rsidTr="009B12F1">
        <w:tc>
          <w:tcPr>
            <w:tcW w:w="4361" w:type="dxa"/>
          </w:tcPr>
          <w:p w:rsidR="005B2BC1" w:rsidRDefault="005B2BC1" w:rsidP="00F47D61">
            <w:pPr>
              <w:pStyle w:val="Figure"/>
            </w:pPr>
            <w:r>
              <w:t>Định nghĩa khả năng ride through bằng khái niệm grid code (tập đoàn E.On Netz, CHLB Đức)</w:t>
            </w:r>
          </w:p>
        </w:tc>
        <w:tc>
          <w:tcPr>
            <w:tcW w:w="5493" w:type="dxa"/>
          </w:tcPr>
          <w:p w:rsidR="005B2BC1" w:rsidRDefault="005B2BC1" w:rsidP="00F47D61">
            <w:pPr>
              <w:pStyle w:val="Figure"/>
            </w:pPr>
            <w:r>
              <w:t xml:space="preserve">Việc </w:t>
            </w:r>
            <w:r w:rsidR="009B12F1">
              <w:t>ĐK</w:t>
            </w:r>
            <w:r>
              <w:t xml:space="preserve"> máy phát DFIG thỏa mãn Grid Code khó khăn hơn nhiều so với điều khiển PMG</w:t>
            </w:r>
            <w:r w:rsidR="004B2D46">
              <w:t xml:space="preserve"> [4,5]</w:t>
            </w:r>
          </w:p>
          <w:p w:rsidR="00337077" w:rsidRPr="00337077" w:rsidRDefault="00337077" w:rsidP="009E2393"/>
        </w:tc>
      </w:tr>
    </w:tbl>
    <w:p w:rsidR="004228D3" w:rsidRDefault="004228D3" w:rsidP="009E2393"/>
    <w:p w:rsidR="00374177" w:rsidRDefault="005B2BC1" w:rsidP="009E2393">
      <w:pPr>
        <w:pStyle w:val="Chapter2"/>
      </w:pPr>
      <w:r>
        <w:t>5</w:t>
      </w:r>
      <w:r w:rsidR="00374177">
        <w:t>.2 Điều khiển hệ thống PĐSG bám lưới</w:t>
      </w:r>
    </w:p>
    <w:p w:rsidR="00374177" w:rsidRDefault="008C7806" w:rsidP="009E2393">
      <w:r>
        <w:t>M</w:t>
      </w:r>
      <w:r w:rsidR="00374177">
        <w:t xml:space="preserve">ục </w:t>
      </w:r>
      <w:r w:rsidR="005B2BC1">
        <w:t>4</w:t>
      </w:r>
      <w:r w:rsidR="00374177">
        <w:t xml:space="preserve"> đã chỉ ra các vấn đề ĐK của hệ thống PĐSG. Thách thức chủ yếu lúc này đối với các nhà SX là phải giải quyết các bài toán ĐK, đồng thời thỏa mãn yêu cầu của </w:t>
      </w:r>
      <w:r w:rsidR="00374177" w:rsidRPr="00715C46">
        <w:rPr>
          <w:i/>
        </w:rPr>
        <w:t>grid code</w:t>
      </w:r>
      <w:r w:rsidR="00374177">
        <w:t xml:space="preserve"> </w:t>
      </w:r>
      <w:r w:rsidR="00374177">
        <w:lastRenderedPageBreak/>
        <w:t xml:space="preserve">(mục </w:t>
      </w:r>
      <w:r w:rsidR="005B2BC1">
        <w:t>5</w:t>
      </w:r>
      <w:r w:rsidR="00374177">
        <w:t>.1). Điều này đặc biệt khó đối với các hệ sử dụng DFIG, và có thể khẳng định: Không phải bất cứ hệ nào có thể mua trên thị trường đều đáp ứng yêu cầu này.</w:t>
      </w:r>
    </w:p>
    <w:p w:rsidR="00374177" w:rsidRDefault="00374177" w:rsidP="009E2393">
      <w:r>
        <w:t xml:space="preserve">Để hình dung được mức độ </w:t>
      </w:r>
      <w:r w:rsidR="003E1183">
        <w:t>khác</w:t>
      </w:r>
      <w:r w:rsidR="005B2BC1">
        <w:t xml:space="preserve"> giữa 2 loại DFIG và PM</w:t>
      </w:r>
      <w:r>
        <w:t xml:space="preserve">G ta hãy quan sát </w:t>
      </w:r>
      <w:r w:rsidR="003E1183">
        <w:t xml:space="preserve">hình </w:t>
      </w:r>
      <w:r w:rsidR="005B2BC1">
        <w:t>9</w:t>
      </w:r>
      <w:r>
        <w:t>.</w:t>
      </w:r>
    </w:p>
    <w:p w:rsidR="00374177" w:rsidRDefault="00374177" w:rsidP="009E2393">
      <w:pPr>
        <w:pStyle w:val="ListBullet"/>
        <w:numPr>
          <w:ilvl w:val="0"/>
          <w:numId w:val="30"/>
        </w:numPr>
      </w:pPr>
      <w:r>
        <w:t>Do stator của PMG không nối trực tiếp với lưới, việc ĐK bộ biến đổi FC (DC-AC</w:t>
      </w:r>
      <w:r w:rsidR="005B2BC1">
        <w:t xml:space="preserve"> converter</w:t>
      </w:r>
      <w:r>
        <w:t>)</w:t>
      </w:r>
      <w:r w:rsidR="004A642D">
        <w:t xml:space="preserve"> có điện áp ra phía AC bám lưới như </w:t>
      </w:r>
      <w:r w:rsidR="004A642D" w:rsidRPr="009B12F1">
        <w:rPr>
          <w:i/>
        </w:rPr>
        <w:t>grid code</w:t>
      </w:r>
      <w:r w:rsidR="004A642D">
        <w:t xml:space="preserve"> quy định</w:t>
      </w:r>
      <w:r>
        <w:t xml:space="preserve"> là tương đối </w:t>
      </w:r>
      <w:r w:rsidR="009B12F1">
        <w:t>dễ</w:t>
      </w:r>
      <w:r>
        <w:t>.</w:t>
      </w:r>
    </w:p>
    <w:p w:rsidR="00374177" w:rsidRDefault="00374177" w:rsidP="009E2393">
      <w:pPr>
        <w:pStyle w:val="ListBullet"/>
        <w:numPr>
          <w:ilvl w:val="0"/>
          <w:numId w:val="30"/>
        </w:numPr>
      </w:pPr>
      <w:r>
        <w:t xml:space="preserve">Do stator của DFIG nối trực tiếp với lưới, các nỗ lực ĐK từ phía rotor chỉ có tác dụng gián tiếp. Ngoài ra, khi điện áp lưới đột ngột giảm mạnh, DFIG chuyển sang chế độ vận hành phi tuyến. Đây là 2 nguyên nhân chính gây khó khăn khi </w:t>
      </w:r>
      <w:r w:rsidR="009B12F1">
        <w:t xml:space="preserve">phải </w:t>
      </w:r>
      <w:r>
        <w:t xml:space="preserve">ĐK thỏa mãn </w:t>
      </w:r>
      <w:r w:rsidRPr="009B12F1">
        <w:rPr>
          <w:i/>
        </w:rPr>
        <w:t>grid code</w:t>
      </w:r>
      <w:r>
        <w:t>.</w:t>
      </w:r>
    </w:p>
    <w:p w:rsidR="00792F3A" w:rsidRDefault="00792F3A" w:rsidP="009E2393"/>
    <w:p w:rsidR="006A1359" w:rsidRDefault="006A1359" w:rsidP="009E2393">
      <w:pPr>
        <w:sectPr w:rsidR="006A1359" w:rsidSect="00C37D3F">
          <w:headerReference w:type="even" r:id="rId22"/>
          <w:type w:val="continuous"/>
          <w:pgSz w:w="11906" w:h="16838" w:code="9"/>
          <w:pgMar w:top="1701" w:right="1134" w:bottom="1701" w:left="1985" w:header="851" w:footer="851" w:gutter="0"/>
          <w:cols w:space="340"/>
        </w:sectPr>
      </w:pPr>
    </w:p>
    <w:p w:rsidR="006A1359" w:rsidRPr="009B12F1" w:rsidRDefault="006A1359" w:rsidP="009E2393">
      <w:pPr>
        <w:pStyle w:val="Chapter1"/>
      </w:pPr>
      <w:r w:rsidRPr="009B12F1">
        <w:lastRenderedPageBreak/>
        <w:t>Các vấn đề đo lường trong hệ thống PĐSG</w:t>
      </w:r>
    </w:p>
    <w:p w:rsidR="006A1359" w:rsidRDefault="00D7387B" w:rsidP="009E2393">
      <w:r>
        <w:t>Dễ dàng</w:t>
      </w:r>
      <w:r w:rsidR="009B12F1">
        <w:t xml:space="preserve"> nhận</w:t>
      </w:r>
      <w:r>
        <w:t xml:space="preserve"> thấy yêu cầu rất cao đối với ĐL nhằm đáp ứng</w:t>
      </w:r>
      <w:r w:rsidR="006A1359">
        <w:t xml:space="preserve"> các </w:t>
      </w:r>
      <w:r>
        <w:t>yêu cầu</w:t>
      </w:r>
      <w:r w:rsidR="006A1359">
        <w:t xml:space="preserve"> ĐK</w:t>
      </w:r>
      <w:r>
        <w:t xml:space="preserve"> vô cùng phức hợp của</w:t>
      </w:r>
      <w:r w:rsidR="006A1359">
        <w:t xml:space="preserve"> hệ thống PĐSG</w:t>
      </w:r>
      <w:r>
        <w:t>. Hình 1</w:t>
      </w:r>
      <w:r w:rsidR="00CE378A">
        <w:t>0</w:t>
      </w:r>
      <w:r>
        <w:t xml:space="preserve"> giúp ta có một cách nhìn bao quát về các phép đo cần thiết đối với từng tầng</w:t>
      </w:r>
      <w:r w:rsidR="006A1359">
        <w:t>.</w:t>
      </w:r>
      <w:r w:rsidR="00E62341">
        <w:t xml:space="preserve"> Có thể tóm tắt như sau:</w:t>
      </w:r>
    </w:p>
    <w:p w:rsidR="00471A92" w:rsidRDefault="00E62341" w:rsidP="009E2393">
      <w:pPr>
        <w:pStyle w:val="ListParagraph"/>
        <w:numPr>
          <w:ilvl w:val="0"/>
          <w:numId w:val="16"/>
        </w:numPr>
      </w:pPr>
      <w:r w:rsidRPr="00E62341">
        <w:rPr>
          <w:i/>
        </w:rPr>
        <w:t>Tầng I</w:t>
      </w:r>
      <w:r>
        <w:t>: Các phép đo trước hết phục vụ công tác ĐK mang tính giám sát và điều độ lưới. Đó là các phép đo liên quan đến công suất phát ra và thực trạng phụ tải tại mọi thời điểm, giúp nhà quản trị lưới thực hiện ý đồ điều độ của mình.</w:t>
      </w:r>
    </w:p>
    <w:p w:rsidR="00471A92" w:rsidRDefault="000A11C1" w:rsidP="009E2393">
      <w:pPr>
        <w:pStyle w:val="ListParagraph"/>
        <w:numPr>
          <w:ilvl w:val="0"/>
          <w:numId w:val="16"/>
        </w:numPr>
      </w:pPr>
      <w:r w:rsidRPr="00471A92">
        <w:rPr>
          <w:i/>
        </w:rPr>
        <w:t>Tầng II</w:t>
      </w:r>
      <w:r>
        <w:t>: Tầng này có nhiệm vụ ĐK turbine nhằm đạt được ý đồ khai thác năng lượng từ gió</w:t>
      </w:r>
      <w:r w:rsidR="007F17D2">
        <w:t>. Hình 3 đã cho thấy, ứng với mỗi tốc độ gió ta phải đưa được tốc độ quay của turbine tới điểm cho phép khai thác tối đa năng lượng gió. Vì vậy ta cần:</w:t>
      </w:r>
    </w:p>
    <w:p w:rsidR="00471A92" w:rsidRDefault="007F17D2" w:rsidP="009E2393">
      <w:pPr>
        <w:pStyle w:val="ListParagraph"/>
        <w:numPr>
          <w:ilvl w:val="0"/>
          <w:numId w:val="17"/>
        </w:numPr>
      </w:pPr>
      <w:r>
        <w:t>Đo tốc độ gió, đo tốc độ quay của turbine (của máy phát).</w:t>
      </w:r>
    </w:p>
    <w:p w:rsidR="00471A92" w:rsidRDefault="007F17D2" w:rsidP="009E2393">
      <w:pPr>
        <w:pStyle w:val="ListParagraph"/>
        <w:numPr>
          <w:ilvl w:val="0"/>
          <w:numId w:val="17"/>
        </w:numPr>
      </w:pPr>
      <w:r>
        <w:t>Đo góc cánh turbine</w:t>
      </w:r>
      <w:r w:rsidR="00715C46">
        <w:t>.</w:t>
      </w:r>
    </w:p>
    <w:p w:rsidR="00CE3871" w:rsidRDefault="00964988" w:rsidP="009E2393">
      <w:r>
        <w:rPr>
          <w:noProof/>
          <w:lang w:val="vi-VN" w:eastAsia="vi-VN"/>
        </w:rPr>
        <w:drawing>
          <wp:anchor distT="0" distB="0" distL="114300" distR="114300" simplePos="0" relativeHeight="251658240" behindDoc="0" locked="0" layoutInCell="1" allowOverlap="1" wp14:anchorId="1D111221" wp14:editId="32F13C21">
            <wp:simplePos x="0" y="0"/>
            <wp:positionH relativeFrom="column">
              <wp:posOffset>79375</wp:posOffset>
            </wp:positionH>
            <wp:positionV relativeFrom="paragraph">
              <wp:posOffset>67310</wp:posOffset>
            </wp:positionV>
            <wp:extent cx="3130550" cy="2383155"/>
            <wp:effectExtent l="19050" t="0" r="0" b="0"/>
            <wp:wrapSquare wrapText="right"/>
            <wp:docPr id="16" name="Picture 15" descr="Hinh 10 - Control Hierarchy (Do l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10 - Control Hierarchy (Do luong).png"/>
                    <pic:cNvPicPr/>
                  </pic:nvPicPr>
                  <pic:blipFill>
                    <a:blip r:embed="rId23" cstate="print"/>
                    <a:stretch>
                      <a:fillRect/>
                    </a:stretch>
                  </pic:blipFill>
                  <pic:spPr>
                    <a:xfrm>
                      <a:off x="0" y="0"/>
                      <a:ext cx="3130550" cy="2383155"/>
                    </a:xfrm>
                    <a:prstGeom prst="rect">
                      <a:avLst/>
                    </a:prstGeom>
                  </pic:spPr>
                </pic:pic>
              </a:graphicData>
            </a:graphic>
          </wp:anchor>
        </w:drawing>
      </w:r>
    </w:p>
    <w:p w:rsidR="00CE3871" w:rsidRDefault="00CE3871" w:rsidP="009E2393"/>
    <w:p w:rsidR="00CE3871" w:rsidRDefault="00CE3871" w:rsidP="009E2393"/>
    <w:p w:rsidR="00CE3871" w:rsidRDefault="00CE3871" w:rsidP="009E2393"/>
    <w:p w:rsidR="00CE3871" w:rsidRDefault="00CE3871" w:rsidP="009E2393"/>
    <w:p w:rsidR="00CE3871" w:rsidRDefault="00CE3871" w:rsidP="009E2393"/>
    <w:p w:rsidR="00CE3871" w:rsidRDefault="00CE3871" w:rsidP="009E2393"/>
    <w:p w:rsidR="00CE3871" w:rsidRDefault="00CE3871" w:rsidP="009E2393"/>
    <w:p w:rsidR="00CE3871" w:rsidRDefault="00CE3871" w:rsidP="009E2393"/>
    <w:p w:rsidR="00964988" w:rsidRDefault="00964988" w:rsidP="009E2393"/>
    <w:p w:rsidR="00CE3871" w:rsidRDefault="00CE3871" w:rsidP="009E2393"/>
    <w:p w:rsidR="00CE3871" w:rsidRDefault="00CE3871" w:rsidP="009E2393"/>
    <w:p w:rsidR="00CE3871" w:rsidRDefault="00CE3871" w:rsidP="00F47D61">
      <w:pPr>
        <w:pStyle w:val="Figure"/>
      </w:pPr>
      <w:r>
        <w:t>Khái quát các yêu cầu đo lường của toàn hệ thống PĐSG</w:t>
      </w:r>
    </w:p>
    <w:p w:rsidR="00CE3871" w:rsidRDefault="00CE3871" w:rsidP="009E2393"/>
    <w:p w:rsidR="00715C46" w:rsidRDefault="00715C46" w:rsidP="009E2393">
      <w:pPr>
        <w:pStyle w:val="ListParagraph"/>
        <w:numPr>
          <w:ilvl w:val="0"/>
          <w:numId w:val="16"/>
        </w:numPr>
      </w:pPr>
      <w:r w:rsidRPr="00471A92">
        <w:rPr>
          <w:i/>
        </w:rPr>
        <w:t>Tầng III</w:t>
      </w:r>
      <w:r>
        <w:t>:</w:t>
      </w:r>
      <w:r w:rsidR="007F17D2">
        <w:t xml:space="preserve"> Đây là tầng ĐK real-time phức hợp nhất, đòi hỏi nhiều phép đo nhất</w:t>
      </w:r>
      <w:r w:rsidR="00CE378A">
        <w:t xml:space="preserve"> (hình 11)</w:t>
      </w:r>
      <w:r w:rsidR="007F17D2">
        <w:t>. Ngoài ra, có một số đại lượng ta không đo (vì lý do giá thành, hay vì độ tin cậy) nên hệ thống sẽ phải sử dụng thuật toán (quan sát, lọc Kalman, hay nhận dạng vv...) để tính toán. Có thể liệt kê như sau:</w:t>
      </w:r>
    </w:p>
    <w:p w:rsidR="00E62341" w:rsidRDefault="007F17D2" w:rsidP="009E2393">
      <w:pPr>
        <w:pStyle w:val="ListParagraph"/>
        <w:numPr>
          <w:ilvl w:val="0"/>
          <w:numId w:val="18"/>
        </w:numPr>
      </w:pPr>
      <w:r>
        <w:t>Đo dòng/áp tại mạch DC-link.</w:t>
      </w:r>
    </w:p>
    <w:p w:rsidR="007F17D2" w:rsidRDefault="007F17D2" w:rsidP="009E2393">
      <w:pPr>
        <w:pStyle w:val="ListParagraph"/>
        <w:numPr>
          <w:ilvl w:val="0"/>
          <w:numId w:val="18"/>
        </w:numPr>
      </w:pPr>
      <w:r>
        <w:t>Đo dòng/áp lưới tại nút hòa lưới.</w:t>
      </w:r>
    </w:p>
    <w:p w:rsidR="00CE378A" w:rsidRDefault="007F17D2" w:rsidP="009E2393">
      <w:pPr>
        <w:pStyle w:val="ListParagraph"/>
        <w:numPr>
          <w:ilvl w:val="0"/>
          <w:numId w:val="18"/>
        </w:numPr>
      </w:pPr>
      <w:r>
        <w:t>Đo dòng/áp phía stator (phục vụ hòa lưới)</w:t>
      </w:r>
      <w:r w:rsidR="00CE378A">
        <w:t>, dòng/áp phía rotor máy phát.</w:t>
      </w:r>
    </w:p>
    <w:p w:rsidR="007F17D2" w:rsidRDefault="00CE378A" w:rsidP="009E2393">
      <w:pPr>
        <w:pStyle w:val="ListParagraph"/>
        <w:numPr>
          <w:ilvl w:val="0"/>
          <w:numId w:val="18"/>
        </w:numPr>
      </w:pPr>
      <w:r>
        <w:t>Tính cos</w:t>
      </w:r>
      <w:r w:rsidRPr="00CE378A">
        <w:rPr>
          <w:i/>
        </w:rPr>
        <w:t>φ</w:t>
      </w:r>
      <w:r>
        <w:t xml:space="preserve"> tại nút hòa lưới, mômen </w:t>
      </w:r>
      <w:r w:rsidRPr="00CE378A">
        <w:rPr>
          <w:i/>
        </w:rPr>
        <w:t>m</w:t>
      </w:r>
      <w:r w:rsidRPr="00CE378A">
        <w:rPr>
          <w:i/>
          <w:vertAlign w:val="subscript"/>
        </w:rPr>
        <w:t>G</w:t>
      </w:r>
      <w:r>
        <w:t xml:space="preserve"> của máy phát, các thành phần sóng hài của lưới</w:t>
      </w:r>
      <w:r w:rsidR="007F17D2">
        <w:t>.</w:t>
      </w:r>
    </w:p>
    <w:p w:rsidR="00CE378A" w:rsidRDefault="00CE378A" w:rsidP="009E2393">
      <w:pPr>
        <w:pStyle w:val="ListParagraph"/>
        <w:numPr>
          <w:ilvl w:val="0"/>
          <w:numId w:val="18"/>
        </w:numPr>
      </w:pPr>
      <w:r>
        <w:lastRenderedPageBreak/>
        <w:t>Đo tốc độ quay của máy phát.</w:t>
      </w:r>
    </w:p>
    <w:p w:rsidR="00CE3871" w:rsidRDefault="00CE378A" w:rsidP="009E2393">
      <w:pPr>
        <w:pStyle w:val="ListParagraph"/>
        <w:numPr>
          <w:ilvl w:val="0"/>
          <w:numId w:val="18"/>
        </w:numPr>
      </w:pPr>
      <w:r>
        <w:t xml:space="preserve">Tính công suất hữu công </w:t>
      </w:r>
      <w:r w:rsidRPr="00CE378A">
        <w:rPr>
          <w:i/>
        </w:rPr>
        <w:t>P</w:t>
      </w:r>
      <w:r>
        <w:t xml:space="preserve"> và công suất vô công </w:t>
      </w:r>
      <w:r w:rsidRPr="00CE378A">
        <w:rPr>
          <w:i/>
        </w:rPr>
        <w:t>Q</w:t>
      </w:r>
      <w:r>
        <w:t>.</w:t>
      </w:r>
    </w:p>
    <w:p w:rsidR="00964988" w:rsidRDefault="00964988" w:rsidP="009E2393">
      <w:r>
        <w:rPr>
          <w:noProof/>
          <w:lang w:val="vi-VN" w:eastAsia="vi-VN"/>
        </w:rPr>
        <w:drawing>
          <wp:anchor distT="0" distB="0" distL="114300" distR="114300" simplePos="0" relativeHeight="251659264" behindDoc="0" locked="0" layoutInCell="1" allowOverlap="1" wp14:anchorId="6D9FD399" wp14:editId="27857DDC">
            <wp:simplePos x="0" y="0"/>
            <wp:positionH relativeFrom="column">
              <wp:posOffset>53340</wp:posOffset>
            </wp:positionH>
            <wp:positionV relativeFrom="paragraph">
              <wp:posOffset>96520</wp:posOffset>
            </wp:positionV>
            <wp:extent cx="3721735" cy="2304415"/>
            <wp:effectExtent l="19050" t="0" r="0" b="0"/>
            <wp:wrapSquare wrapText="right"/>
            <wp:docPr id="12" name="Picture 16" descr="Hinh 11 - Machine Control (Do l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11 - Machine Control (Do luong).png"/>
                    <pic:cNvPicPr/>
                  </pic:nvPicPr>
                  <pic:blipFill>
                    <a:blip r:embed="rId24" cstate="print"/>
                    <a:stretch>
                      <a:fillRect/>
                    </a:stretch>
                  </pic:blipFill>
                  <pic:spPr>
                    <a:xfrm>
                      <a:off x="0" y="0"/>
                      <a:ext cx="3721735" cy="2304415"/>
                    </a:xfrm>
                    <a:prstGeom prst="rect">
                      <a:avLst/>
                    </a:prstGeom>
                  </pic:spPr>
                </pic:pic>
              </a:graphicData>
            </a:graphic>
          </wp:anchor>
        </w:drawing>
      </w:r>
    </w:p>
    <w:p w:rsidR="00964988" w:rsidRDefault="00964988" w:rsidP="009E2393"/>
    <w:p w:rsidR="00964988" w:rsidRDefault="00964988" w:rsidP="009E2393"/>
    <w:p w:rsidR="00471A92" w:rsidRDefault="00471A92" w:rsidP="009E2393"/>
    <w:p w:rsidR="00964988" w:rsidRDefault="00964988" w:rsidP="009E2393"/>
    <w:p w:rsidR="00964988" w:rsidRDefault="00964988" w:rsidP="009E2393"/>
    <w:p w:rsidR="00964988" w:rsidRDefault="00964988" w:rsidP="009E2393"/>
    <w:p w:rsidR="00964988" w:rsidRDefault="00964988" w:rsidP="009E2393"/>
    <w:p w:rsidR="00964988" w:rsidRDefault="00964988" w:rsidP="009E2393"/>
    <w:p w:rsidR="003E1183" w:rsidRDefault="003E1183" w:rsidP="009E2393"/>
    <w:p w:rsidR="00964988" w:rsidRDefault="00964988" w:rsidP="009E2393"/>
    <w:p w:rsidR="00471A92" w:rsidRPr="009E2393" w:rsidRDefault="00471A92" w:rsidP="00F47D61">
      <w:pPr>
        <w:pStyle w:val="Figure"/>
      </w:pPr>
      <w:r w:rsidRPr="009E2393">
        <w:t>Các yêu cầu đo lường của tầng III (tầng ĐK real-time)</w:t>
      </w:r>
    </w:p>
    <w:p w:rsidR="00CE3871" w:rsidRDefault="00CE3871" w:rsidP="009E2393"/>
    <w:p w:rsidR="00CE3871" w:rsidRDefault="00CE3871" w:rsidP="009E2393">
      <w:r>
        <w:t>Qua ví dụ hệ thống PĐSG không khó để thấy rằng, hệ thống ĐK trong thực tiễn không còn đơn giản như cấu trúc một mạch vòng tại hình 1 mà đã trở nên vô cùng phức hợp, đòi hỏi nhiều phép đo không chỉ có:</w:t>
      </w:r>
    </w:p>
    <w:p w:rsidR="00CE3871" w:rsidRDefault="00CE3871" w:rsidP="009E2393">
      <w:pPr>
        <w:pStyle w:val="ListBullet"/>
        <w:numPr>
          <w:ilvl w:val="0"/>
          <w:numId w:val="31"/>
        </w:numPr>
      </w:pPr>
      <w:r>
        <w:t>độ chính xác cao tương ứng với yêu cầu chính xác của vấn đề ĐK,</w:t>
      </w:r>
    </w:p>
    <w:p w:rsidR="00CE3871" w:rsidRDefault="00CE3871" w:rsidP="009E2393">
      <w:pPr>
        <w:pStyle w:val="ListBullet"/>
        <w:numPr>
          <w:ilvl w:val="0"/>
          <w:numId w:val="31"/>
        </w:numPr>
      </w:pPr>
      <w:r>
        <w:t>mà còn có cả đặc điểm động học phù hợp với động học của vấn đề ĐK.</w:t>
      </w:r>
    </w:p>
    <w:p w:rsidR="004B2D46" w:rsidRDefault="006B576F" w:rsidP="009E2393">
      <w:r>
        <w:t>Hình 12 minh họa các yêu cầu về đo lường của cấu trúc ĐK tuyến tính đã được áp dụng trong thực tiễn công nghiệp, giới thiệu tại các tài liệu [7,8].</w:t>
      </w:r>
    </w:p>
    <w:p w:rsidR="004B2D46" w:rsidRDefault="004B2D46" w:rsidP="009E2393">
      <w:r>
        <w:rPr>
          <w:noProof/>
          <w:lang w:val="vi-VN" w:eastAsia="vi-VN"/>
        </w:rPr>
        <w:drawing>
          <wp:inline distT="0" distB="0" distL="0" distR="0" wp14:anchorId="79EDEA0D" wp14:editId="3738FD65">
            <wp:extent cx="4498804" cy="3218899"/>
            <wp:effectExtent l="19050" t="0" r="0" b="0"/>
            <wp:docPr id="1" name="Picture 0" descr="Hinh 12 - Generator-side Control (Do lu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12 - Generator-side Control (Do luong).png"/>
                    <pic:cNvPicPr/>
                  </pic:nvPicPr>
                  <pic:blipFill>
                    <a:blip r:embed="rId25" cstate="print"/>
                    <a:stretch>
                      <a:fillRect/>
                    </a:stretch>
                  </pic:blipFill>
                  <pic:spPr>
                    <a:xfrm>
                      <a:off x="0" y="0"/>
                      <a:ext cx="4504514" cy="3222985"/>
                    </a:xfrm>
                    <a:prstGeom prst="rect">
                      <a:avLst/>
                    </a:prstGeom>
                  </pic:spPr>
                </pic:pic>
              </a:graphicData>
            </a:graphic>
          </wp:inline>
        </w:drawing>
      </w:r>
    </w:p>
    <w:p w:rsidR="00973E8F" w:rsidRDefault="00973E8F" w:rsidP="00F47D61">
      <w:pPr>
        <w:pStyle w:val="Figure"/>
      </w:pPr>
      <w:r>
        <w:t>Các yêu cầu đo lường của cấu trúc ĐK tuyến tính máy phát loại DFIG</w:t>
      </w:r>
      <w:r w:rsidR="00E62341">
        <w:t xml:space="preserve"> [7,8]</w:t>
      </w:r>
    </w:p>
    <w:p w:rsidR="004228D3" w:rsidRDefault="004228D3" w:rsidP="009E2393"/>
    <w:p w:rsidR="00374177" w:rsidRDefault="00374177" w:rsidP="009E2393">
      <w:pPr>
        <w:sectPr w:rsidR="00374177" w:rsidSect="00C37D3F">
          <w:type w:val="continuous"/>
          <w:pgSz w:w="11906" w:h="16838" w:code="9"/>
          <w:pgMar w:top="1701" w:right="1134" w:bottom="1701" w:left="1985" w:header="851" w:footer="851" w:gutter="0"/>
          <w:cols w:space="340"/>
        </w:sectPr>
      </w:pPr>
    </w:p>
    <w:p w:rsidR="000B2A9D" w:rsidRPr="00964988" w:rsidRDefault="000B2A9D" w:rsidP="009E2393">
      <w:pPr>
        <w:pStyle w:val="Chapter1"/>
      </w:pPr>
      <w:r w:rsidRPr="00964988">
        <w:lastRenderedPageBreak/>
        <w:t>Kết luận</w:t>
      </w:r>
    </w:p>
    <w:p w:rsidR="006703E5" w:rsidRDefault="006B576F" w:rsidP="009E2393">
      <w:r>
        <w:t>Báo</w:t>
      </w:r>
      <w:r w:rsidR="00980475">
        <w:t xml:space="preserve"> </w:t>
      </w:r>
      <w:r w:rsidR="006703E5">
        <w:t>cáo</w:t>
      </w:r>
      <w:r w:rsidR="00980475">
        <w:t xml:space="preserve"> đã </w:t>
      </w:r>
      <w:r>
        <w:t>giới thiệu</w:t>
      </w:r>
      <w:r w:rsidR="00980475">
        <w:t xml:space="preserve"> một cách khái quát nhưng đầy đủ các vấn đề ĐK hệ thống PĐSG sử dụng </w:t>
      </w:r>
      <w:r w:rsidR="004A642D">
        <w:t>các</w:t>
      </w:r>
      <w:r w:rsidR="00980475">
        <w:t xml:space="preserve"> loại máy phát khác nhau, nhằm </w:t>
      </w:r>
      <w:r>
        <w:t>thông qua đó làm nổi bật vai trò của ĐL trong các hệ thống PĐSG nói riêng, và hệ thống ĐK-TĐH nói chung</w:t>
      </w:r>
      <w:r w:rsidR="006703E5">
        <w:t>.</w:t>
      </w:r>
      <w:r>
        <w:t xml:space="preserve"> </w:t>
      </w:r>
      <w:r w:rsidR="006703E5">
        <w:t xml:space="preserve">Do </w:t>
      </w:r>
      <w:r w:rsidR="004A642D">
        <w:t xml:space="preserve">hạn chế về dung lượng, </w:t>
      </w:r>
      <w:r w:rsidR="004A642D">
        <w:lastRenderedPageBreak/>
        <w:t xml:space="preserve">bài viết </w:t>
      </w:r>
      <w:r>
        <w:t>không đi sâu phân tích từng vấn đề đo lường, từng vấn đề tính toán (quan sát khi không đo) của hệ thống PĐSG</w:t>
      </w:r>
      <w:r w:rsidR="006703E5">
        <w:t>.</w:t>
      </w:r>
      <w:r w:rsidR="00964988">
        <w:t xml:space="preserve"> Tuy nhiên, với tầm nhìn tổng quát toàn bộ hệ thống, hy vọng bài viết đã góp phần giúp chúng ta khả năng tự tin để tiến tới tự nghiên cứu – phát triển các hệ thống đó tại Việt Nam.</w:t>
      </w:r>
    </w:p>
    <w:p w:rsidR="006B576F" w:rsidRDefault="006B576F" w:rsidP="009E2393">
      <w:r>
        <w:t xml:space="preserve">Báo cáo được viết theo lời mời của Ban </w:t>
      </w:r>
      <w:r w:rsidR="00964988">
        <w:t>Chương trình</w:t>
      </w:r>
      <w:r>
        <w:t xml:space="preserve"> Hội nghị </w:t>
      </w:r>
      <w:r w:rsidR="00964988">
        <w:t xml:space="preserve">KHKT </w:t>
      </w:r>
      <w:r>
        <w:t xml:space="preserve">Đo lường toàn quốc lần thứ 6. Xin chân thành cảm ơn Ban </w:t>
      </w:r>
      <w:r w:rsidR="009D0BAC">
        <w:t>Chương trình</w:t>
      </w:r>
      <w:r>
        <w:t xml:space="preserve"> đã tín nhiệm.</w:t>
      </w:r>
    </w:p>
    <w:p w:rsidR="00CC34E5" w:rsidRPr="007535FC" w:rsidRDefault="00CC34E5" w:rsidP="009E2393"/>
    <w:p w:rsidR="000B2A9D" w:rsidRDefault="000B2A9D" w:rsidP="009E2393">
      <w:pPr>
        <w:pStyle w:val="Formula"/>
      </w:pPr>
      <w:r w:rsidRPr="00964988">
        <w:t>Tài liệu tham</w:t>
      </w:r>
      <w:r>
        <w:t xml:space="preserve"> </w:t>
      </w:r>
      <w:r w:rsidRPr="00964988">
        <w:t>khảo</w:t>
      </w:r>
    </w:p>
    <w:p w:rsidR="00641923" w:rsidRDefault="00641923" w:rsidP="009E2393">
      <w:pPr>
        <w:pStyle w:val="Reference"/>
      </w:pPr>
      <w:bookmarkStart w:id="2" w:name="Quang_1999"/>
      <w:r>
        <w:t xml:space="preserve">Hau E (2013) </w:t>
      </w:r>
      <w:r w:rsidRPr="00641923">
        <w:rPr>
          <w:i/>
        </w:rPr>
        <w:t>Wind Turbines – Fundamental, Technologies, Application, Economics</w:t>
      </w:r>
      <w:r>
        <w:t>. Springer Heidelberg New York Dordrecht London, 3</w:t>
      </w:r>
      <w:r w:rsidRPr="00375FBD">
        <w:rPr>
          <w:vertAlign w:val="superscript"/>
        </w:rPr>
        <w:t>rd</w:t>
      </w:r>
      <w:r>
        <w:t xml:space="preserve"> translated edition</w:t>
      </w:r>
    </w:p>
    <w:p w:rsidR="005077EC" w:rsidRDefault="005077EC" w:rsidP="009E2393">
      <w:pPr>
        <w:pStyle w:val="Reference"/>
      </w:pPr>
      <w:r>
        <w:t xml:space="preserve">Polinder H, Bang DJ, Li H, Chen Z (2007) </w:t>
      </w:r>
      <w:r w:rsidRPr="005077EC">
        <w:rPr>
          <w:i/>
        </w:rPr>
        <w:t>Concept Report on Generator Topologies, Mechanical &amp; Electromagnetic Optimization</w:t>
      </w:r>
      <w:r>
        <w:t>. Delft University of Technology, Aalborg University</w:t>
      </w:r>
    </w:p>
    <w:p w:rsidR="005077EC" w:rsidRDefault="005077EC" w:rsidP="009E2393">
      <w:pPr>
        <w:pStyle w:val="Reference"/>
      </w:pPr>
      <w:r>
        <w:t>Li H, Chen Z (2008)</w:t>
      </w:r>
      <w:r w:rsidRPr="00375FBD">
        <w:rPr>
          <w:i/>
        </w:rPr>
        <w:t xml:space="preserve"> </w:t>
      </w:r>
      <w:r w:rsidRPr="005077EC">
        <w:rPr>
          <w:i/>
        </w:rPr>
        <w:t>Overview of different wind generator systems and their comparisons</w:t>
      </w:r>
      <w:r>
        <w:t xml:space="preserve">. </w:t>
      </w:r>
      <w:r w:rsidRPr="005077EC">
        <w:t>IET Renewable Power Generation</w:t>
      </w:r>
      <w:r w:rsidRPr="0022537B">
        <w:t xml:space="preserve">, </w:t>
      </w:r>
      <w:r>
        <w:t>v</w:t>
      </w:r>
      <w:r w:rsidRPr="0022537B">
        <w:t xml:space="preserve">ol. 2, </w:t>
      </w:r>
      <w:r>
        <w:t>n</w:t>
      </w:r>
      <w:r w:rsidRPr="0022537B">
        <w:t>o. 2, pp. 123–138</w:t>
      </w:r>
    </w:p>
    <w:p w:rsidR="00060456" w:rsidRDefault="00060456" w:rsidP="009E2393">
      <w:pPr>
        <w:pStyle w:val="Reference"/>
      </w:pPr>
      <w:r w:rsidRPr="00711FB7">
        <w:t>Quang NP</w:t>
      </w:r>
      <w:r>
        <w:t xml:space="preserve"> (2014) </w:t>
      </w:r>
      <w:r w:rsidRPr="00060456">
        <w:rPr>
          <w:i/>
        </w:rPr>
        <w:t xml:space="preserve">General </w:t>
      </w:r>
      <w:r w:rsidR="0047064A">
        <w:rPr>
          <w:i/>
        </w:rPr>
        <w:t>O</w:t>
      </w:r>
      <w:r w:rsidRPr="00060456">
        <w:rPr>
          <w:i/>
        </w:rPr>
        <w:t xml:space="preserve">verview of </w:t>
      </w:r>
      <w:r w:rsidR="0047064A">
        <w:rPr>
          <w:i/>
        </w:rPr>
        <w:t>C</w:t>
      </w:r>
      <w:r w:rsidRPr="00060456">
        <w:rPr>
          <w:i/>
        </w:rPr>
        <w:t xml:space="preserve">ontrol </w:t>
      </w:r>
      <w:r w:rsidR="0047064A">
        <w:rPr>
          <w:i/>
        </w:rPr>
        <w:t>P</w:t>
      </w:r>
      <w:r w:rsidRPr="00060456">
        <w:rPr>
          <w:i/>
        </w:rPr>
        <w:t xml:space="preserve">roblems in </w:t>
      </w:r>
      <w:r w:rsidR="0047064A">
        <w:rPr>
          <w:i/>
        </w:rPr>
        <w:t>W</w:t>
      </w:r>
      <w:r w:rsidRPr="00060456">
        <w:rPr>
          <w:i/>
        </w:rPr>
        <w:t xml:space="preserve">ind </w:t>
      </w:r>
      <w:r w:rsidR="0047064A">
        <w:rPr>
          <w:i/>
        </w:rPr>
        <w:t>P</w:t>
      </w:r>
      <w:r w:rsidRPr="00060456">
        <w:rPr>
          <w:i/>
        </w:rPr>
        <w:t xml:space="preserve">ower </w:t>
      </w:r>
      <w:r w:rsidR="0047064A">
        <w:rPr>
          <w:i/>
        </w:rPr>
        <w:t>P</w:t>
      </w:r>
      <w:r w:rsidRPr="00060456">
        <w:rPr>
          <w:i/>
        </w:rPr>
        <w:t>lants</w:t>
      </w:r>
      <w:r>
        <w:t xml:space="preserve">. Journal of Computer Science and Cybernetics, V.30, N.4, pp. </w:t>
      </w:r>
      <w:r w:rsidRPr="00384132">
        <w:t>313-334</w:t>
      </w:r>
    </w:p>
    <w:p w:rsidR="00641923" w:rsidRPr="00060456" w:rsidRDefault="00641923" w:rsidP="009E2393">
      <w:pPr>
        <w:pStyle w:val="Reference"/>
      </w:pPr>
      <w:r w:rsidRPr="00711FB7">
        <w:t>Quang NP</w:t>
      </w:r>
      <w:r>
        <w:t>,</w:t>
      </w:r>
      <w:r w:rsidRPr="00D131DA">
        <w:t xml:space="preserve"> Phương</w:t>
      </w:r>
      <w:r>
        <w:t xml:space="preserve"> NH</w:t>
      </w:r>
      <w:r w:rsidRPr="00D131DA">
        <w:t>, Địch</w:t>
      </w:r>
      <w:r>
        <w:t xml:space="preserve"> NQ (2014)</w:t>
      </w:r>
      <w:r w:rsidRPr="00641923">
        <w:rPr>
          <w:i/>
        </w:rPr>
        <w:t xml:space="preserve"> </w:t>
      </w:r>
      <w:r>
        <w:rPr>
          <w:i/>
        </w:rPr>
        <w:t>Khái quát các vấn đề điều khiển hệ thống phát điện từ sức gió</w:t>
      </w:r>
      <w:r w:rsidRPr="005A171C">
        <w:t xml:space="preserve">. </w:t>
      </w:r>
      <w:r>
        <w:t>Tuyển tập Hội nghị KH&amp;CN Điện lực toàn quốc, Đà Nẵng</w:t>
      </w:r>
      <w:r w:rsidRPr="005A171C">
        <w:t xml:space="preserve">, </w:t>
      </w:r>
      <w:r w:rsidR="005077EC">
        <w:t>tr. 250-262</w:t>
      </w:r>
    </w:p>
    <w:p w:rsidR="005A1A9B" w:rsidRDefault="005A1A9B" w:rsidP="009E2393">
      <w:pPr>
        <w:pStyle w:val="Reference"/>
      </w:pPr>
      <w:r w:rsidRPr="00711FB7">
        <w:t>Quang NP</w:t>
      </w:r>
      <w:r>
        <w:t xml:space="preserve">, Dittrich JA (2008) </w:t>
      </w:r>
      <w:r w:rsidRPr="007535FC">
        <w:rPr>
          <w:i/>
        </w:rPr>
        <w:t>Vector Control of Three-Phase AC Machines – System Development in the Practice</w:t>
      </w:r>
      <w:r>
        <w:t>. Springer</w:t>
      </w:r>
      <w:r w:rsidRPr="00E95E96">
        <w:t xml:space="preserve"> Berlin Heidelberg</w:t>
      </w:r>
      <w:r w:rsidR="00351D66">
        <w:t xml:space="preserve"> (2</w:t>
      </w:r>
      <w:r w:rsidR="00351D66" w:rsidRPr="00351D66">
        <w:rPr>
          <w:vertAlign w:val="superscript"/>
        </w:rPr>
        <w:t>nd</w:t>
      </w:r>
      <w:r w:rsidR="00351D66">
        <w:t xml:space="preserve"> Edition July 2015)</w:t>
      </w:r>
    </w:p>
    <w:p w:rsidR="0047064A" w:rsidRDefault="0047064A" w:rsidP="009E2393">
      <w:pPr>
        <w:pStyle w:val="Reference"/>
      </w:pPr>
      <w:r w:rsidRPr="00711FB7">
        <w:t>Quang NP</w:t>
      </w:r>
      <w:r>
        <w:t>, Dittrich JA, Thieme A (1997)</w:t>
      </w:r>
      <w:r w:rsidRPr="00232B97">
        <w:t xml:space="preserve"> </w:t>
      </w:r>
      <w:r w:rsidRPr="00232B97">
        <w:rPr>
          <w:i/>
        </w:rPr>
        <w:t xml:space="preserve">Doubly-fed </w:t>
      </w:r>
      <w:r>
        <w:rPr>
          <w:i/>
        </w:rPr>
        <w:t>I</w:t>
      </w:r>
      <w:r w:rsidRPr="00232B97">
        <w:rPr>
          <w:i/>
        </w:rPr>
        <w:t xml:space="preserve">nduction </w:t>
      </w:r>
      <w:r>
        <w:rPr>
          <w:i/>
        </w:rPr>
        <w:t>M</w:t>
      </w:r>
      <w:r w:rsidRPr="00232B97">
        <w:rPr>
          <w:i/>
        </w:rPr>
        <w:t xml:space="preserve">achine as </w:t>
      </w:r>
      <w:r>
        <w:rPr>
          <w:i/>
        </w:rPr>
        <w:t>G</w:t>
      </w:r>
      <w:r w:rsidRPr="00232B97">
        <w:rPr>
          <w:i/>
        </w:rPr>
        <w:t>enerator</w:t>
      </w:r>
      <w:r>
        <w:rPr>
          <w:i/>
        </w:rPr>
        <w:t xml:space="preserve"> -</w:t>
      </w:r>
      <w:r w:rsidRPr="00232B97">
        <w:rPr>
          <w:i/>
        </w:rPr>
        <w:t xml:space="preserve"> </w:t>
      </w:r>
      <w:r>
        <w:rPr>
          <w:i/>
        </w:rPr>
        <w:t>C</w:t>
      </w:r>
      <w:r w:rsidRPr="00232B97">
        <w:rPr>
          <w:i/>
        </w:rPr>
        <w:t xml:space="preserve">ontrol </w:t>
      </w:r>
      <w:r>
        <w:rPr>
          <w:i/>
        </w:rPr>
        <w:t>A</w:t>
      </w:r>
      <w:r w:rsidRPr="00232B97">
        <w:rPr>
          <w:i/>
        </w:rPr>
        <w:t xml:space="preserve">lgorithms with </w:t>
      </w:r>
      <w:r>
        <w:rPr>
          <w:i/>
        </w:rPr>
        <w:t>D</w:t>
      </w:r>
      <w:r w:rsidRPr="00232B97">
        <w:rPr>
          <w:i/>
        </w:rPr>
        <w:t xml:space="preserve">ecoupling of </w:t>
      </w:r>
      <w:r>
        <w:rPr>
          <w:i/>
        </w:rPr>
        <w:t>T</w:t>
      </w:r>
      <w:r w:rsidRPr="00232B97">
        <w:rPr>
          <w:i/>
        </w:rPr>
        <w:t xml:space="preserve">orque and </w:t>
      </w:r>
      <w:r>
        <w:rPr>
          <w:i/>
        </w:rPr>
        <w:t>P</w:t>
      </w:r>
      <w:r w:rsidRPr="00232B97">
        <w:rPr>
          <w:i/>
        </w:rPr>
        <w:t xml:space="preserve">ower </w:t>
      </w:r>
      <w:r>
        <w:rPr>
          <w:i/>
        </w:rPr>
        <w:t>F</w:t>
      </w:r>
      <w:r w:rsidRPr="00232B97">
        <w:rPr>
          <w:i/>
        </w:rPr>
        <w:t>actor</w:t>
      </w:r>
      <w:r>
        <w:t xml:space="preserve">. </w:t>
      </w:r>
      <w:r w:rsidRPr="00232B97">
        <w:t>Electrical Engineering / Archiv für Elektrotechnik,</w:t>
      </w:r>
      <w:r>
        <w:t xml:space="preserve"> 10.</w:t>
      </w:r>
      <w:r w:rsidRPr="00232B97">
        <w:t xml:space="preserve">1997, </w:t>
      </w:r>
      <w:r>
        <w:t>pp</w:t>
      </w:r>
      <w:r w:rsidRPr="00232B97">
        <w:t>. 325-335</w:t>
      </w:r>
    </w:p>
    <w:p w:rsidR="00232B97" w:rsidRPr="00232B97" w:rsidRDefault="00232B97" w:rsidP="009E2393">
      <w:pPr>
        <w:pStyle w:val="Reference"/>
      </w:pPr>
      <w:r w:rsidRPr="00711FB7">
        <w:t>Quang NP</w:t>
      </w:r>
      <w:r>
        <w:t xml:space="preserve"> (1998) </w:t>
      </w:r>
      <w:r w:rsidR="004E2BB8" w:rsidRPr="00964988">
        <w:t xml:space="preserve">Máy </w:t>
      </w:r>
      <w:r w:rsidR="004E2BB8" w:rsidRPr="00964988">
        <w:rPr>
          <w:rFonts w:hint="eastAsia"/>
        </w:rPr>
        <w:t>đ</w:t>
      </w:r>
      <w:r w:rsidR="004E2BB8" w:rsidRPr="00964988">
        <w:t xml:space="preserve">iện dị bộ nguồn kép dùng làm máy phát trong hệ thống phát </w:t>
      </w:r>
      <w:r w:rsidR="004E2BB8" w:rsidRPr="00964988">
        <w:rPr>
          <w:rFonts w:hint="eastAsia"/>
        </w:rPr>
        <w:t>đ</w:t>
      </w:r>
      <w:r w:rsidR="004E2BB8" w:rsidRPr="00964988">
        <w:t xml:space="preserve">iện chạy sức gió: Các thuật toán </w:t>
      </w:r>
      <w:r w:rsidR="004E2BB8" w:rsidRPr="00964988">
        <w:rPr>
          <w:rFonts w:hint="eastAsia"/>
        </w:rPr>
        <w:t>đ</w:t>
      </w:r>
      <w:r w:rsidR="004E2BB8" w:rsidRPr="00964988">
        <w:t xml:space="preserve">iều chỉnh bảo </w:t>
      </w:r>
      <w:r w:rsidR="004E2BB8" w:rsidRPr="00964988">
        <w:rPr>
          <w:rFonts w:hint="eastAsia"/>
        </w:rPr>
        <w:t>đ</w:t>
      </w:r>
      <w:r w:rsidR="004E2BB8" w:rsidRPr="00964988">
        <w:t>ảm phân ly giữa mômen và hệ số công suất</w:t>
      </w:r>
      <w:r>
        <w:t>.</w:t>
      </w:r>
      <w:r w:rsidR="005A1A9B" w:rsidRPr="005A1A9B">
        <w:t xml:space="preserve"> The 3</w:t>
      </w:r>
      <w:r w:rsidR="005A1A9B" w:rsidRPr="005A1A9B">
        <w:rPr>
          <w:vertAlign w:val="superscript"/>
        </w:rPr>
        <w:t>rd</w:t>
      </w:r>
      <w:r w:rsidR="005A1A9B" w:rsidRPr="005A1A9B">
        <w:t xml:space="preserve"> Vietnam Conference on Automation (3</w:t>
      </w:r>
      <w:r w:rsidR="005A1A9B" w:rsidRPr="005A1A9B">
        <w:rPr>
          <w:vertAlign w:val="superscript"/>
        </w:rPr>
        <w:t>rd</w:t>
      </w:r>
      <w:r w:rsidR="005A1A9B" w:rsidRPr="005A1A9B">
        <w:t xml:space="preserve"> VICA), Hà Nội, 4/1998</w:t>
      </w:r>
      <w:r w:rsidR="005A1A9B">
        <w:t>. T</w:t>
      </w:r>
      <w:r w:rsidR="005A1A9B" w:rsidRPr="005A1A9B">
        <w:t xml:space="preserve">uyển tập </w:t>
      </w:r>
      <w:r w:rsidR="005A1A9B">
        <w:t>H</w:t>
      </w:r>
      <w:r w:rsidR="005A1A9B" w:rsidRPr="005A1A9B">
        <w:t xml:space="preserve">ội nghị toàn quốc lần 3 về Tự </w:t>
      </w:r>
      <w:r w:rsidR="005A1A9B" w:rsidRPr="005A1A9B">
        <w:rPr>
          <w:rFonts w:hint="eastAsia"/>
        </w:rPr>
        <w:t>đ</w:t>
      </w:r>
      <w:r w:rsidR="005A1A9B" w:rsidRPr="005A1A9B">
        <w:t>ộng hóa, tr. 413-437</w:t>
      </w:r>
    </w:p>
    <w:bookmarkEnd w:id="2"/>
    <w:p w:rsidR="005752AF" w:rsidRPr="00A80D1A" w:rsidRDefault="00A80D1A" w:rsidP="009E2393">
      <w:pPr>
        <w:pStyle w:val="Reference"/>
      </w:pPr>
      <w:r w:rsidRPr="00711FB7">
        <w:t>Quang NP</w:t>
      </w:r>
      <w:r w:rsidRPr="00A80D1A">
        <w:rPr>
          <w:bCs/>
        </w:rPr>
        <w:t xml:space="preserve">, </w:t>
      </w:r>
      <w:r w:rsidRPr="00A80D1A">
        <w:rPr>
          <w:color w:val="000000"/>
        </w:rPr>
        <w:t xml:space="preserve">Dittrich JA, Lan PN (2005) </w:t>
      </w:r>
      <w:r w:rsidRPr="00A80D1A">
        <w:rPr>
          <w:i/>
          <w:iCs/>
        </w:rPr>
        <w:t>Doubly-Fed Induction Machine as Generator in Wind Power Plant: Nonlinear Control Alg</w:t>
      </w:r>
      <w:proofErr w:type="spellStart"/>
      <w:r w:rsidRPr="00A80D1A">
        <w:rPr>
          <w:i/>
          <w:iCs/>
          <w:lang w:val="en-GB"/>
        </w:rPr>
        <w:t>orithms</w:t>
      </w:r>
      <w:proofErr w:type="spellEnd"/>
      <w:r w:rsidRPr="00A80D1A">
        <w:rPr>
          <w:i/>
          <w:iCs/>
          <w:lang w:val="en-GB"/>
        </w:rPr>
        <w:t xml:space="preserve"> with Direct Decoupling</w:t>
      </w:r>
      <w:r w:rsidRPr="00A80D1A">
        <w:rPr>
          <w:lang w:val="en-GB"/>
        </w:rPr>
        <w:t>. CD Proc. of 11</w:t>
      </w:r>
      <w:r w:rsidRPr="00A80D1A">
        <w:rPr>
          <w:vertAlign w:val="superscript"/>
          <w:lang w:val="en-GB"/>
        </w:rPr>
        <w:t>th</w:t>
      </w:r>
      <w:r w:rsidRPr="00A80D1A">
        <w:rPr>
          <w:lang w:val="en-GB"/>
        </w:rPr>
        <w:t xml:space="preserve"> European Conf</w:t>
      </w:r>
      <w:r w:rsidR="00C05C90">
        <w:rPr>
          <w:lang w:val="en-GB"/>
        </w:rPr>
        <w:t>er</w:t>
      </w:r>
      <w:r w:rsidR="00CF1CEB">
        <w:rPr>
          <w:lang w:val="en-GB"/>
        </w:rPr>
        <w:t>e</w:t>
      </w:r>
      <w:r w:rsidR="00C05C90">
        <w:rPr>
          <w:lang w:val="en-GB"/>
        </w:rPr>
        <w:t>nce</w:t>
      </w:r>
      <w:r w:rsidRPr="00A80D1A">
        <w:rPr>
          <w:lang w:val="en-GB"/>
        </w:rPr>
        <w:t xml:space="preserve"> on Power Electronics and Applications</w:t>
      </w:r>
      <w:r w:rsidR="00C05C90">
        <w:rPr>
          <w:lang w:val="en-GB"/>
        </w:rPr>
        <w:t xml:space="preserve"> EPE2005 Dresden</w:t>
      </w:r>
      <w:r w:rsidRPr="00A80D1A">
        <w:rPr>
          <w:lang w:val="en-GB"/>
        </w:rPr>
        <w:t>, 11-14 Sept</w:t>
      </w:r>
    </w:p>
    <w:p w:rsidR="00C05C90" w:rsidRDefault="00412421" w:rsidP="009E2393">
      <w:pPr>
        <w:pStyle w:val="Reference"/>
        <w:rPr>
          <w:rStyle w:val="Strong"/>
          <w:b w:val="0"/>
          <w:bCs w:val="0"/>
        </w:rPr>
      </w:pPr>
      <w:r w:rsidRPr="00412421">
        <w:rPr>
          <w:color w:val="000000"/>
        </w:rPr>
        <w:t xml:space="preserve">Lan PN, </w:t>
      </w:r>
      <w:r w:rsidRPr="00711FB7">
        <w:t>Quang NP</w:t>
      </w:r>
      <w:r w:rsidRPr="00412421">
        <w:rPr>
          <w:bCs/>
        </w:rPr>
        <w:t>, Büchner P</w:t>
      </w:r>
      <w:r w:rsidRPr="00412421">
        <w:t xml:space="preserve"> (</w:t>
      </w:r>
      <w:r w:rsidR="00A52335">
        <w:t>2006</w:t>
      </w:r>
      <w:r w:rsidRPr="00412421">
        <w:t>)</w:t>
      </w:r>
      <w:r w:rsidRPr="00A52335">
        <w:t xml:space="preserve"> </w:t>
      </w:r>
      <w:r w:rsidRPr="00A52335">
        <w:rPr>
          <w:rStyle w:val="Strong"/>
          <w:b w:val="0"/>
          <w:bCs w:val="0"/>
          <w:i/>
          <w:iCs/>
          <w:lang w:val="en-GB"/>
        </w:rPr>
        <w:t>A Nonlinear Control Algorithm for Improving Performance of Wind Generator Using Doubly-Fed Induction Generator</w:t>
      </w:r>
      <w:r w:rsidRPr="00A52335">
        <w:rPr>
          <w:rStyle w:val="Strong"/>
          <w:b w:val="0"/>
          <w:bCs w:val="0"/>
          <w:lang w:val="en-GB"/>
        </w:rPr>
        <w:t xml:space="preserve">. </w:t>
      </w:r>
      <w:r w:rsidRPr="00A52335">
        <w:rPr>
          <w:rStyle w:val="Strong"/>
          <w:b w:val="0"/>
          <w:bCs w:val="0"/>
        </w:rPr>
        <w:t>Europe Wind</w:t>
      </w:r>
      <w:r w:rsidR="00A52335" w:rsidRPr="00A52335">
        <w:rPr>
          <w:rStyle w:val="Strong"/>
          <w:b w:val="0"/>
          <w:bCs w:val="0"/>
        </w:rPr>
        <w:t xml:space="preserve"> Energy Conference Athens, 26</w:t>
      </w:r>
      <w:r w:rsidR="00A52335" w:rsidRPr="00A52335">
        <w:rPr>
          <w:rStyle w:val="Strong"/>
          <w:b w:val="0"/>
          <w:bCs w:val="0"/>
          <w:vertAlign w:val="superscript"/>
        </w:rPr>
        <w:t>th</w:t>
      </w:r>
      <w:r w:rsidR="00A52335" w:rsidRPr="00A52335">
        <w:rPr>
          <w:rStyle w:val="Strong"/>
          <w:b w:val="0"/>
          <w:bCs w:val="0"/>
        </w:rPr>
        <w:t xml:space="preserve"> February – 2</w:t>
      </w:r>
      <w:r w:rsidR="00A52335" w:rsidRPr="00A52335">
        <w:rPr>
          <w:rStyle w:val="Strong"/>
          <w:b w:val="0"/>
          <w:bCs w:val="0"/>
          <w:vertAlign w:val="superscript"/>
        </w:rPr>
        <w:t>nd</w:t>
      </w:r>
      <w:r w:rsidR="00A52335" w:rsidRPr="00A52335">
        <w:rPr>
          <w:rStyle w:val="Strong"/>
          <w:b w:val="0"/>
          <w:bCs w:val="0"/>
        </w:rPr>
        <w:t xml:space="preserve"> March</w:t>
      </w:r>
    </w:p>
    <w:p w:rsidR="00060456" w:rsidRPr="00060456" w:rsidRDefault="00031BDD" w:rsidP="009E2393">
      <w:pPr>
        <w:pStyle w:val="Reference"/>
      </w:pPr>
      <w:r w:rsidRPr="00031BDD">
        <w:t>Thái</w:t>
      </w:r>
      <w:r>
        <w:t xml:space="preserve"> VH</w:t>
      </w:r>
      <w:r w:rsidRPr="00031BDD">
        <w:t>, Vinh</w:t>
      </w:r>
      <w:r>
        <w:t xml:space="preserve"> NT</w:t>
      </w:r>
      <w:r w:rsidRPr="00031BDD">
        <w:t>, Dũng</w:t>
      </w:r>
      <w:r>
        <w:t xml:space="preserve"> TKV</w:t>
      </w:r>
      <w:r w:rsidRPr="00031BDD">
        <w:t>, Huy</w:t>
      </w:r>
      <w:r>
        <w:t xml:space="preserve"> NĐ</w:t>
      </w:r>
      <w:r w:rsidRPr="00031BDD">
        <w:t>, Trung</w:t>
      </w:r>
      <w:r>
        <w:t xml:space="preserve"> TN</w:t>
      </w:r>
      <w:r w:rsidRPr="00031BDD">
        <w:t xml:space="preserve">, </w:t>
      </w:r>
      <w:r w:rsidRPr="00711FB7">
        <w:t>Quang NP</w:t>
      </w:r>
      <w:r w:rsidRPr="00031BDD">
        <w:t xml:space="preserve"> </w:t>
      </w:r>
      <w:r>
        <w:t xml:space="preserve">(2013) </w:t>
      </w:r>
      <w:r w:rsidRPr="001103FF">
        <w:rPr>
          <w:i/>
        </w:rPr>
        <w:t>Solutions for local isolated grid with hybrid systems including wind</w:t>
      </w:r>
      <w:r>
        <w:rPr>
          <w:i/>
        </w:rPr>
        <w:t xml:space="preserve"> </w:t>
      </w:r>
      <w:r w:rsidRPr="001103FF">
        <w:rPr>
          <w:i/>
        </w:rPr>
        <w:t>turbine interconnection</w:t>
      </w:r>
      <w:r>
        <w:t>. Proc. of Intern. Conf. and Exh. on Clean Energy 2013, Journal of Green Energy</w:t>
      </w:r>
    </w:p>
    <w:sectPr w:rsidR="00060456" w:rsidRPr="00060456" w:rsidSect="00C37D3F">
      <w:type w:val="continuous"/>
      <w:pgSz w:w="11906" w:h="16838" w:code="9"/>
      <w:pgMar w:top="1701" w:right="1134" w:bottom="1701" w:left="1985" w:header="851" w:footer="851" w:gutter="0"/>
      <w:cols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983" w:rsidRDefault="001C6983" w:rsidP="009E2393">
      <w:r>
        <w:separator/>
      </w:r>
    </w:p>
  </w:endnote>
  <w:endnote w:type="continuationSeparator" w:id="0">
    <w:p w:rsidR="001C6983" w:rsidRDefault="001C6983" w:rsidP="009E2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Euclid Symbol">
    <w:altName w:val="Symbol"/>
    <w:charset w:val="02"/>
    <w:family w:val="roman"/>
    <w:pitch w:val="variable"/>
    <w:sig w:usb0="8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983" w:rsidRDefault="001C6983" w:rsidP="009E2393">
      <w:r>
        <w:separator/>
      </w:r>
    </w:p>
  </w:footnote>
  <w:footnote w:type="continuationSeparator" w:id="0">
    <w:p w:rsidR="001C6983" w:rsidRDefault="001C6983" w:rsidP="009E23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75" w:rsidRDefault="001C6983" w:rsidP="009E2393">
    <w:pPr>
      <w:pStyle w:val="Header"/>
    </w:pPr>
    <w:sdt>
      <w:sdtPr>
        <w:alias w:val="Title"/>
        <w:id w:val="6054405"/>
        <w:placeholder>
          <w:docPart w:val="5795CA728C3B4751B7562DFB618F1345"/>
        </w:placeholder>
        <w:dataBinding w:prefixMappings="xmlns:ns0='http://schemas.openxmlformats.org/package/2006/metadata/core-properties' xmlns:ns1='http://purl.org/dc/elements/1.1/'" w:xpath="/ns0:coreProperties[1]/ns1:title[1]" w:storeItemID="{6C3C8BC8-F283-45AE-878A-BAB7291924A1}"/>
        <w:text/>
      </w:sdtPr>
      <w:sdtEndPr/>
      <w:sdtContent>
        <w:r w:rsidR="005D7C2F" w:rsidRPr="005D7C2F">
          <w:t>HỘI NGHỊ KHKT ĐO LƯỜNG TOÀN QUỐC LẦN THỨ VI</w:t>
        </w:r>
      </w:sdtContent>
    </w:sdt>
    <w:r w:rsidR="00980475">
      <w:rPr>
        <w:rFonts w:asciiTheme="majorHAnsi" w:eastAsiaTheme="majorEastAsia" w:hAnsiTheme="majorHAnsi" w:cstheme="majorBidi"/>
        <w:color w:val="4F81BD" w:themeColor="accent1"/>
      </w:rPr>
      <w:ptab w:relativeTo="margin" w:alignment="right" w:leader="none"/>
    </w:r>
    <w:sdt>
      <w:sdtPr>
        <w:rPr>
          <w:i/>
          <w:sz w:val="18"/>
          <w:szCs w:val="18"/>
        </w:rPr>
        <w:alias w:val="Date"/>
        <w:id w:val="6054406"/>
        <w:placeholder>
          <w:docPart w:val="C281B392F52C479EB28A33D509CA0C20"/>
        </w:placeholder>
        <w:dataBinding w:prefixMappings="xmlns:ns0='http://schemas.microsoft.com/office/2006/coverPageProps'" w:xpath="/ns0:CoverPageProperties[1]/ns0:PublishDate[1]" w:storeItemID="{55AF091B-3C7A-41E3-B477-F2FDAA23CFDA}"/>
        <w:date w:fullDate="2015-05-21T00:00:00Z">
          <w:dateFormat w:val="MMMM d, yyyy"/>
          <w:lid w:val="en-US"/>
          <w:storeMappedDataAs w:val="dateTime"/>
          <w:calendar w:val="gregorian"/>
        </w:date>
      </w:sdtPr>
      <w:sdtEndPr/>
      <w:sdtContent>
        <w:r w:rsidR="009E2393">
          <w:rPr>
            <w:i/>
            <w:sz w:val="18"/>
            <w:szCs w:val="18"/>
            <w:lang w:val="en-US"/>
          </w:rPr>
          <w:t>May 21, 2015</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75" w:rsidRDefault="00980475" w:rsidP="009E23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CEE1316"/>
    <w:lvl w:ilvl="0">
      <w:start w:val="1"/>
      <w:numFmt w:val="bullet"/>
      <w:pStyle w:val="ListBullet3"/>
      <w:lvlText w:val=""/>
      <w:lvlJc w:val="left"/>
      <w:pPr>
        <w:tabs>
          <w:tab w:val="num" w:pos="963"/>
        </w:tabs>
        <w:ind w:left="963" w:hanging="397"/>
      </w:pPr>
      <w:rPr>
        <w:rFonts w:ascii="Symbol" w:hAnsi="Symbol" w:hint="default"/>
        <w:b w:val="0"/>
        <w:i w:val="0"/>
        <w:sz w:val="24"/>
      </w:rPr>
    </w:lvl>
  </w:abstractNum>
  <w:abstractNum w:abstractNumId="1">
    <w:nsid w:val="FFFFFF83"/>
    <w:multiLevelType w:val="singleLevel"/>
    <w:tmpl w:val="8ABCF8A4"/>
    <w:lvl w:ilvl="0">
      <w:start w:val="1"/>
      <w:numFmt w:val="bullet"/>
      <w:pStyle w:val="ListBullet2"/>
      <w:lvlText w:val=""/>
      <w:lvlJc w:val="left"/>
      <w:pPr>
        <w:tabs>
          <w:tab w:val="num" w:pos="700"/>
        </w:tabs>
        <w:ind w:left="680" w:hanging="340"/>
      </w:pPr>
      <w:rPr>
        <w:rFonts w:ascii="Wingdings" w:hAnsi="Wingdings" w:hint="default"/>
      </w:rPr>
    </w:lvl>
  </w:abstractNum>
  <w:abstractNum w:abstractNumId="2">
    <w:nsid w:val="FFFFFF89"/>
    <w:multiLevelType w:val="singleLevel"/>
    <w:tmpl w:val="6C903514"/>
    <w:lvl w:ilvl="0">
      <w:start w:val="1"/>
      <w:numFmt w:val="decimal"/>
      <w:pStyle w:val="Reference"/>
      <w:lvlText w:val="[%1]"/>
      <w:lvlJc w:val="left"/>
      <w:pPr>
        <w:tabs>
          <w:tab w:val="num" w:pos="454"/>
        </w:tabs>
        <w:ind w:left="454" w:hanging="454"/>
      </w:pPr>
      <w:rPr>
        <w:rFonts w:ascii="Times New Roman" w:hAnsi="Times New Roman" w:hint="default"/>
        <w:b w:val="0"/>
        <w:i w:val="0"/>
        <w:spacing w:val="0"/>
        <w:w w:val="100"/>
        <w:position w:val="0"/>
        <w:sz w:val="24"/>
      </w:rPr>
    </w:lvl>
  </w:abstractNum>
  <w:abstractNum w:abstractNumId="3">
    <w:nsid w:val="05281193"/>
    <w:multiLevelType w:val="hybridMultilevel"/>
    <w:tmpl w:val="E86CFFB4"/>
    <w:lvl w:ilvl="0" w:tplc="9C0A9F3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3A52E4"/>
    <w:multiLevelType w:val="hybridMultilevel"/>
    <w:tmpl w:val="7866763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C6E0CD0"/>
    <w:multiLevelType w:val="singleLevel"/>
    <w:tmpl w:val="0470AC90"/>
    <w:lvl w:ilvl="0">
      <w:start w:val="1"/>
      <w:numFmt w:val="lowerLetter"/>
      <w:pStyle w:val="Heading5"/>
      <w:lvlText w:val="%1)"/>
      <w:lvlJc w:val="left"/>
      <w:pPr>
        <w:tabs>
          <w:tab w:val="num" w:pos="397"/>
        </w:tabs>
        <w:ind w:left="397" w:hanging="397"/>
      </w:pPr>
      <w:rPr>
        <w:rFonts w:ascii="Arial" w:hAnsi="Arial" w:hint="default"/>
        <w:b w:val="0"/>
        <w:i/>
        <w:sz w:val="24"/>
      </w:rPr>
    </w:lvl>
  </w:abstractNum>
  <w:abstractNum w:abstractNumId="6">
    <w:nsid w:val="0C7E7395"/>
    <w:multiLevelType w:val="hybridMultilevel"/>
    <w:tmpl w:val="B80EAAE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D187B79"/>
    <w:multiLevelType w:val="multilevel"/>
    <w:tmpl w:val="AC7803CA"/>
    <w:lvl w:ilvl="0">
      <w:start w:val="1"/>
      <w:numFmt w:val="lowerLetter"/>
      <w:pStyle w:val="Heading4"/>
      <w:lvlText w:val="%1)"/>
      <w:lvlJc w:val="left"/>
      <w:pPr>
        <w:tabs>
          <w:tab w:val="num" w:pos="360"/>
        </w:tabs>
        <w:ind w:left="0" w:firstLine="0"/>
      </w:pPr>
      <w:rPr>
        <w:rFonts w:ascii="Arial" w:hAnsi="Arial" w:hint="default"/>
        <w:b w:val="0"/>
        <w:i/>
        <w:spacing w:val="0"/>
        <w:w w:val="100"/>
        <w:position w:val="0"/>
        <w:sz w:val="20"/>
      </w:rPr>
    </w:lvl>
    <w:lvl w:ilvl="1">
      <w:start w:val="1"/>
      <w:numFmt w:val="decimal"/>
      <w:lvlText w:val="%1.%2"/>
      <w:lvlJc w:val="left"/>
      <w:pPr>
        <w:tabs>
          <w:tab w:val="num" w:pos="567"/>
        </w:tabs>
        <w:ind w:left="567" w:hanging="567"/>
      </w:pPr>
      <w:rPr>
        <w:rFonts w:ascii="Arial" w:hAnsi="Arial" w:hint="default"/>
        <w:b/>
        <w:i w:val="0"/>
        <w:sz w:val="28"/>
      </w:rPr>
    </w:lvl>
    <w:lvl w:ilvl="2">
      <w:start w:val="1"/>
      <w:numFmt w:val="decimal"/>
      <w:lvlText w:val="%1.%2.%3"/>
      <w:lvlJc w:val="left"/>
      <w:pPr>
        <w:tabs>
          <w:tab w:val="num" w:pos="567"/>
        </w:tabs>
        <w:ind w:left="567" w:hanging="567"/>
      </w:pPr>
      <w:rPr>
        <w:rFonts w:ascii="Arial" w:hAnsi="Arial" w:hint="default"/>
        <w:b/>
        <w:i w:val="0"/>
        <w:sz w:val="24"/>
      </w:rPr>
    </w:lvl>
    <w:lvl w:ilvl="3">
      <w:start w:val="1"/>
      <w:numFmt w:val="none"/>
      <w:pStyle w:val="Heading4"/>
      <w:lvlText w:val="%1)"/>
      <w:lvlJc w:val="left"/>
      <w:pPr>
        <w:tabs>
          <w:tab w:val="num" w:pos="680"/>
        </w:tabs>
        <w:ind w:left="680" w:hanging="680"/>
      </w:pPr>
      <w:rPr>
        <w:rFonts w:ascii="Arial" w:hAnsi="Arial" w:hint="default"/>
        <w:b w:val="0"/>
        <w:i/>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0E700294"/>
    <w:multiLevelType w:val="hybridMultilevel"/>
    <w:tmpl w:val="D124ED5C"/>
    <w:lvl w:ilvl="0" w:tplc="95464316">
      <w:start w:val="1"/>
      <w:numFmt w:val="decimal"/>
      <w:pStyle w:val="Table"/>
      <w:lvlText w:val="B. %1"/>
      <w:lvlJc w:val="left"/>
      <w:pPr>
        <w:tabs>
          <w:tab w:val="num" w:pos="567"/>
        </w:tabs>
        <w:ind w:left="567" w:hanging="567"/>
      </w:pPr>
      <w:rPr>
        <w:rFonts w:ascii="Times New Roman" w:hAnsi="Times New Roman"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2865326"/>
    <w:multiLevelType w:val="hybridMultilevel"/>
    <w:tmpl w:val="49C2FC0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4DE2EEE"/>
    <w:multiLevelType w:val="hybridMultilevel"/>
    <w:tmpl w:val="43E28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56C04C3"/>
    <w:multiLevelType w:val="hybridMultilevel"/>
    <w:tmpl w:val="97CCDC0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16FA3622"/>
    <w:multiLevelType w:val="hybridMultilevel"/>
    <w:tmpl w:val="CFA6A510"/>
    <w:lvl w:ilvl="0" w:tplc="9C0A9F3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3405E9"/>
    <w:multiLevelType w:val="hybridMultilevel"/>
    <w:tmpl w:val="C4D600CA"/>
    <w:lvl w:ilvl="0" w:tplc="9C0A9F3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1D626963"/>
    <w:multiLevelType w:val="hybridMultilevel"/>
    <w:tmpl w:val="A9A22CB4"/>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
    <w:nsid w:val="1D83572E"/>
    <w:multiLevelType w:val="hybridMultilevel"/>
    <w:tmpl w:val="B42C9F0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1F523653"/>
    <w:multiLevelType w:val="hybridMultilevel"/>
    <w:tmpl w:val="96A020AE"/>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7">
    <w:nsid w:val="219040A9"/>
    <w:multiLevelType w:val="hybridMultilevel"/>
    <w:tmpl w:val="AC189C1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281C61A8"/>
    <w:multiLevelType w:val="hybridMultilevel"/>
    <w:tmpl w:val="88A6AFEE"/>
    <w:lvl w:ilvl="0" w:tplc="D4B490F2">
      <w:start w:val="1"/>
      <w:numFmt w:val="decimal"/>
      <w:pStyle w:val="Chapter1"/>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9">
    <w:nsid w:val="293D3E0F"/>
    <w:multiLevelType w:val="hybridMultilevel"/>
    <w:tmpl w:val="21F2A8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2C40606A"/>
    <w:multiLevelType w:val="hybridMultilevel"/>
    <w:tmpl w:val="0E842C7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2F7C5F83"/>
    <w:multiLevelType w:val="hybridMultilevel"/>
    <w:tmpl w:val="D084E5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3E95245E"/>
    <w:multiLevelType w:val="hybridMultilevel"/>
    <w:tmpl w:val="A2844EB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1E53E67"/>
    <w:multiLevelType w:val="hybridMultilevel"/>
    <w:tmpl w:val="8F2A9F8C"/>
    <w:lvl w:ilvl="0" w:tplc="9C0A9F3C">
      <w:start w:val="1"/>
      <w:numFmt w:val="bullet"/>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5B011D"/>
    <w:multiLevelType w:val="hybridMultilevel"/>
    <w:tmpl w:val="B4BC128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4F9B3510"/>
    <w:multiLevelType w:val="hybridMultilevel"/>
    <w:tmpl w:val="C6B6CEDC"/>
    <w:lvl w:ilvl="0" w:tplc="8D0C926E">
      <w:start w:val="1"/>
      <w:numFmt w:val="decimal"/>
      <w:lvlText w:val="%1."/>
      <w:lvlJc w:val="left"/>
      <w:pPr>
        <w:tabs>
          <w:tab w:val="num" w:pos="1212"/>
        </w:tabs>
        <w:ind w:left="1136" w:hanging="284"/>
      </w:pPr>
      <w:rPr>
        <w:rFonts w:ascii="Times New Roman" w:hAnsi="Times New Roman" w:hint="default"/>
        <w:b/>
        <w:i w:val="0"/>
        <w:spacing w:val="0"/>
        <w:w w:val="100"/>
        <w:position w:val="0"/>
        <w:sz w:val="24"/>
      </w:rPr>
    </w:lvl>
    <w:lvl w:ilvl="1" w:tplc="04090019" w:tentative="1">
      <w:start w:val="1"/>
      <w:numFmt w:val="lowerLetter"/>
      <w:lvlText w:val="%2."/>
      <w:lvlJc w:val="left"/>
      <w:pPr>
        <w:tabs>
          <w:tab w:val="num" w:pos="2292"/>
        </w:tabs>
        <w:ind w:left="2292" w:hanging="360"/>
      </w:pPr>
    </w:lvl>
    <w:lvl w:ilvl="2" w:tplc="0409001B" w:tentative="1">
      <w:start w:val="1"/>
      <w:numFmt w:val="lowerRoman"/>
      <w:lvlText w:val="%3."/>
      <w:lvlJc w:val="right"/>
      <w:pPr>
        <w:tabs>
          <w:tab w:val="num" w:pos="3012"/>
        </w:tabs>
        <w:ind w:left="3012" w:hanging="180"/>
      </w:pPr>
    </w:lvl>
    <w:lvl w:ilvl="3" w:tplc="0409000F" w:tentative="1">
      <w:start w:val="1"/>
      <w:numFmt w:val="decimal"/>
      <w:lvlText w:val="%4."/>
      <w:lvlJc w:val="left"/>
      <w:pPr>
        <w:tabs>
          <w:tab w:val="num" w:pos="3732"/>
        </w:tabs>
        <w:ind w:left="3732" w:hanging="360"/>
      </w:pPr>
    </w:lvl>
    <w:lvl w:ilvl="4" w:tplc="04090019" w:tentative="1">
      <w:start w:val="1"/>
      <w:numFmt w:val="lowerLetter"/>
      <w:lvlText w:val="%5."/>
      <w:lvlJc w:val="left"/>
      <w:pPr>
        <w:tabs>
          <w:tab w:val="num" w:pos="4452"/>
        </w:tabs>
        <w:ind w:left="4452" w:hanging="360"/>
      </w:pPr>
    </w:lvl>
    <w:lvl w:ilvl="5" w:tplc="0409001B" w:tentative="1">
      <w:start w:val="1"/>
      <w:numFmt w:val="lowerRoman"/>
      <w:lvlText w:val="%6."/>
      <w:lvlJc w:val="right"/>
      <w:pPr>
        <w:tabs>
          <w:tab w:val="num" w:pos="5172"/>
        </w:tabs>
        <w:ind w:left="5172" w:hanging="180"/>
      </w:pPr>
    </w:lvl>
    <w:lvl w:ilvl="6" w:tplc="0409000F" w:tentative="1">
      <w:start w:val="1"/>
      <w:numFmt w:val="decimal"/>
      <w:lvlText w:val="%7."/>
      <w:lvlJc w:val="left"/>
      <w:pPr>
        <w:tabs>
          <w:tab w:val="num" w:pos="5892"/>
        </w:tabs>
        <w:ind w:left="5892" w:hanging="360"/>
      </w:pPr>
    </w:lvl>
    <w:lvl w:ilvl="7" w:tplc="04090019" w:tentative="1">
      <w:start w:val="1"/>
      <w:numFmt w:val="lowerLetter"/>
      <w:lvlText w:val="%8."/>
      <w:lvlJc w:val="left"/>
      <w:pPr>
        <w:tabs>
          <w:tab w:val="num" w:pos="6612"/>
        </w:tabs>
        <w:ind w:left="6612" w:hanging="360"/>
      </w:pPr>
    </w:lvl>
    <w:lvl w:ilvl="8" w:tplc="0409001B" w:tentative="1">
      <w:start w:val="1"/>
      <w:numFmt w:val="lowerRoman"/>
      <w:lvlText w:val="%9."/>
      <w:lvlJc w:val="right"/>
      <w:pPr>
        <w:tabs>
          <w:tab w:val="num" w:pos="7332"/>
        </w:tabs>
        <w:ind w:left="7332" w:hanging="180"/>
      </w:pPr>
    </w:lvl>
  </w:abstractNum>
  <w:abstractNum w:abstractNumId="26">
    <w:nsid w:val="51E04583"/>
    <w:multiLevelType w:val="hybridMultilevel"/>
    <w:tmpl w:val="D3BC542A"/>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7">
    <w:nsid w:val="566535AA"/>
    <w:multiLevelType w:val="hybridMultilevel"/>
    <w:tmpl w:val="09963DB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8D07792"/>
    <w:multiLevelType w:val="hybridMultilevel"/>
    <w:tmpl w:val="021AEC5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9671EFA"/>
    <w:multiLevelType w:val="hybridMultilevel"/>
    <w:tmpl w:val="2A66FF6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BE947BB"/>
    <w:multiLevelType w:val="hybridMultilevel"/>
    <w:tmpl w:val="349A5FEC"/>
    <w:lvl w:ilvl="0" w:tplc="A866F0A0">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1">
    <w:nsid w:val="5C5D2BB9"/>
    <w:multiLevelType w:val="singleLevel"/>
    <w:tmpl w:val="F626C1AC"/>
    <w:lvl w:ilvl="0">
      <w:start w:val="1"/>
      <w:numFmt w:val="decimal"/>
      <w:lvlText w:val="H. %1"/>
      <w:lvlJc w:val="left"/>
      <w:pPr>
        <w:tabs>
          <w:tab w:val="num" w:pos="567"/>
        </w:tabs>
        <w:ind w:left="567" w:hanging="567"/>
      </w:pPr>
      <w:rPr>
        <w:rFonts w:ascii="Times New Roman" w:hAnsi="Times New Roman" w:hint="default"/>
        <w:b/>
        <w:i w:val="0"/>
        <w:sz w:val="18"/>
      </w:rPr>
    </w:lvl>
  </w:abstractNum>
  <w:abstractNum w:abstractNumId="32">
    <w:nsid w:val="7B473510"/>
    <w:multiLevelType w:val="hybridMultilevel"/>
    <w:tmpl w:val="1A0477D6"/>
    <w:lvl w:ilvl="0" w:tplc="80DC0DC8">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3">
    <w:nsid w:val="7CF10022"/>
    <w:multiLevelType w:val="hybridMultilevel"/>
    <w:tmpl w:val="755CB97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7"/>
  </w:num>
  <w:num w:numId="4">
    <w:abstractNumId w:val="5"/>
  </w:num>
  <w:num w:numId="5">
    <w:abstractNumId w:val="0"/>
  </w:num>
  <w:num w:numId="6">
    <w:abstractNumId w:val="25"/>
  </w:num>
  <w:num w:numId="7">
    <w:abstractNumId w:val="8"/>
  </w:num>
  <w:num w:numId="8">
    <w:abstractNumId w:val="2"/>
  </w:num>
  <w:num w:numId="9">
    <w:abstractNumId w:val="16"/>
  </w:num>
  <w:num w:numId="10">
    <w:abstractNumId w:val="26"/>
  </w:num>
  <w:num w:numId="11">
    <w:abstractNumId w:val="30"/>
  </w:num>
  <w:num w:numId="12">
    <w:abstractNumId w:val="3"/>
  </w:num>
  <w:num w:numId="13">
    <w:abstractNumId w:val="13"/>
  </w:num>
  <w:num w:numId="14">
    <w:abstractNumId w:val="12"/>
  </w:num>
  <w:num w:numId="15">
    <w:abstractNumId w:val="23"/>
  </w:num>
  <w:num w:numId="16">
    <w:abstractNumId w:val="32"/>
  </w:num>
  <w:num w:numId="17">
    <w:abstractNumId w:val="10"/>
  </w:num>
  <w:num w:numId="18">
    <w:abstractNumId w:val="14"/>
  </w:num>
  <w:num w:numId="19">
    <w:abstractNumId w:val="22"/>
  </w:num>
  <w:num w:numId="20">
    <w:abstractNumId w:val="33"/>
  </w:num>
  <w:num w:numId="21">
    <w:abstractNumId w:val="19"/>
  </w:num>
  <w:num w:numId="22">
    <w:abstractNumId w:val="28"/>
  </w:num>
  <w:num w:numId="23">
    <w:abstractNumId w:val="15"/>
  </w:num>
  <w:num w:numId="24">
    <w:abstractNumId w:val="6"/>
  </w:num>
  <w:num w:numId="25">
    <w:abstractNumId w:val="24"/>
  </w:num>
  <w:num w:numId="26">
    <w:abstractNumId w:val="27"/>
  </w:num>
  <w:num w:numId="27">
    <w:abstractNumId w:val="11"/>
  </w:num>
  <w:num w:numId="28">
    <w:abstractNumId w:val="29"/>
  </w:num>
  <w:num w:numId="29">
    <w:abstractNumId w:val="20"/>
  </w:num>
  <w:num w:numId="30">
    <w:abstractNumId w:val="4"/>
  </w:num>
  <w:num w:numId="31">
    <w:abstractNumId w:val="9"/>
  </w:num>
  <w:num w:numId="32">
    <w:abstractNumId w:val="21"/>
  </w:num>
  <w:num w:numId="33">
    <w:abstractNumId w:val="17"/>
  </w:num>
  <w:num w:numId="34">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SuperSub" w:val="1"/>
    <w:docVar w:name="Offset" w:val="33"/>
    <w:docVar w:name="Overstrike" w:val="1"/>
    <w:docVar w:name="PointSize" w:val="75"/>
    <w:docVar w:name="SpaceBeforeAfter" w:val="0"/>
    <w:docVar w:name="TextAboveOffset" w:val="83"/>
    <w:docVar w:name="TextBelowOffset" w:val="83"/>
  </w:docVars>
  <w:rsids>
    <w:rsidRoot w:val="00953FE5"/>
    <w:rsid w:val="00010C08"/>
    <w:rsid w:val="00017618"/>
    <w:rsid w:val="00023461"/>
    <w:rsid w:val="00031BDD"/>
    <w:rsid w:val="00047133"/>
    <w:rsid w:val="00052A1A"/>
    <w:rsid w:val="00060456"/>
    <w:rsid w:val="00082802"/>
    <w:rsid w:val="000A0ECF"/>
    <w:rsid w:val="000A11C1"/>
    <w:rsid w:val="000A6801"/>
    <w:rsid w:val="000A7B47"/>
    <w:rsid w:val="000B2A9D"/>
    <w:rsid w:val="000C3E67"/>
    <w:rsid w:val="000C675E"/>
    <w:rsid w:val="000D1B7D"/>
    <w:rsid w:val="000E290B"/>
    <w:rsid w:val="000E6F1E"/>
    <w:rsid w:val="00123995"/>
    <w:rsid w:val="00124C25"/>
    <w:rsid w:val="00125417"/>
    <w:rsid w:val="00136B05"/>
    <w:rsid w:val="00137632"/>
    <w:rsid w:val="0015042C"/>
    <w:rsid w:val="00153052"/>
    <w:rsid w:val="00156FDF"/>
    <w:rsid w:val="00185F6C"/>
    <w:rsid w:val="001910F8"/>
    <w:rsid w:val="001A668C"/>
    <w:rsid w:val="001C1B2E"/>
    <w:rsid w:val="001C6983"/>
    <w:rsid w:val="001D7CE8"/>
    <w:rsid w:val="001F0403"/>
    <w:rsid w:val="002149EF"/>
    <w:rsid w:val="00221549"/>
    <w:rsid w:val="00232B97"/>
    <w:rsid w:val="0023791F"/>
    <w:rsid w:val="00243D96"/>
    <w:rsid w:val="002463EA"/>
    <w:rsid w:val="00250B30"/>
    <w:rsid w:val="00262FAE"/>
    <w:rsid w:val="002847BE"/>
    <w:rsid w:val="002A1155"/>
    <w:rsid w:val="002A7A23"/>
    <w:rsid w:val="002C35C6"/>
    <w:rsid w:val="002C3CF9"/>
    <w:rsid w:val="002C7267"/>
    <w:rsid w:val="002D2ADD"/>
    <w:rsid w:val="002E7445"/>
    <w:rsid w:val="002F1CB7"/>
    <w:rsid w:val="003150FC"/>
    <w:rsid w:val="00331124"/>
    <w:rsid w:val="00337077"/>
    <w:rsid w:val="00342754"/>
    <w:rsid w:val="00343E29"/>
    <w:rsid w:val="003506E3"/>
    <w:rsid w:val="00351D66"/>
    <w:rsid w:val="00361CB8"/>
    <w:rsid w:val="0036217B"/>
    <w:rsid w:val="00365ADF"/>
    <w:rsid w:val="003706DD"/>
    <w:rsid w:val="00371356"/>
    <w:rsid w:val="00373BCB"/>
    <w:rsid w:val="00374177"/>
    <w:rsid w:val="0038523E"/>
    <w:rsid w:val="003B1F41"/>
    <w:rsid w:val="003C171A"/>
    <w:rsid w:val="003C28A3"/>
    <w:rsid w:val="003E1183"/>
    <w:rsid w:val="00412421"/>
    <w:rsid w:val="004228D3"/>
    <w:rsid w:val="0044616B"/>
    <w:rsid w:val="00454114"/>
    <w:rsid w:val="00455578"/>
    <w:rsid w:val="00464087"/>
    <w:rsid w:val="00464FB4"/>
    <w:rsid w:val="00466018"/>
    <w:rsid w:val="0047064A"/>
    <w:rsid w:val="00471A92"/>
    <w:rsid w:val="00483BB8"/>
    <w:rsid w:val="00487673"/>
    <w:rsid w:val="00490F73"/>
    <w:rsid w:val="0049288B"/>
    <w:rsid w:val="004A642D"/>
    <w:rsid w:val="004B2D46"/>
    <w:rsid w:val="004B5383"/>
    <w:rsid w:val="004C76FC"/>
    <w:rsid w:val="004D336B"/>
    <w:rsid w:val="004D4DFB"/>
    <w:rsid w:val="004E2BB8"/>
    <w:rsid w:val="005077EC"/>
    <w:rsid w:val="00512EF8"/>
    <w:rsid w:val="00513049"/>
    <w:rsid w:val="00515319"/>
    <w:rsid w:val="005212D9"/>
    <w:rsid w:val="00533E5D"/>
    <w:rsid w:val="005505D2"/>
    <w:rsid w:val="005752AF"/>
    <w:rsid w:val="0057581A"/>
    <w:rsid w:val="005A1A9B"/>
    <w:rsid w:val="005B2BC1"/>
    <w:rsid w:val="005B7826"/>
    <w:rsid w:val="005C29F9"/>
    <w:rsid w:val="005D7C2F"/>
    <w:rsid w:val="005E7E96"/>
    <w:rsid w:val="005F368C"/>
    <w:rsid w:val="0061127E"/>
    <w:rsid w:val="00631536"/>
    <w:rsid w:val="00641923"/>
    <w:rsid w:val="00662C6A"/>
    <w:rsid w:val="0066578D"/>
    <w:rsid w:val="006703E5"/>
    <w:rsid w:val="0068796C"/>
    <w:rsid w:val="006A1359"/>
    <w:rsid w:val="006A7EE9"/>
    <w:rsid w:val="006B156F"/>
    <w:rsid w:val="006B576F"/>
    <w:rsid w:val="006C0085"/>
    <w:rsid w:val="006D6247"/>
    <w:rsid w:val="006E272B"/>
    <w:rsid w:val="006F578F"/>
    <w:rsid w:val="00710EC6"/>
    <w:rsid w:val="00711FB7"/>
    <w:rsid w:val="00715C46"/>
    <w:rsid w:val="00742AD9"/>
    <w:rsid w:val="007528BB"/>
    <w:rsid w:val="00752CDE"/>
    <w:rsid w:val="007535FC"/>
    <w:rsid w:val="0076406D"/>
    <w:rsid w:val="0077699B"/>
    <w:rsid w:val="00781F78"/>
    <w:rsid w:val="0079027C"/>
    <w:rsid w:val="00792F3A"/>
    <w:rsid w:val="007A382B"/>
    <w:rsid w:val="007A3AEB"/>
    <w:rsid w:val="007B6C49"/>
    <w:rsid w:val="007C03DD"/>
    <w:rsid w:val="007C3280"/>
    <w:rsid w:val="007C5722"/>
    <w:rsid w:val="007D0DC5"/>
    <w:rsid w:val="007F17D2"/>
    <w:rsid w:val="00840975"/>
    <w:rsid w:val="0085516E"/>
    <w:rsid w:val="00864489"/>
    <w:rsid w:val="00870E7B"/>
    <w:rsid w:val="008732EB"/>
    <w:rsid w:val="0088774B"/>
    <w:rsid w:val="00892C4B"/>
    <w:rsid w:val="00895E63"/>
    <w:rsid w:val="00896B59"/>
    <w:rsid w:val="008A11AB"/>
    <w:rsid w:val="008A25BE"/>
    <w:rsid w:val="008A40DD"/>
    <w:rsid w:val="008A483C"/>
    <w:rsid w:val="008C72EF"/>
    <w:rsid w:val="008C7806"/>
    <w:rsid w:val="008C7EF7"/>
    <w:rsid w:val="008D1ED8"/>
    <w:rsid w:val="008F12AF"/>
    <w:rsid w:val="00900A11"/>
    <w:rsid w:val="00905E71"/>
    <w:rsid w:val="009066B3"/>
    <w:rsid w:val="00917867"/>
    <w:rsid w:val="00921778"/>
    <w:rsid w:val="00952347"/>
    <w:rsid w:val="00952B33"/>
    <w:rsid w:val="00953FE5"/>
    <w:rsid w:val="00961F79"/>
    <w:rsid w:val="00963795"/>
    <w:rsid w:val="00964988"/>
    <w:rsid w:val="00973E8F"/>
    <w:rsid w:val="00980475"/>
    <w:rsid w:val="00983776"/>
    <w:rsid w:val="00997CD7"/>
    <w:rsid w:val="009A0A6A"/>
    <w:rsid w:val="009A55B8"/>
    <w:rsid w:val="009A6146"/>
    <w:rsid w:val="009B12F1"/>
    <w:rsid w:val="009B77A0"/>
    <w:rsid w:val="009C1241"/>
    <w:rsid w:val="009D09B3"/>
    <w:rsid w:val="009D0BAC"/>
    <w:rsid w:val="009E2393"/>
    <w:rsid w:val="009E6BA0"/>
    <w:rsid w:val="00A02271"/>
    <w:rsid w:val="00A04084"/>
    <w:rsid w:val="00A07A46"/>
    <w:rsid w:val="00A21837"/>
    <w:rsid w:val="00A30BF6"/>
    <w:rsid w:val="00A31782"/>
    <w:rsid w:val="00A52335"/>
    <w:rsid w:val="00A66F3A"/>
    <w:rsid w:val="00A7600B"/>
    <w:rsid w:val="00A80D1A"/>
    <w:rsid w:val="00A83CA2"/>
    <w:rsid w:val="00A920CE"/>
    <w:rsid w:val="00AB1B93"/>
    <w:rsid w:val="00AC045E"/>
    <w:rsid w:val="00AC5BF6"/>
    <w:rsid w:val="00AC74D6"/>
    <w:rsid w:val="00AF4712"/>
    <w:rsid w:val="00AF6414"/>
    <w:rsid w:val="00B0303A"/>
    <w:rsid w:val="00B147A1"/>
    <w:rsid w:val="00B24E5D"/>
    <w:rsid w:val="00B2655C"/>
    <w:rsid w:val="00B32709"/>
    <w:rsid w:val="00B371D1"/>
    <w:rsid w:val="00B44741"/>
    <w:rsid w:val="00B47A21"/>
    <w:rsid w:val="00B738FF"/>
    <w:rsid w:val="00B74DC2"/>
    <w:rsid w:val="00BA503A"/>
    <w:rsid w:val="00BA57F2"/>
    <w:rsid w:val="00BB61A0"/>
    <w:rsid w:val="00BC48DF"/>
    <w:rsid w:val="00BD01B3"/>
    <w:rsid w:val="00BD0FF8"/>
    <w:rsid w:val="00BD2927"/>
    <w:rsid w:val="00BE2247"/>
    <w:rsid w:val="00BF3C91"/>
    <w:rsid w:val="00C05C90"/>
    <w:rsid w:val="00C300D4"/>
    <w:rsid w:val="00C348AC"/>
    <w:rsid w:val="00C37D3F"/>
    <w:rsid w:val="00C50F97"/>
    <w:rsid w:val="00C6305A"/>
    <w:rsid w:val="00C75F54"/>
    <w:rsid w:val="00C80F68"/>
    <w:rsid w:val="00C83DBC"/>
    <w:rsid w:val="00C872A7"/>
    <w:rsid w:val="00C9008C"/>
    <w:rsid w:val="00CA5798"/>
    <w:rsid w:val="00CC0A01"/>
    <w:rsid w:val="00CC34E5"/>
    <w:rsid w:val="00CE378A"/>
    <w:rsid w:val="00CE3871"/>
    <w:rsid w:val="00CE4D3E"/>
    <w:rsid w:val="00CE7317"/>
    <w:rsid w:val="00CF0F07"/>
    <w:rsid w:val="00CF1CEB"/>
    <w:rsid w:val="00CF7F23"/>
    <w:rsid w:val="00D10D84"/>
    <w:rsid w:val="00D23BB4"/>
    <w:rsid w:val="00D7387B"/>
    <w:rsid w:val="00D862B4"/>
    <w:rsid w:val="00D9443F"/>
    <w:rsid w:val="00DD522B"/>
    <w:rsid w:val="00DF6DB3"/>
    <w:rsid w:val="00E06AC9"/>
    <w:rsid w:val="00E15874"/>
    <w:rsid w:val="00E24438"/>
    <w:rsid w:val="00E25DC9"/>
    <w:rsid w:val="00E47B21"/>
    <w:rsid w:val="00E52E5A"/>
    <w:rsid w:val="00E54440"/>
    <w:rsid w:val="00E54C4D"/>
    <w:rsid w:val="00E62341"/>
    <w:rsid w:val="00E65352"/>
    <w:rsid w:val="00E801EF"/>
    <w:rsid w:val="00E91437"/>
    <w:rsid w:val="00EB3D22"/>
    <w:rsid w:val="00EC1F96"/>
    <w:rsid w:val="00ED5801"/>
    <w:rsid w:val="00ED5AA4"/>
    <w:rsid w:val="00EE1BED"/>
    <w:rsid w:val="00F023DB"/>
    <w:rsid w:val="00F06593"/>
    <w:rsid w:val="00F12A3A"/>
    <w:rsid w:val="00F13AD3"/>
    <w:rsid w:val="00F272AB"/>
    <w:rsid w:val="00F35D84"/>
    <w:rsid w:val="00F47D61"/>
    <w:rsid w:val="00F55157"/>
    <w:rsid w:val="00F61903"/>
    <w:rsid w:val="00F65545"/>
    <w:rsid w:val="00F66819"/>
    <w:rsid w:val="00F73FEC"/>
    <w:rsid w:val="00F91421"/>
    <w:rsid w:val="00F92199"/>
    <w:rsid w:val="00F93547"/>
    <w:rsid w:val="00FB080D"/>
    <w:rsid w:val="00FC5905"/>
    <w:rsid w:val="00FC6CA3"/>
    <w:rsid w:val="00FD0A69"/>
    <w:rsid w:val="00FE52B6"/>
    <w:rsid w:val="00FE6344"/>
    <w:rsid w:val="00FF2D1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B5A4D44-707E-4EEA-B023-F55327DDD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9E2393"/>
    <w:pPr>
      <w:spacing w:line="200" w:lineRule="atLeast"/>
      <w:ind w:firstLine="284"/>
      <w:jc w:val="both"/>
    </w:pPr>
    <w:rPr>
      <w:sz w:val="24"/>
      <w:szCs w:val="24"/>
      <w:lang w:val="de-DE" w:eastAsia="en-US"/>
    </w:rPr>
  </w:style>
  <w:style w:type="paragraph" w:styleId="Heading1">
    <w:name w:val="heading 1"/>
    <w:basedOn w:val="Normal"/>
    <w:next w:val="Normal"/>
    <w:autoRedefine/>
    <w:qFormat/>
    <w:rsid w:val="00FE52B6"/>
    <w:pPr>
      <w:keepNext/>
      <w:pageBreakBefore/>
      <w:suppressAutoHyphens/>
      <w:spacing w:after="240" w:line="240" w:lineRule="atLeast"/>
      <w:jc w:val="center"/>
      <w:outlineLvl w:val="0"/>
    </w:pPr>
    <w:rPr>
      <w:rFonts w:ascii="Arial" w:hAnsi="Arial"/>
      <w:b/>
      <w:kern w:val="28"/>
      <w:sz w:val="28"/>
    </w:rPr>
  </w:style>
  <w:style w:type="paragraph" w:styleId="Heading2">
    <w:name w:val="heading 2"/>
    <w:basedOn w:val="Normal"/>
    <w:next w:val="Normal"/>
    <w:autoRedefine/>
    <w:qFormat/>
    <w:rsid w:val="00FE52B6"/>
    <w:pPr>
      <w:keepNext/>
      <w:suppressAutoHyphens/>
      <w:spacing w:line="240" w:lineRule="atLeast"/>
      <w:jc w:val="left"/>
      <w:outlineLvl w:val="1"/>
    </w:pPr>
    <w:rPr>
      <w:rFonts w:ascii="Arial" w:hAnsi="Arial"/>
      <w:b/>
    </w:rPr>
  </w:style>
  <w:style w:type="paragraph" w:styleId="Heading3">
    <w:name w:val="heading 3"/>
    <w:basedOn w:val="Normal"/>
    <w:next w:val="Normal"/>
    <w:autoRedefine/>
    <w:qFormat/>
    <w:rsid w:val="00FE52B6"/>
    <w:pPr>
      <w:keepNext/>
      <w:suppressAutoHyphens/>
      <w:spacing w:line="240" w:lineRule="atLeast"/>
      <w:jc w:val="left"/>
      <w:outlineLvl w:val="2"/>
    </w:pPr>
    <w:rPr>
      <w:rFonts w:ascii="Arial" w:hAnsi="Arial"/>
      <w:b/>
    </w:rPr>
  </w:style>
  <w:style w:type="paragraph" w:styleId="Heading4">
    <w:name w:val="heading 4"/>
    <w:basedOn w:val="Normal"/>
    <w:next w:val="Normal"/>
    <w:autoRedefine/>
    <w:qFormat/>
    <w:rsid w:val="00FE52B6"/>
    <w:pPr>
      <w:keepNext/>
      <w:numPr>
        <w:ilvl w:val="3"/>
        <w:numId w:val="3"/>
      </w:numPr>
      <w:suppressAutoHyphens/>
      <w:spacing w:line="240" w:lineRule="atLeast"/>
      <w:jc w:val="left"/>
      <w:outlineLvl w:val="3"/>
    </w:pPr>
    <w:rPr>
      <w:rFonts w:ascii="Arial" w:hAnsi="Arial"/>
      <w:i/>
    </w:rPr>
  </w:style>
  <w:style w:type="paragraph" w:styleId="Heading5">
    <w:name w:val="heading 5"/>
    <w:basedOn w:val="Normal"/>
    <w:next w:val="Normal"/>
    <w:autoRedefine/>
    <w:qFormat/>
    <w:rsid w:val="00FE52B6"/>
    <w:pPr>
      <w:numPr>
        <w:numId w:val="4"/>
      </w:numPr>
      <w:spacing w:before="400" w:after="136"/>
      <w:jc w:val="left"/>
      <w:outlineLvl w:val="4"/>
    </w:pPr>
    <w:rPr>
      <w:rFonts w:ascii="Arial" w:hAnsi="Arial"/>
      <w:i/>
    </w:rPr>
  </w:style>
  <w:style w:type="paragraph" w:styleId="Heading6">
    <w:name w:val="heading 6"/>
    <w:basedOn w:val="Normal"/>
    <w:next w:val="Normal"/>
    <w:qFormat/>
    <w:rsid w:val="00FE52B6"/>
    <w:pPr>
      <w:spacing w:before="240"/>
      <w:outlineLvl w:val="5"/>
    </w:pPr>
    <w:rPr>
      <w:rFonts w:ascii="Arial" w:hAnsi="Arial"/>
      <w:i/>
      <w:sz w:val="22"/>
    </w:rPr>
  </w:style>
  <w:style w:type="paragraph" w:styleId="Heading7">
    <w:name w:val="heading 7"/>
    <w:basedOn w:val="Normal"/>
    <w:next w:val="Normal"/>
    <w:qFormat/>
    <w:rsid w:val="00FE52B6"/>
    <w:pPr>
      <w:spacing w:before="240"/>
      <w:outlineLvl w:val="6"/>
    </w:pPr>
    <w:rPr>
      <w:rFonts w:ascii="Arial" w:hAnsi="Arial"/>
    </w:rPr>
  </w:style>
  <w:style w:type="paragraph" w:styleId="Heading8">
    <w:name w:val="heading 8"/>
    <w:basedOn w:val="Normal"/>
    <w:next w:val="Normal"/>
    <w:qFormat/>
    <w:rsid w:val="00FE52B6"/>
    <w:pPr>
      <w:spacing w:before="240"/>
      <w:outlineLvl w:val="7"/>
    </w:pPr>
    <w:rPr>
      <w:rFonts w:ascii="Arial" w:hAnsi="Arial"/>
      <w:i/>
    </w:rPr>
  </w:style>
  <w:style w:type="paragraph" w:styleId="Heading9">
    <w:name w:val="heading 9"/>
    <w:basedOn w:val="Normal"/>
    <w:next w:val="Normal"/>
    <w:qFormat/>
    <w:rsid w:val="00FE52B6"/>
    <w:pPr>
      <w:spacing w:before="24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next w:val="Normal"/>
    <w:autoRedefine/>
    <w:rsid w:val="00FE52B6"/>
    <w:pPr>
      <w:keepNext/>
      <w:keepLines/>
      <w:numPr>
        <w:numId w:val="7"/>
      </w:numPr>
      <w:spacing w:line="240" w:lineRule="auto"/>
      <w:jc w:val="left"/>
    </w:pPr>
    <w:rPr>
      <w:iCs/>
    </w:rPr>
  </w:style>
  <w:style w:type="paragraph" w:customStyle="1" w:styleId="Title1">
    <w:name w:val="Title1"/>
    <w:basedOn w:val="Normal"/>
    <w:autoRedefine/>
    <w:rsid w:val="00FE52B6"/>
    <w:pPr>
      <w:spacing w:after="240"/>
      <w:jc w:val="center"/>
    </w:pPr>
    <w:rPr>
      <w:b/>
      <w:sz w:val="28"/>
    </w:rPr>
  </w:style>
  <w:style w:type="paragraph" w:customStyle="1" w:styleId="Figure">
    <w:name w:val="Figure"/>
    <w:basedOn w:val="Normal"/>
    <w:next w:val="Normal"/>
    <w:autoRedefine/>
    <w:rsid w:val="00F47D61"/>
    <w:pPr>
      <w:spacing w:line="240" w:lineRule="auto"/>
      <w:ind w:left="426" w:firstLine="0"/>
      <w:jc w:val="center"/>
    </w:pPr>
    <w:rPr>
      <w:i/>
    </w:rPr>
  </w:style>
  <w:style w:type="paragraph" w:styleId="ListBullet">
    <w:name w:val="List Bullet"/>
    <w:basedOn w:val="Normal"/>
    <w:autoRedefine/>
    <w:rsid w:val="00896B59"/>
  </w:style>
  <w:style w:type="paragraph" w:styleId="ListBullet2">
    <w:name w:val="List Bullet 2"/>
    <w:basedOn w:val="Normal"/>
    <w:autoRedefine/>
    <w:rsid w:val="00FE52B6"/>
    <w:pPr>
      <w:numPr>
        <w:numId w:val="1"/>
      </w:numPr>
    </w:pPr>
  </w:style>
  <w:style w:type="paragraph" w:styleId="ListBullet3">
    <w:name w:val="List Bullet 3"/>
    <w:basedOn w:val="Normal"/>
    <w:autoRedefine/>
    <w:rsid w:val="00FE52B6"/>
    <w:pPr>
      <w:numPr>
        <w:numId w:val="5"/>
      </w:numPr>
      <w:ind w:left="1020" w:hanging="340"/>
    </w:pPr>
  </w:style>
  <w:style w:type="paragraph" w:customStyle="1" w:styleId="Author">
    <w:name w:val="Author"/>
    <w:basedOn w:val="Normal"/>
    <w:autoRedefine/>
    <w:rsid w:val="00FE52B6"/>
    <w:pPr>
      <w:spacing w:line="0" w:lineRule="atLeast"/>
      <w:jc w:val="center"/>
    </w:pPr>
    <w:rPr>
      <w:b/>
    </w:rPr>
  </w:style>
  <w:style w:type="paragraph" w:customStyle="1" w:styleId="Reference">
    <w:name w:val="Reference"/>
    <w:basedOn w:val="ListBullet"/>
    <w:autoRedefine/>
    <w:rsid w:val="00F12A3A"/>
    <w:pPr>
      <w:numPr>
        <w:numId w:val="8"/>
      </w:numPr>
      <w:ind w:right="-313"/>
    </w:pPr>
  </w:style>
  <w:style w:type="paragraph" w:customStyle="1" w:styleId="Chapter1">
    <w:name w:val="Chapter1"/>
    <w:basedOn w:val="Normal"/>
    <w:autoRedefine/>
    <w:rsid w:val="009E2393"/>
    <w:pPr>
      <w:numPr>
        <w:numId w:val="34"/>
      </w:numPr>
      <w:ind w:left="567" w:hanging="227"/>
    </w:pPr>
    <w:rPr>
      <w:b/>
      <w:bCs/>
    </w:rPr>
  </w:style>
  <w:style w:type="paragraph" w:customStyle="1" w:styleId="Abstract">
    <w:name w:val="Abstract"/>
    <w:basedOn w:val="Normal"/>
    <w:autoRedefine/>
    <w:rsid w:val="00FE52B6"/>
    <w:pPr>
      <w:jc w:val="left"/>
    </w:pPr>
    <w:rPr>
      <w:b/>
    </w:rPr>
  </w:style>
  <w:style w:type="paragraph" w:customStyle="1" w:styleId="Formula">
    <w:name w:val="Formula"/>
    <w:basedOn w:val="Normal"/>
    <w:autoRedefine/>
    <w:rsid w:val="00FE52B6"/>
    <w:pPr>
      <w:jc w:val="left"/>
    </w:pPr>
    <w:rPr>
      <w:b/>
    </w:rPr>
  </w:style>
  <w:style w:type="paragraph" w:customStyle="1" w:styleId="Chapter2">
    <w:name w:val="Chapter2"/>
    <w:basedOn w:val="Normal"/>
    <w:autoRedefine/>
    <w:rsid w:val="00FE52B6"/>
    <w:pPr>
      <w:jc w:val="left"/>
    </w:pPr>
    <w:rPr>
      <w:b/>
      <w:bCs/>
    </w:rPr>
  </w:style>
  <w:style w:type="character" w:styleId="Hyperlink">
    <w:name w:val="Hyperlink"/>
    <w:basedOn w:val="DefaultParagraphFont"/>
    <w:rsid w:val="00FE52B6"/>
    <w:rPr>
      <w:color w:val="0000FF"/>
      <w:u w:val="single"/>
    </w:rPr>
  </w:style>
  <w:style w:type="paragraph" w:styleId="BalloonText">
    <w:name w:val="Balloon Text"/>
    <w:basedOn w:val="Normal"/>
    <w:link w:val="BalloonTextChar"/>
    <w:rsid w:val="002E744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E7445"/>
    <w:rPr>
      <w:rFonts w:ascii="Tahoma" w:hAnsi="Tahoma" w:cs="Tahoma"/>
      <w:sz w:val="16"/>
      <w:szCs w:val="16"/>
      <w:lang w:val="en-US" w:eastAsia="en-US"/>
    </w:rPr>
  </w:style>
  <w:style w:type="paragraph" w:styleId="Header">
    <w:name w:val="header"/>
    <w:basedOn w:val="Normal"/>
    <w:link w:val="HeaderChar"/>
    <w:rsid w:val="008D1ED8"/>
    <w:pPr>
      <w:tabs>
        <w:tab w:val="center" w:pos="4513"/>
        <w:tab w:val="right" w:pos="9026"/>
      </w:tabs>
      <w:spacing w:line="240" w:lineRule="auto"/>
    </w:pPr>
  </w:style>
  <w:style w:type="character" w:customStyle="1" w:styleId="HeaderChar">
    <w:name w:val="Header Char"/>
    <w:basedOn w:val="DefaultParagraphFont"/>
    <w:link w:val="Header"/>
    <w:rsid w:val="008D1ED8"/>
    <w:rPr>
      <w:lang w:val="en-US" w:eastAsia="en-US"/>
    </w:rPr>
  </w:style>
  <w:style w:type="paragraph" w:styleId="Footer">
    <w:name w:val="footer"/>
    <w:basedOn w:val="Normal"/>
    <w:link w:val="FooterChar"/>
    <w:uiPriority w:val="99"/>
    <w:rsid w:val="008D1ED8"/>
    <w:pPr>
      <w:tabs>
        <w:tab w:val="center" w:pos="4513"/>
        <w:tab w:val="right" w:pos="9026"/>
      </w:tabs>
      <w:spacing w:line="240" w:lineRule="auto"/>
    </w:pPr>
  </w:style>
  <w:style w:type="character" w:customStyle="1" w:styleId="FooterChar">
    <w:name w:val="Footer Char"/>
    <w:basedOn w:val="DefaultParagraphFont"/>
    <w:link w:val="Footer"/>
    <w:uiPriority w:val="99"/>
    <w:rsid w:val="008D1ED8"/>
    <w:rPr>
      <w:lang w:val="en-US" w:eastAsia="en-US"/>
    </w:rPr>
  </w:style>
  <w:style w:type="character" w:customStyle="1" w:styleId="hps">
    <w:name w:val="hps"/>
    <w:basedOn w:val="DefaultParagraphFont"/>
    <w:rsid w:val="004D4DFB"/>
  </w:style>
  <w:style w:type="character" w:customStyle="1" w:styleId="MTEquationSection">
    <w:name w:val="MTEquationSection"/>
    <w:basedOn w:val="DefaultParagraphFont"/>
    <w:rsid w:val="00C05C90"/>
    <w:rPr>
      <w:vanish/>
      <w:color w:val="FF0000"/>
      <w:sz w:val="26"/>
    </w:rPr>
  </w:style>
  <w:style w:type="character" w:styleId="Strong">
    <w:name w:val="Strong"/>
    <w:basedOn w:val="DefaultParagraphFont"/>
    <w:qFormat/>
    <w:rsid w:val="00412421"/>
    <w:rPr>
      <w:b/>
      <w:bCs/>
    </w:rPr>
  </w:style>
  <w:style w:type="character" w:styleId="Emphasis">
    <w:name w:val="Emphasis"/>
    <w:basedOn w:val="DefaultParagraphFont"/>
    <w:qFormat/>
    <w:rsid w:val="00997CD7"/>
    <w:rPr>
      <w:i/>
      <w:iCs/>
    </w:rPr>
  </w:style>
  <w:style w:type="paragraph" w:styleId="ListParagraph">
    <w:name w:val="List Paragraph"/>
    <w:basedOn w:val="Normal"/>
    <w:uiPriority w:val="34"/>
    <w:qFormat/>
    <w:rsid w:val="00464087"/>
    <w:pPr>
      <w:ind w:left="720"/>
      <w:contextualSpacing/>
    </w:pPr>
  </w:style>
  <w:style w:type="paragraph" w:styleId="FootnoteText">
    <w:name w:val="footnote text"/>
    <w:basedOn w:val="Normal"/>
    <w:link w:val="FootnoteTextChar"/>
    <w:rsid w:val="00AF4712"/>
    <w:pPr>
      <w:spacing w:line="240" w:lineRule="auto"/>
    </w:pPr>
  </w:style>
  <w:style w:type="character" w:customStyle="1" w:styleId="FootnoteTextChar">
    <w:name w:val="Footnote Text Char"/>
    <w:basedOn w:val="DefaultParagraphFont"/>
    <w:link w:val="FootnoteText"/>
    <w:rsid w:val="00AF4712"/>
    <w:rPr>
      <w:lang w:val="en-US" w:eastAsia="en-US"/>
    </w:rPr>
  </w:style>
  <w:style w:type="character" w:styleId="FootnoteReference">
    <w:name w:val="footnote reference"/>
    <w:basedOn w:val="DefaultParagraphFont"/>
    <w:rsid w:val="00AF4712"/>
    <w:rPr>
      <w:vertAlign w:val="superscript"/>
    </w:rPr>
  </w:style>
  <w:style w:type="table" w:styleId="TableGrid">
    <w:name w:val="Table Grid"/>
    <w:basedOn w:val="TableNormal"/>
    <w:rsid w:val="00BA50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quang.nguyenphung@hust.edu.vn"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e\Conferences\2014%20-%20Hoi%20thao%20Dien%20luc%20toan%20quoc\NPQuang%20-%20Cac%20van%20de%20DK%20he%20thong%20dien%20gi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795CA728C3B4751B7562DFB618F1345"/>
        <w:category>
          <w:name w:val="General"/>
          <w:gallery w:val="placeholder"/>
        </w:category>
        <w:types>
          <w:type w:val="bbPlcHdr"/>
        </w:types>
        <w:behaviors>
          <w:behavior w:val="content"/>
        </w:behaviors>
        <w:guid w:val="{7A44D192-E719-4C94-A2C2-9B837127C966}"/>
      </w:docPartPr>
      <w:docPartBody>
        <w:p w:rsidR="006D70C8" w:rsidRDefault="00EA62E6">
          <w:pPr>
            <w:pStyle w:val="5795CA728C3B4751B7562DFB618F1345"/>
          </w:pPr>
          <w:r>
            <w:rPr>
              <w:rFonts w:asciiTheme="majorHAnsi" w:eastAsiaTheme="majorEastAsia" w:hAnsiTheme="majorHAnsi" w:cstheme="majorBidi"/>
              <w:color w:val="5B9BD5" w:themeColor="accent1"/>
              <w:sz w:val="24"/>
              <w:szCs w:val="24"/>
            </w:rPr>
            <w:t>[Type the document title]</w:t>
          </w:r>
        </w:p>
      </w:docPartBody>
    </w:docPart>
    <w:docPart>
      <w:docPartPr>
        <w:name w:val="C281B392F52C479EB28A33D509CA0C20"/>
        <w:category>
          <w:name w:val="General"/>
          <w:gallery w:val="placeholder"/>
        </w:category>
        <w:types>
          <w:type w:val="bbPlcHdr"/>
        </w:types>
        <w:behaviors>
          <w:behavior w:val="content"/>
        </w:behaviors>
        <w:guid w:val="{F9FCCD6C-2DF5-4B30-883B-50FDD97D2B47}"/>
      </w:docPartPr>
      <w:docPartBody>
        <w:p w:rsidR="006D70C8" w:rsidRDefault="00EA62E6">
          <w:pPr>
            <w:pStyle w:val="C281B392F52C479EB28A33D509CA0C20"/>
          </w:pPr>
          <w:r>
            <w:rPr>
              <w:rFonts w:asciiTheme="majorHAnsi" w:eastAsiaTheme="majorEastAsia" w:hAnsiTheme="majorHAnsi" w:cstheme="majorBidi"/>
              <w:color w:val="5B9BD5" w:themeColor="accent1"/>
              <w:sz w:val="24"/>
              <w:szCs w:val="24"/>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Euclid Symbol">
    <w:altName w:val="Symbol"/>
    <w:charset w:val="02"/>
    <w:family w:val="roman"/>
    <w:pitch w:val="variable"/>
    <w:sig w:usb0="8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EA62E6"/>
    <w:rsid w:val="000E4A25"/>
    <w:rsid w:val="00113B0E"/>
    <w:rsid w:val="00122B57"/>
    <w:rsid w:val="001246D2"/>
    <w:rsid w:val="001732EB"/>
    <w:rsid w:val="006D70C8"/>
    <w:rsid w:val="006F5DF0"/>
    <w:rsid w:val="0076600A"/>
    <w:rsid w:val="00776EDF"/>
    <w:rsid w:val="007B5402"/>
    <w:rsid w:val="0082503C"/>
    <w:rsid w:val="008D6A1F"/>
    <w:rsid w:val="00982012"/>
    <w:rsid w:val="00AD59EC"/>
    <w:rsid w:val="00B4144A"/>
    <w:rsid w:val="00D03B49"/>
    <w:rsid w:val="00D4050E"/>
    <w:rsid w:val="00EA62E6"/>
    <w:rsid w:val="00EC672F"/>
    <w:rsid w:val="00F4686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95CA728C3B4751B7562DFB618F1345">
    <w:name w:val="5795CA728C3B4751B7562DFB618F1345"/>
    <w:rsid w:val="006D70C8"/>
  </w:style>
  <w:style w:type="paragraph" w:customStyle="1" w:styleId="C281B392F52C479EB28A33D509CA0C20">
    <w:name w:val="C281B392F52C479EB28A33D509CA0C20"/>
    <w:rsid w:val="006D70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94700-8C18-4923-A768-860C67139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NPQuang - Cac van de DK he thong dien gio</Template>
  <TotalTime>0</TotalTime>
  <Pages>11</Pages>
  <Words>3260</Words>
  <Characters>18582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HỘI NGHỊ KHKT ĐO LƯỜNG TOÀN QUỐC LẦN THỨ VI</vt:lpstr>
    </vt:vector>
  </TitlesOfParts>
  <Company>TU Dresden</Company>
  <LinksUpToDate>false</LinksUpToDate>
  <CharactersWithSpaces>21799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HỘI NGHỊ KHKT ĐO LƯỜNG TOÀN QUỐC LẦN THỨ VI</dc:title>
  <dc:creator>NgPhQuang</dc:creator>
  <cp:lastModifiedBy>Luu Thanh Huyen</cp:lastModifiedBy>
  <cp:revision>2</cp:revision>
  <cp:lastPrinted>2015-04-08T04:04:00Z</cp:lastPrinted>
  <dcterms:created xsi:type="dcterms:W3CDTF">2016-01-13T14:47:00Z</dcterms:created>
  <dcterms:modified xsi:type="dcterms:W3CDTF">2016-01-13T14:47:00Z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ies>
</file>