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E8B63" w14:textId="098EC3E7" w:rsidR="006660CC" w:rsidRPr="00F9167F" w:rsidRDefault="00975D84" w:rsidP="00A240D6">
      <w:pPr>
        <w:pStyle w:val="u1"/>
        <w:keepNext w:val="0"/>
        <w:keepLines w:val="0"/>
        <w:spacing w:before="120" w:after="120"/>
        <w:jc w:val="center"/>
        <w:rPr>
          <w:rFonts w:cs="Times New Roman"/>
          <w:bCs/>
          <w:sz w:val="28"/>
          <w:szCs w:val="36"/>
        </w:rPr>
      </w:pPr>
      <w:bookmarkStart w:id="0" w:name="_Hlk198902552"/>
      <w:r w:rsidRPr="00F9167F">
        <w:rPr>
          <w:rFonts w:cs="Times New Roman"/>
          <w:sz w:val="28"/>
          <w:szCs w:val="36"/>
        </w:rPr>
        <w:t xml:space="preserve">HỆ THỐNG THIẾT BỊ HIỆU CHUẨN/KIỂM ĐỊNH THƯỚC </w:t>
      </w:r>
      <w:r w:rsidR="00D03098">
        <w:rPr>
          <w:rFonts w:cs="Times New Roman"/>
          <w:sz w:val="28"/>
          <w:szCs w:val="36"/>
        </w:rPr>
        <w:t>VẠCH</w:t>
      </w:r>
      <w:r w:rsidRPr="00F9167F">
        <w:rPr>
          <w:rFonts w:cs="Times New Roman"/>
          <w:sz w:val="28"/>
          <w:szCs w:val="36"/>
        </w:rPr>
        <w:t xml:space="preserve">, THƯỚC </w:t>
      </w:r>
      <w:r w:rsidR="00D03098">
        <w:rPr>
          <w:rFonts w:cs="Times New Roman"/>
          <w:sz w:val="28"/>
          <w:szCs w:val="36"/>
        </w:rPr>
        <w:t>CUỘN</w:t>
      </w:r>
      <w:r w:rsidRPr="00F9167F">
        <w:rPr>
          <w:rFonts w:cs="Times New Roman"/>
          <w:sz w:val="28"/>
          <w:szCs w:val="36"/>
        </w:rPr>
        <w:t xml:space="preserve"> PHẠM VI ĐO ĐẾN 30 </w:t>
      </w:r>
      <w:r w:rsidR="00EF29E9" w:rsidRPr="00F9167F">
        <w:rPr>
          <w:rFonts w:cs="Times New Roman"/>
          <w:sz w:val="28"/>
          <w:szCs w:val="36"/>
        </w:rPr>
        <w:t>m</w:t>
      </w:r>
    </w:p>
    <w:bookmarkEnd w:id="0"/>
    <w:p w14:paraId="30E35A5C" w14:textId="77777777" w:rsidR="002623F3" w:rsidRDefault="002623F3" w:rsidP="00C727D5">
      <w:pPr>
        <w:jc w:val="center"/>
        <w:rPr>
          <w:rFonts w:eastAsia="Times New Roman"/>
          <w:b/>
          <w:i/>
          <w:iCs/>
          <w:szCs w:val="26"/>
          <w:lang w:eastAsia="en-US"/>
        </w:rPr>
      </w:pPr>
      <w:r w:rsidRPr="00F9167F">
        <w:rPr>
          <w:b/>
          <w:i/>
          <w:iCs/>
          <w:szCs w:val="26"/>
          <w:lang w:val="vi-VN"/>
        </w:rPr>
        <w:t>Th</w:t>
      </w:r>
      <w:r w:rsidRPr="00F9167F">
        <w:rPr>
          <w:b/>
          <w:i/>
          <w:iCs/>
          <w:szCs w:val="26"/>
        </w:rPr>
        <w:t>S</w:t>
      </w:r>
      <w:r w:rsidRPr="00F9167F">
        <w:rPr>
          <w:b/>
          <w:i/>
          <w:iCs/>
          <w:szCs w:val="26"/>
          <w:lang w:val="vi-VN"/>
        </w:rPr>
        <w:t>.</w:t>
      </w:r>
      <w:r w:rsidRPr="00F9167F">
        <w:rPr>
          <w:b/>
          <w:i/>
          <w:iCs/>
          <w:szCs w:val="26"/>
        </w:rPr>
        <w:t xml:space="preserve"> </w:t>
      </w:r>
      <w:r w:rsidRPr="00F9167F">
        <w:rPr>
          <w:b/>
          <w:i/>
          <w:iCs/>
          <w:szCs w:val="26"/>
          <w:lang w:val="vi-VN"/>
        </w:rPr>
        <w:t>Trần Nam Anh</w:t>
      </w:r>
      <w:r w:rsidR="002D3B5D" w:rsidRPr="00F9167F">
        <w:rPr>
          <w:rFonts w:eastAsia="Times New Roman"/>
          <w:b/>
          <w:i/>
          <w:iCs/>
          <w:szCs w:val="26"/>
          <w:lang w:eastAsia="en-US"/>
        </w:rPr>
        <w:t xml:space="preserve">, ThS. Tống Công Dũng, ThS. Lê Xuân Dũng, </w:t>
      </w:r>
    </w:p>
    <w:p w14:paraId="105D663D" w14:textId="6A610DE2" w:rsidR="002D3B5D" w:rsidRPr="00D02D08" w:rsidRDefault="002623F3" w:rsidP="00D02D08">
      <w:pPr>
        <w:jc w:val="center"/>
        <w:rPr>
          <w:rFonts w:eastAsia="Times New Roman"/>
          <w:b/>
          <w:i/>
          <w:iCs/>
          <w:szCs w:val="26"/>
          <w:lang w:eastAsia="en-US"/>
        </w:rPr>
      </w:pPr>
      <w:r w:rsidRPr="00F9167F">
        <w:rPr>
          <w:rFonts w:eastAsia="Times New Roman"/>
          <w:b/>
          <w:i/>
          <w:iCs/>
          <w:szCs w:val="26"/>
          <w:lang w:eastAsia="en-US"/>
        </w:rPr>
        <w:t>ThS. Trần Xuân Đạt</w:t>
      </w:r>
      <w:r w:rsidR="002D3B5D" w:rsidRPr="00F9167F">
        <w:rPr>
          <w:b/>
          <w:i/>
          <w:iCs/>
          <w:szCs w:val="26"/>
          <w:lang w:val="vi-VN"/>
        </w:rPr>
        <w:t>, Th</w:t>
      </w:r>
      <w:r w:rsidR="002D3B5D" w:rsidRPr="00F9167F">
        <w:rPr>
          <w:b/>
          <w:i/>
          <w:iCs/>
          <w:szCs w:val="26"/>
        </w:rPr>
        <w:t>S</w:t>
      </w:r>
      <w:r w:rsidR="002D3B5D" w:rsidRPr="00F9167F">
        <w:rPr>
          <w:b/>
          <w:i/>
          <w:iCs/>
          <w:szCs w:val="26"/>
          <w:lang w:val="vi-VN"/>
        </w:rPr>
        <w:t>.</w:t>
      </w:r>
      <w:r w:rsidR="002D3B5D" w:rsidRPr="00F9167F">
        <w:rPr>
          <w:b/>
          <w:i/>
          <w:iCs/>
          <w:szCs w:val="26"/>
        </w:rPr>
        <w:t xml:space="preserve"> </w:t>
      </w:r>
      <w:r w:rsidR="002D3B5D" w:rsidRPr="00F9167F">
        <w:rPr>
          <w:b/>
          <w:i/>
          <w:iCs/>
          <w:szCs w:val="26"/>
          <w:lang w:val="vi-VN"/>
        </w:rPr>
        <w:t>Vũ Khánh Phan</w:t>
      </w:r>
      <w:r w:rsidR="002D3B5D" w:rsidRPr="00F9167F">
        <w:rPr>
          <w:b/>
          <w:i/>
          <w:iCs/>
          <w:szCs w:val="26"/>
          <w:vertAlign w:val="superscript"/>
        </w:rPr>
        <w:t>1</w:t>
      </w:r>
      <w:r w:rsidR="00CC4325" w:rsidRPr="00F9167F">
        <w:rPr>
          <w:b/>
          <w:i/>
          <w:iCs/>
          <w:szCs w:val="26"/>
        </w:rPr>
        <w:t>;</w:t>
      </w:r>
    </w:p>
    <w:p w14:paraId="6A27DE71" w14:textId="27179E5C" w:rsidR="002D3B5D" w:rsidRPr="00F9167F" w:rsidRDefault="002D3B5D" w:rsidP="00C727D5">
      <w:pPr>
        <w:jc w:val="center"/>
        <w:rPr>
          <w:b/>
          <w:i/>
          <w:iCs/>
          <w:szCs w:val="26"/>
        </w:rPr>
      </w:pPr>
      <w:r w:rsidRPr="00F9167F">
        <w:rPr>
          <w:b/>
          <w:i/>
          <w:iCs/>
          <w:szCs w:val="26"/>
          <w:lang w:val="vi-VN"/>
        </w:rPr>
        <w:t>TS.</w:t>
      </w:r>
      <w:r w:rsidRPr="00F9167F">
        <w:rPr>
          <w:b/>
          <w:i/>
          <w:iCs/>
          <w:szCs w:val="26"/>
        </w:rPr>
        <w:t xml:space="preserve"> </w:t>
      </w:r>
      <w:r w:rsidRPr="00F9167F">
        <w:rPr>
          <w:b/>
          <w:i/>
          <w:iCs/>
          <w:szCs w:val="26"/>
          <w:lang w:val="vi-VN"/>
        </w:rPr>
        <w:t>Nguyễn Xuân Thái</w:t>
      </w:r>
      <w:r w:rsidRPr="00F9167F">
        <w:rPr>
          <w:b/>
          <w:i/>
          <w:iCs/>
          <w:szCs w:val="26"/>
          <w:vertAlign w:val="superscript"/>
        </w:rPr>
        <w:t>2</w:t>
      </w:r>
      <w:r w:rsidRPr="00F9167F">
        <w:rPr>
          <w:b/>
          <w:i/>
          <w:iCs/>
          <w:szCs w:val="26"/>
        </w:rPr>
        <w:t xml:space="preserve">; </w:t>
      </w:r>
      <w:r w:rsidRPr="00F9167F">
        <w:rPr>
          <w:b/>
          <w:i/>
          <w:iCs/>
          <w:szCs w:val="26"/>
          <w:lang w:val="vi-VN"/>
        </w:rPr>
        <w:t>KS.</w:t>
      </w:r>
      <w:r w:rsidRPr="00F9167F">
        <w:rPr>
          <w:b/>
          <w:i/>
          <w:iCs/>
          <w:szCs w:val="26"/>
        </w:rPr>
        <w:t xml:space="preserve"> </w:t>
      </w:r>
      <w:r w:rsidRPr="00F9167F">
        <w:rPr>
          <w:b/>
          <w:i/>
          <w:iCs/>
          <w:szCs w:val="26"/>
          <w:lang w:val="vi-VN"/>
        </w:rPr>
        <w:t>Nguyễn Ngọc Danh</w:t>
      </w:r>
      <w:r w:rsidRPr="00F9167F">
        <w:rPr>
          <w:b/>
          <w:i/>
          <w:iCs/>
          <w:szCs w:val="26"/>
          <w:vertAlign w:val="superscript"/>
        </w:rPr>
        <w:t>3</w:t>
      </w:r>
    </w:p>
    <w:p w14:paraId="168D7C4E" w14:textId="77777777" w:rsidR="002D3B5D" w:rsidRPr="00F9167F" w:rsidRDefault="002D3B5D" w:rsidP="00C727D5">
      <w:pPr>
        <w:pStyle w:val="VnbanCcchu"/>
        <w:spacing w:after="120"/>
        <w:jc w:val="center"/>
      </w:pPr>
      <w:r w:rsidRPr="00F9167F">
        <w:rPr>
          <w:vertAlign w:val="superscript"/>
        </w:rPr>
        <w:t>1</w:t>
      </w:r>
      <w:r w:rsidRPr="00F9167F">
        <w:t xml:space="preserve"> Phòng Đo lường Độ dài – Viện Đo lường Việt Nam</w:t>
      </w:r>
    </w:p>
    <w:p w14:paraId="4CE67B5A" w14:textId="77777777" w:rsidR="002D3B5D" w:rsidRPr="00F9167F" w:rsidRDefault="002D3B5D" w:rsidP="00C727D5">
      <w:pPr>
        <w:pStyle w:val="VnbanCcchu"/>
        <w:spacing w:after="120"/>
        <w:jc w:val="center"/>
      </w:pPr>
      <w:r w:rsidRPr="00F9167F">
        <w:rPr>
          <w:rStyle w:val="ThamchiuCcchu"/>
        </w:rPr>
        <w:t>2</w:t>
      </w:r>
      <w:r w:rsidRPr="00F9167F">
        <w:t xml:space="preserve"> Phòng Đo lường Dung tích Lưu lượng – Viện Đo lường Việt Nam</w:t>
      </w:r>
    </w:p>
    <w:p w14:paraId="4116FC52" w14:textId="34F5F3EE" w:rsidR="002D3B5D" w:rsidRPr="00F9167F" w:rsidRDefault="002D3B5D" w:rsidP="00C727D5">
      <w:pPr>
        <w:pStyle w:val="VnbanCcchu"/>
        <w:spacing w:after="120"/>
        <w:jc w:val="center"/>
      </w:pPr>
      <w:r w:rsidRPr="00F9167F">
        <w:rPr>
          <w:rStyle w:val="ThamchiuCcchu"/>
        </w:rPr>
        <w:t>3</w:t>
      </w:r>
      <w:r w:rsidRPr="00F9167F">
        <w:t xml:space="preserve"> Trung tâm kỹ thuật Tiêu chuản Đo lường Chất lượng </w:t>
      </w:r>
      <w:r w:rsidR="00D02D08">
        <w:t xml:space="preserve">tỉnh </w:t>
      </w:r>
      <w:r w:rsidRPr="00F9167F">
        <w:t>Nghệ An</w:t>
      </w:r>
    </w:p>
    <w:p w14:paraId="426029E4" w14:textId="77777777" w:rsidR="002D3B5D" w:rsidRPr="003115DC" w:rsidRDefault="002D3B5D" w:rsidP="00C727D5">
      <w:pPr>
        <w:rPr>
          <w:b/>
          <w:i/>
          <w:sz w:val="22"/>
          <w:szCs w:val="22"/>
          <w:lang w:val="vi-VN"/>
        </w:rPr>
      </w:pPr>
      <w:r w:rsidRPr="003115DC">
        <w:rPr>
          <w:b/>
          <w:i/>
          <w:sz w:val="22"/>
          <w:szCs w:val="22"/>
          <w:lang w:val="vi-VN"/>
        </w:rPr>
        <w:t>Tóm tắt</w:t>
      </w:r>
    </w:p>
    <w:p w14:paraId="39C079E1" w14:textId="0CD22B16" w:rsidR="0010629D" w:rsidRDefault="0010629D" w:rsidP="0010629D">
      <w:pPr>
        <w:ind w:left="567" w:right="566"/>
        <w:rPr>
          <w:rFonts w:eastAsia="Times New Roman"/>
          <w:bCs/>
          <w:sz w:val="22"/>
          <w:szCs w:val="22"/>
          <w:lang w:eastAsia="en-US"/>
        </w:rPr>
      </w:pPr>
      <w:bookmarkStart w:id="1" w:name="_Hlk198902527"/>
      <w:r w:rsidRPr="0010629D">
        <w:rPr>
          <w:rFonts w:eastAsia="Times New Roman"/>
          <w:bCs/>
          <w:sz w:val="22"/>
          <w:szCs w:val="22"/>
          <w:lang w:eastAsia="en-US"/>
        </w:rPr>
        <w:t xml:space="preserve">Thước cuộn, thước vạch là các phương tiện đo độ dài phổ biến, đặc biệt hữu ích trong các phép đo ngoài hiện trường hoặc trên các cấu trúc lớn nhờ tính cơ động và dễ sử dụng. Tuy nhiên, công tác hiệu chuẩn, kiểm định hiện nay còn nhiều hạn chế do phần lớn vẫn sử dụng chuẩn đo ngắn và phương pháp thủ công. </w:t>
      </w:r>
      <w:r w:rsidR="00D03098">
        <w:rPr>
          <w:rFonts w:eastAsia="Times New Roman"/>
          <w:bCs/>
          <w:sz w:val="22"/>
          <w:szCs w:val="22"/>
          <w:lang w:eastAsia="en-US"/>
        </w:rPr>
        <w:t>Trước t</w:t>
      </w:r>
      <w:r w:rsidRPr="0010629D">
        <w:rPr>
          <w:rFonts w:eastAsia="Times New Roman"/>
          <w:bCs/>
          <w:sz w:val="22"/>
          <w:szCs w:val="22"/>
          <w:lang w:eastAsia="en-US"/>
        </w:rPr>
        <w:t>hực trạng này</w:t>
      </w:r>
      <w:r w:rsidR="00D03098">
        <w:rPr>
          <w:rFonts w:eastAsia="Times New Roman"/>
          <w:bCs/>
          <w:sz w:val="22"/>
          <w:szCs w:val="22"/>
          <w:lang w:eastAsia="en-US"/>
        </w:rPr>
        <w:t>,</w:t>
      </w:r>
      <w:r w:rsidRPr="0010629D">
        <w:rPr>
          <w:rFonts w:eastAsia="Times New Roman"/>
          <w:bCs/>
          <w:sz w:val="22"/>
          <w:szCs w:val="22"/>
          <w:lang w:eastAsia="en-US"/>
        </w:rPr>
        <w:t xml:space="preserve"> nhóm tác giả đã nghiên cứu</w:t>
      </w:r>
      <w:r w:rsidR="00D03098">
        <w:rPr>
          <w:rFonts w:eastAsia="Times New Roman"/>
          <w:bCs/>
          <w:sz w:val="22"/>
          <w:szCs w:val="22"/>
          <w:lang w:eastAsia="en-US"/>
        </w:rPr>
        <w:t>, thiết kế chế tạo</w:t>
      </w:r>
      <w:r w:rsidRPr="0010629D">
        <w:rPr>
          <w:rFonts w:eastAsia="Times New Roman"/>
          <w:bCs/>
          <w:sz w:val="22"/>
          <w:szCs w:val="22"/>
          <w:lang w:eastAsia="en-US"/>
        </w:rPr>
        <w:t xml:space="preserve"> </w:t>
      </w:r>
      <w:r w:rsidR="00D03098">
        <w:rPr>
          <w:rFonts w:eastAsia="Times New Roman"/>
          <w:bCs/>
          <w:sz w:val="22"/>
          <w:szCs w:val="22"/>
          <w:lang w:eastAsia="en-US"/>
        </w:rPr>
        <w:t>thành công</w:t>
      </w:r>
      <w:r w:rsidRPr="0010629D">
        <w:rPr>
          <w:rFonts w:eastAsia="Times New Roman"/>
          <w:bCs/>
          <w:sz w:val="22"/>
          <w:szCs w:val="22"/>
          <w:lang w:eastAsia="en-US"/>
        </w:rPr>
        <w:t xml:space="preserve"> Hệ thống thiết bị hiệu chuẩn/kiểm định thước </w:t>
      </w:r>
      <w:r w:rsidR="00D03098">
        <w:rPr>
          <w:rFonts w:eastAsia="Times New Roman"/>
          <w:bCs/>
          <w:sz w:val="22"/>
          <w:szCs w:val="22"/>
          <w:lang w:eastAsia="en-US"/>
        </w:rPr>
        <w:t>vạch</w:t>
      </w:r>
      <w:r w:rsidRPr="0010629D">
        <w:rPr>
          <w:rFonts w:eastAsia="Times New Roman"/>
          <w:bCs/>
          <w:sz w:val="22"/>
          <w:szCs w:val="22"/>
          <w:lang w:eastAsia="en-US"/>
        </w:rPr>
        <w:t xml:space="preserve">, thước </w:t>
      </w:r>
      <w:r w:rsidR="00D03098">
        <w:rPr>
          <w:rFonts w:eastAsia="Times New Roman"/>
          <w:bCs/>
          <w:sz w:val="22"/>
          <w:szCs w:val="22"/>
          <w:lang w:eastAsia="en-US"/>
        </w:rPr>
        <w:t>cuộn</w:t>
      </w:r>
      <w:r w:rsidRPr="0010629D">
        <w:rPr>
          <w:rFonts w:eastAsia="Times New Roman"/>
          <w:bCs/>
          <w:sz w:val="22"/>
          <w:szCs w:val="22"/>
          <w:lang w:eastAsia="en-US"/>
        </w:rPr>
        <w:t xml:space="preserve"> phạm vi đo đến 30 m tích hợp công nghệ xử lý ảnh hiện đại</w:t>
      </w:r>
      <w:r w:rsidR="00FB7C9B">
        <w:rPr>
          <w:rFonts w:eastAsia="Times New Roman"/>
          <w:bCs/>
          <w:sz w:val="22"/>
          <w:szCs w:val="22"/>
          <w:lang w:eastAsia="en-US"/>
        </w:rPr>
        <w:t xml:space="preserve"> </w:t>
      </w:r>
      <w:r w:rsidR="00FB7C9B" w:rsidRPr="00FB7C9B">
        <w:rPr>
          <w:rFonts w:eastAsia="Times New Roman"/>
          <w:bCs/>
          <w:sz w:val="22"/>
          <w:szCs w:val="22"/>
          <w:lang w:eastAsia="en-US"/>
        </w:rPr>
        <w:t>nhằm nâng cao độ chính xác</w:t>
      </w:r>
      <w:r w:rsidR="00E92C42">
        <w:rPr>
          <w:rFonts w:eastAsia="Times New Roman"/>
          <w:bCs/>
          <w:sz w:val="22"/>
          <w:szCs w:val="22"/>
          <w:lang w:eastAsia="en-US"/>
        </w:rPr>
        <w:t>,</w:t>
      </w:r>
      <w:r w:rsidR="00FB7C9B" w:rsidRPr="00FB7C9B">
        <w:rPr>
          <w:rFonts w:eastAsia="Times New Roman"/>
          <w:bCs/>
          <w:sz w:val="22"/>
          <w:szCs w:val="22"/>
          <w:lang w:eastAsia="en-US"/>
        </w:rPr>
        <w:t xml:space="preserve"> tính ứng dụng thực tế</w:t>
      </w:r>
      <w:r w:rsidR="00E92C42">
        <w:rPr>
          <w:rFonts w:eastAsia="Times New Roman"/>
          <w:bCs/>
          <w:sz w:val="22"/>
          <w:szCs w:val="22"/>
          <w:lang w:eastAsia="en-US"/>
        </w:rPr>
        <w:t xml:space="preserve"> và </w:t>
      </w:r>
      <w:r w:rsidR="00E92C42" w:rsidRPr="00E92C42">
        <w:rPr>
          <w:rFonts w:eastAsia="Times New Roman"/>
          <w:bCs/>
          <w:sz w:val="22"/>
          <w:szCs w:val="22"/>
          <w:lang w:eastAsia="en-US"/>
        </w:rPr>
        <w:t>hướng đến nội địa hóa thiết bị đo lường trong nước</w:t>
      </w:r>
      <w:r w:rsidRPr="0010629D">
        <w:rPr>
          <w:rFonts w:eastAsia="Times New Roman"/>
          <w:bCs/>
          <w:sz w:val="22"/>
          <w:szCs w:val="22"/>
          <w:lang w:eastAsia="en-US"/>
        </w:rPr>
        <w:t>.</w:t>
      </w:r>
    </w:p>
    <w:p w14:paraId="78A78F70" w14:textId="0F8D7EFA" w:rsidR="00E36C4E" w:rsidRPr="002623F3" w:rsidRDefault="00E36C4E" w:rsidP="0010629D">
      <w:pPr>
        <w:ind w:left="567" w:right="566"/>
        <w:rPr>
          <w:b/>
          <w:i/>
          <w:sz w:val="22"/>
          <w:szCs w:val="22"/>
          <w:lang w:val="vi-VN"/>
        </w:rPr>
      </w:pPr>
      <w:r w:rsidRPr="002623F3">
        <w:rPr>
          <w:b/>
          <w:i/>
          <w:sz w:val="22"/>
          <w:szCs w:val="22"/>
          <w:lang w:val="vi-VN"/>
        </w:rPr>
        <w:t xml:space="preserve">Từ khóa: </w:t>
      </w:r>
      <w:r w:rsidR="00F90121">
        <w:rPr>
          <w:bCs/>
          <w:i/>
          <w:sz w:val="22"/>
          <w:szCs w:val="22"/>
        </w:rPr>
        <w:t>Hệ thống băng máy 30 m</w:t>
      </w:r>
      <w:r w:rsidR="00F552A9" w:rsidRPr="002623F3">
        <w:rPr>
          <w:bCs/>
          <w:i/>
          <w:sz w:val="22"/>
          <w:szCs w:val="22"/>
          <w:lang w:val="vi-VN"/>
        </w:rPr>
        <w:t xml:space="preserve">, </w:t>
      </w:r>
      <w:r w:rsidR="00AB6F4E" w:rsidRPr="002623F3">
        <w:rPr>
          <w:bCs/>
          <w:i/>
          <w:sz w:val="22"/>
          <w:szCs w:val="22"/>
          <w:lang w:val="vi-VN"/>
        </w:rPr>
        <w:t>đo lường chính xác cao, hệ thống hiệu chuẩn thước cuộn, giao thoa kế laser.</w:t>
      </w:r>
    </w:p>
    <w:p w14:paraId="7119598F" w14:textId="77777777" w:rsidR="00790CE9" w:rsidRPr="008652ED" w:rsidRDefault="00790CE9" w:rsidP="00BB1E11">
      <w:pPr>
        <w:pStyle w:val="u2"/>
      </w:pPr>
      <w:r w:rsidRPr="008652ED">
        <w:t>Đặt vấn đề</w:t>
      </w:r>
    </w:p>
    <w:bookmarkEnd w:id="1"/>
    <w:p w14:paraId="11B3EF2D" w14:textId="77777777" w:rsidR="00610D5D" w:rsidRPr="00610D5D" w:rsidRDefault="00610D5D" w:rsidP="007630DB">
      <w:pPr>
        <w:pStyle w:val="ThngthngWeb"/>
        <w:spacing w:before="0" w:beforeAutospacing="0" w:after="0" w:afterAutospacing="0"/>
        <w:ind w:firstLine="426"/>
        <w:rPr>
          <w:sz w:val="26"/>
          <w:szCs w:val="26"/>
        </w:rPr>
      </w:pPr>
      <w:r w:rsidRPr="00610D5D">
        <w:rPr>
          <w:sz w:val="26"/>
          <w:szCs w:val="26"/>
        </w:rPr>
        <w:t>Thước cuộn, thước vạch là những phương tiện đo độ dài thông dụng và phổ biến nhất hiện nay. Trong bối cảnh cuộc Cách mạng công nghiệp 4.0, các loại thước này vẫn giữ vai trò quan trọng trong nhiều lĩnh vực, đặc biệt là các loại thước có phạm vi đo lớn (từ 30 mét trở lên), thường được sử dụng trong các phép đo ngoài hiện trường hoặc trên các cấu trúc có kích thước lớn. Tại những vị trí này, các thiết bị đo điện tử hiện đại vẫn chưa thể thay thế hoàn toàn do tính cơ động, đơn giản và dễ sử dụng của thước cơ khí.</w:t>
      </w:r>
    </w:p>
    <w:p w14:paraId="6209EC57" w14:textId="014CC5E9" w:rsidR="00610D5D" w:rsidRPr="00610D5D" w:rsidRDefault="00610D5D" w:rsidP="007630DB">
      <w:pPr>
        <w:pStyle w:val="ThngthngWeb"/>
        <w:spacing w:before="0" w:beforeAutospacing="0" w:after="0" w:afterAutospacing="0"/>
        <w:ind w:firstLine="426"/>
        <w:rPr>
          <w:sz w:val="26"/>
          <w:szCs w:val="26"/>
        </w:rPr>
      </w:pPr>
      <w:r w:rsidRPr="00610D5D">
        <w:rPr>
          <w:sz w:val="26"/>
          <w:szCs w:val="26"/>
        </w:rPr>
        <w:t>Để đảm bảo độ chính xác trong quá trình sử dụng, các loại thước này cần được hiệu chuẩn, kiểm định theo quy định. Tuy nhiên, hiện nay công tác hiệu chuẩn và kiểm định chủ yếu vẫn dựa trên các chuẩn đo lường có phạm vi đo ngắn (thường dưới 3 mét), với phương pháp đọc vạch chủ yếu là thủ công</w:t>
      </w:r>
      <w:r w:rsidR="007630DB">
        <w:rPr>
          <w:sz w:val="26"/>
          <w:szCs w:val="26"/>
        </w:rPr>
        <w:t xml:space="preserve"> </w:t>
      </w:r>
      <w:sdt>
        <w:sdtPr>
          <w:rPr>
            <w:sz w:val="26"/>
            <w:szCs w:val="26"/>
          </w:rPr>
          <w:id w:val="-1482531718"/>
          <w:citation/>
        </w:sdtPr>
        <w:sdtContent>
          <w:r w:rsidR="007630DB">
            <w:rPr>
              <w:sz w:val="26"/>
              <w:szCs w:val="26"/>
            </w:rPr>
            <w:fldChar w:fldCharType="begin"/>
          </w:r>
          <w:r w:rsidR="007630DB">
            <w:rPr>
              <w:sz w:val="26"/>
              <w:szCs w:val="26"/>
            </w:rPr>
            <w:instrText xml:space="preserve"> CITATION Tổn09 \l 1033 </w:instrText>
          </w:r>
          <w:r w:rsidR="007630DB">
            <w:rPr>
              <w:sz w:val="26"/>
              <w:szCs w:val="26"/>
            </w:rPr>
            <w:fldChar w:fldCharType="separate"/>
          </w:r>
          <w:r w:rsidR="007630DB" w:rsidRPr="007630DB">
            <w:rPr>
              <w:noProof/>
              <w:sz w:val="26"/>
              <w:szCs w:val="26"/>
            </w:rPr>
            <w:t>[1]</w:t>
          </w:r>
          <w:r w:rsidR="007630DB">
            <w:rPr>
              <w:sz w:val="26"/>
              <w:szCs w:val="26"/>
            </w:rPr>
            <w:fldChar w:fldCharType="end"/>
          </w:r>
        </w:sdtContent>
      </w:sdt>
      <w:r w:rsidRPr="00610D5D">
        <w:rPr>
          <w:sz w:val="26"/>
          <w:szCs w:val="26"/>
        </w:rPr>
        <w:t>. Điều này gây ra nhiều khó khăn và tiềm ẩn sai số ảnh hưởng đến kết quả đo.</w:t>
      </w:r>
    </w:p>
    <w:p w14:paraId="1A2CAB7E" w14:textId="1F4EB7B9" w:rsidR="00C158F9" w:rsidRPr="00F9167F" w:rsidRDefault="00610D5D" w:rsidP="007630DB">
      <w:pPr>
        <w:pStyle w:val="ThngthngWeb"/>
        <w:spacing w:before="0" w:beforeAutospacing="0" w:after="0" w:afterAutospacing="0"/>
        <w:ind w:firstLine="426"/>
        <w:rPr>
          <w:sz w:val="26"/>
          <w:szCs w:val="26"/>
        </w:rPr>
      </w:pPr>
      <w:r w:rsidRPr="00610D5D">
        <w:rPr>
          <w:sz w:val="26"/>
          <w:szCs w:val="26"/>
        </w:rPr>
        <w:t xml:space="preserve">Trước thực trạng đó, việc nghiên cứu, thiết kế và phát triển </w:t>
      </w:r>
      <w:r w:rsidRPr="00AC5D05">
        <w:rPr>
          <w:i/>
          <w:iCs/>
          <w:sz w:val="26"/>
          <w:szCs w:val="26"/>
        </w:rPr>
        <w:t>Hệ thống thiết bị hiệu chuẩn/kiểm định thước cuộn, thước vạch có phạm vi đo đến 30 m</w:t>
      </w:r>
      <w:r w:rsidRPr="00610D5D">
        <w:rPr>
          <w:sz w:val="26"/>
          <w:szCs w:val="26"/>
        </w:rPr>
        <w:t xml:space="preserve"> là yêu cầu cấp thiết. Hệ thống này </w:t>
      </w:r>
      <w:r w:rsidR="00DD21E4" w:rsidRPr="00610D5D">
        <w:rPr>
          <w:sz w:val="26"/>
          <w:szCs w:val="26"/>
        </w:rPr>
        <w:t xml:space="preserve">ứng dụng công nghệ xử lý ảnh tiên tiến </w:t>
      </w:r>
      <w:r w:rsidRPr="00610D5D">
        <w:rPr>
          <w:sz w:val="26"/>
          <w:szCs w:val="26"/>
        </w:rPr>
        <w:t xml:space="preserve">nhằm đáp ứng các tiêu chí về độ chính xác, tính ổn định, và </w:t>
      </w:r>
      <w:r w:rsidR="00644B37">
        <w:rPr>
          <w:sz w:val="26"/>
          <w:szCs w:val="26"/>
        </w:rPr>
        <w:t xml:space="preserve">khả năng </w:t>
      </w:r>
      <w:r w:rsidRPr="00610D5D">
        <w:rPr>
          <w:sz w:val="26"/>
          <w:szCs w:val="26"/>
        </w:rPr>
        <w:t xml:space="preserve">triển khai thực tế, qua đó góp phần nâng cao năng lực đo lường trong nước. Bài báo này trình bày cấu trúc thiết kế hệ thống băng máy, công nghệ xử lý hình ảnh và kết quả thử nghiệm của </w:t>
      </w:r>
      <w:r w:rsidRPr="00AC5D05">
        <w:rPr>
          <w:i/>
          <w:iCs/>
          <w:sz w:val="26"/>
          <w:szCs w:val="26"/>
        </w:rPr>
        <w:t>Hệ thống thiết bị hiệu chuẩn/kiểm định thước cuộn, thước vạch có phạm vi đo đến 30 m</w:t>
      </w:r>
      <w:r w:rsidRPr="00610D5D">
        <w:rPr>
          <w:sz w:val="26"/>
          <w:szCs w:val="26"/>
        </w:rPr>
        <w:t>, hướng tới mục tiêu</w:t>
      </w:r>
      <w:r w:rsidR="00AC5D05">
        <w:rPr>
          <w:sz w:val="26"/>
          <w:szCs w:val="26"/>
        </w:rPr>
        <w:t xml:space="preserve"> nâng cao chất lượng, độ chính xác của phép</w:t>
      </w:r>
      <w:r w:rsidR="00E22E30">
        <w:rPr>
          <w:sz w:val="26"/>
          <w:szCs w:val="26"/>
        </w:rPr>
        <w:t xml:space="preserve"> hiệu chuẩn/ kiểm định, phát triển thêm các phép đo mới </w:t>
      </w:r>
      <w:r w:rsidR="00A81004">
        <w:rPr>
          <w:sz w:val="26"/>
          <w:szCs w:val="26"/>
        </w:rPr>
        <w:t>đồng thời</w:t>
      </w:r>
      <w:r w:rsidRPr="00610D5D">
        <w:rPr>
          <w:sz w:val="26"/>
          <w:szCs w:val="26"/>
        </w:rPr>
        <w:t xml:space="preserve"> từng bước nội địa hóa các thiết bị đo lường phục vụ công tác hiệu chuẩn, kiểm định tại Việt Nam.</w:t>
      </w:r>
    </w:p>
    <w:p w14:paraId="017E0659" w14:textId="14AF237B" w:rsidR="00303CE5" w:rsidRDefault="000F686D" w:rsidP="00132D7C">
      <w:pPr>
        <w:pStyle w:val="u2"/>
      </w:pPr>
      <w:r>
        <w:t>Cơ sở lý thuyết và c</w:t>
      </w:r>
      <w:r w:rsidR="00457F4C">
        <w:t xml:space="preserve">ấu trúc thiết kế của </w:t>
      </w:r>
      <w:r w:rsidR="00303CE5">
        <w:t>Hệ thống</w:t>
      </w:r>
    </w:p>
    <w:p w14:paraId="26F03D36" w14:textId="644DDF7B" w:rsidR="00457F4C" w:rsidRDefault="00D03098" w:rsidP="00132D7C">
      <w:pPr>
        <w:pStyle w:val="u3"/>
      </w:pPr>
      <w:r>
        <w:t>Phần cứng của hệ thống</w:t>
      </w:r>
    </w:p>
    <w:p w14:paraId="56FE452E" w14:textId="4A3EAA2D" w:rsidR="00921DBF" w:rsidRPr="007630DB" w:rsidRDefault="00F5760C" w:rsidP="007630DB">
      <w:pPr>
        <w:pStyle w:val="ThngthngWeb"/>
        <w:spacing w:before="0" w:beforeAutospacing="0" w:after="0" w:afterAutospacing="0"/>
        <w:ind w:firstLine="425"/>
        <w:rPr>
          <w:sz w:val="26"/>
          <w:szCs w:val="26"/>
          <w:lang w:val="vi-VN"/>
        </w:rPr>
      </w:pPr>
      <w:r w:rsidRPr="007630DB">
        <w:rPr>
          <w:sz w:val="26"/>
          <w:szCs w:val="26"/>
          <w:lang w:val="vi-VN"/>
        </w:rPr>
        <w:lastRenderedPageBreak/>
        <w:t>Hiện nay</w:t>
      </w:r>
      <w:r w:rsidR="00102A73" w:rsidRPr="007630DB">
        <w:rPr>
          <w:sz w:val="26"/>
          <w:szCs w:val="26"/>
        </w:rPr>
        <w:t xml:space="preserve"> trên thế giới nói chung và </w:t>
      </w:r>
      <w:r w:rsidR="00E11B24" w:rsidRPr="007630DB">
        <w:rPr>
          <w:sz w:val="26"/>
          <w:szCs w:val="26"/>
        </w:rPr>
        <w:t xml:space="preserve">các nước Châu Á - Thái Bình Dương nói riêng đã xây dựng thành công các hệ thống </w:t>
      </w:r>
      <w:r w:rsidR="00F20104" w:rsidRPr="007630DB">
        <w:rPr>
          <w:sz w:val="26"/>
          <w:szCs w:val="26"/>
        </w:rPr>
        <w:t>chuẩn để hiệu chuẩn thước cuộn, thước vạch có phạm vi đo lớn (từ 26 m cho đến 50 m)</w:t>
      </w:r>
      <w:r w:rsidR="008C4EA1" w:rsidRPr="007630DB">
        <w:rPr>
          <w:sz w:val="26"/>
          <w:szCs w:val="26"/>
        </w:rPr>
        <w:t xml:space="preserve"> như: </w:t>
      </w:r>
      <w:r w:rsidR="00A23E4E" w:rsidRPr="007630DB">
        <w:rPr>
          <w:sz w:val="26"/>
          <w:szCs w:val="26"/>
        </w:rPr>
        <w:t>Viện Đo lường Quốc gia Trung Quốc (</w:t>
      </w:r>
      <w:r w:rsidR="008C4EA1" w:rsidRPr="007630DB">
        <w:rPr>
          <w:sz w:val="26"/>
          <w:szCs w:val="26"/>
        </w:rPr>
        <w:t>NIM</w:t>
      </w:r>
      <w:r w:rsidR="00A23E4E" w:rsidRPr="007630DB">
        <w:rPr>
          <w:sz w:val="26"/>
          <w:szCs w:val="26"/>
        </w:rPr>
        <w:t>)</w:t>
      </w:r>
      <w:r w:rsidR="0085434D" w:rsidRPr="007630DB">
        <w:rPr>
          <w:sz w:val="26"/>
          <w:szCs w:val="26"/>
        </w:rPr>
        <w:t xml:space="preserve"> với hệ thống </w:t>
      </w:r>
      <w:r w:rsidR="00E92FF3" w:rsidRPr="007630DB">
        <w:rPr>
          <w:sz w:val="26"/>
          <w:szCs w:val="26"/>
        </w:rPr>
        <w:t>kết hợp giao thoa kế laser có phạm vi đo đến 26 m</w:t>
      </w:r>
      <w:r w:rsidR="00A23E4E" w:rsidRPr="007630DB">
        <w:rPr>
          <w:sz w:val="26"/>
          <w:szCs w:val="26"/>
        </w:rPr>
        <w:t xml:space="preserve">, </w:t>
      </w:r>
      <w:r w:rsidR="001C760F" w:rsidRPr="007630DB">
        <w:rPr>
          <w:sz w:val="26"/>
          <w:szCs w:val="26"/>
        </w:rPr>
        <w:t xml:space="preserve">Bộ phận dịch vụ khoa học – </w:t>
      </w:r>
      <w:r w:rsidR="003011BA" w:rsidRPr="007630DB">
        <w:rPr>
          <w:sz w:val="26"/>
          <w:szCs w:val="26"/>
        </w:rPr>
        <w:t>Bộ Khoa học và công nghệ</w:t>
      </w:r>
      <w:r w:rsidR="001C760F" w:rsidRPr="007630DB">
        <w:rPr>
          <w:sz w:val="26"/>
          <w:szCs w:val="26"/>
        </w:rPr>
        <w:t xml:space="preserve"> Thái Lan (DSS)</w:t>
      </w:r>
      <w:r w:rsidR="007630DB" w:rsidRPr="007630DB">
        <w:rPr>
          <w:sz w:val="26"/>
          <w:szCs w:val="26"/>
        </w:rPr>
        <w:t xml:space="preserve"> </w:t>
      </w:r>
      <w:r w:rsidR="00F0767B" w:rsidRPr="007630DB">
        <w:rPr>
          <w:sz w:val="26"/>
          <w:szCs w:val="26"/>
        </w:rPr>
        <w:t>đã chế tạo thành công hệ thống hiệu chuẩn thước cuộn</w:t>
      </w:r>
      <w:r w:rsidR="0079413C" w:rsidRPr="007630DB">
        <w:rPr>
          <w:sz w:val="26"/>
          <w:szCs w:val="26"/>
        </w:rPr>
        <w:t xml:space="preserve"> có phạm vi đo đến 50 m</w:t>
      </w:r>
      <w:r w:rsidR="0072756E" w:rsidRPr="007630DB">
        <w:rPr>
          <w:sz w:val="26"/>
          <w:szCs w:val="26"/>
        </w:rPr>
        <w:t xml:space="preserve"> sử dụng giao thoa kế laser</w:t>
      </w:r>
      <w:r w:rsidR="007630DB" w:rsidRPr="007630DB">
        <w:rPr>
          <w:sz w:val="26"/>
          <w:szCs w:val="26"/>
        </w:rPr>
        <w:t xml:space="preserve"> </w:t>
      </w:r>
      <w:sdt>
        <w:sdtPr>
          <w:rPr>
            <w:sz w:val="26"/>
            <w:szCs w:val="26"/>
          </w:rPr>
          <w:id w:val="-15771041"/>
          <w:citation/>
        </w:sdtPr>
        <w:sdtContent>
          <w:r w:rsidR="007630DB" w:rsidRPr="007630DB">
            <w:rPr>
              <w:sz w:val="26"/>
              <w:szCs w:val="26"/>
            </w:rPr>
            <w:fldChar w:fldCharType="begin"/>
          </w:r>
          <w:r w:rsidR="007630DB" w:rsidRPr="007630DB">
            <w:rPr>
              <w:sz w:val="26"/>
              <w:szCs w:val="26"/>
            </w:rPr>
            <w:instrText xml:space="preserve"> CITATION Wan18 \l 1033 </w:instrText>
          </w:r>
          <w:r w:rsidR="007630DB" w:rsidRPr="007630DB">
            <w:rPr>
              <w:sz w:val="26"/>
              <w:szCs w:val="26"/>
            </w:rPr>
            <w:fldChar w:fldCharType="separate"/>
          </w:r>
          <w:r w:rsidR="007630DB" w:rsidRPr="007630DB">
            <w:rPr>
              <w:noProof/>
              <w:sz w:val="26"/>
              <w:szCs w:val="26"/>
            </w:rPr>
            <w:t>[2]</w:t>
          </w:r>
          <w:r w:rsidR="007630DB" w:rsidRPr="007630DB">
            <w:rPr>
              <w:sz w:val="26"/>
              <w:szCs w:val="26"/>
            </w:rPr>
            <w:fldChar w:fldCharType="end"/>
          </w:r>
        </w:sdtContent>
      </w:sdt>
      <w:r w:rsidR="00EA555B" w:rsidRPr="007630DB">
        <w:rPr>
          <w:sz w:val="26"/>
          <w:szCs w:val="26"/>
        </w:rPr>
        <w:t xml:space="preserve">, Viện nghiên cứu </w:t>
      </w:r>
      <w:r w:rsidR="00546C16" w:rsidRPr="007630DB">
        <w:rPr>
          <w:sz w:val="26"/>
          <w:szCs w:val="26"/>
        </w:rPr>
        <w:t>Tiêu chuẩn và khoa học Hàn Quốc (KRISS)</w:t>
      </w:r>
      <w:r w:rsidR="0072756E" w:rsidRPr="007630DB">
        <w:rPr>
          <w:sz w:val="26"/>
          <w:szCs w:val="26"/>
        </w:rPr>
        <w:t xml:space="preserve"> </w:t>
      </w:r>
      <w:r w:rsidR="00807287" w:rsidRPr="007630DB">
        <w:rPr>
          <w:sz w:val="26"/>
          <w:szCs w:val="26"/>
        </w:rPr>
        <w:t xml:space="preserve">có hệ thống đo khoảng cách </w:t>
      </w:r>
      <w:r w:rsidR="00F347EB" w:rsidRPr="007630DB">
        <w:rPr>
          <w:sz w:val="26"/>
          <w:szCs w:val="26"/>
        </w:rPr>
        <w:t>sử dụng giao thoa kế laser phạm vi đến 50 m</w:t>
      </w:r>
      <w:r w:rsidR="0099468E" w:rsidRPr="007630DB">
        <w:rPr>
          <w:sz w:val="26"/>
          <w:szCs w:val="26"/>
        </w:rPr>
        <w:t xml:space="preserve"> </w:t>
      </w:r>
      <w:r w:rsidR="00832A2A" w:rsidRPr="007630DB">
        <w:rPr>
          <w:sz w:val="26"/>
          <w:szCs w:val="26"/>
        </w:rPr>
        <w:t xml:space="preserve">hiệu chuẩn thước cuộn chuẩn và </w:t>
      </w:r>
      <w:r w:rsidR="009E491E" w:rsidRPr="007630DB">
        <w:rPr>
          <w:sz w:val="26"/>
          <w:szCs w:val="26"/>
        </w:rPr>
        <w:t>các phương tiện độ khoảng cách lớn</w:t>
      </w:r>
      <w:r w:rsidR="007630DB" w:rsidRPr="007630DB">
        <w:rPr>
          <w:sz w:val="26"/>
          <w:szCs w:val="26"/>
        </w:rPr>
        <w:t xml:space="preserve"> </w:t>
      </w:r>
      <w:sdt>
        <w:sdtPr>
          <w:rPr>
            <w:sz w:val="26"/>
            <w:szCs w:val="26"/>
          </w:rPr>
          <w:id w:val="369877819"/>
          <w:citation/>
        </w:sdtPr>
        <w:sdtContent>
          <w:r w:rsidR="007630DB" w:rsidRPr="007630DB">
            <w:rPr>
              <w:sz w:val="26"/>
              <w:szCs w:val="26"/>
            </w:rPr>
            <w:fldChar w:fldCharType="begin"/>
          </w:r>
          <w:r w:rsidR="007630DB" w:rsidRPr="007630DB">
            <w:rPr>
              <w:sz w:val="26"/>
              <w:szCs w:val="26"/>
            </w:rPr>
            <w:instrText xml:space="preserve"> CITATION Don \l 1033 </w:instrText>
          </w:r>
          <w:r w:rsidR="007630DB" w:rsidRPr="007630DB">
            <w:rPr>
              <w:sz w:val="26"/>
              <w:szCs w:val="26"/>
            </w:rPr>
            <w:fldChar w:fldCharType="separate"/>
          </w:r>
          <w:r w:rsidR="007630DB" w:rsidRPr="007630DB">
            <w:rPr>
              <w:noProof/>
              <w:sz w:val="26"/>
              <w:szCs w:val="26"/>
            </w:rPr>
            <w:t>[3]</w:t>
          </w:r>
          <w:r w:rsidR="007630DB" w:rsidRPr="007630DB">
            <w:rPr>
              <w:sz w:val="26"/>
              <w:szCs w:val="26"/>
            </w:rPr>
            <w:fldChar w:fldCharType="end"/>
          </w:r>
        </w:sdtContent>
      </w:sdt>
      <w:r w:rsidR="0085434D" w:rsidRPr="007630DB">
        <w:rPr>
          <w:sz w:val="26"/>
          <w:szCs w:val="26"/>
        </w:rPr>
        <w:t>,…</w:t>
      </w:r>
    </w:p>
    <w:p w14:paraId="374A7628" w14:textId="7531C40D" w:rsidR="00807420" w:rsidRPr="007630DB" w:rsidRDefault="007043D2" w:rsidP="007630DB">
      <w:pPr>
        <w:pStyle w:val="ThngthngWeb"/>
        <w:spacing w:before="0" w:beforeAutospacing="0" w:after="0" w:afterAutospacing="0"/>
        <w:ind w:firstLine="425"/>
        <w:rPr>
          <w:sz w:val="26"/>
          <w:szCs w:val="26"/>
          <w:lang w:val="vi-VN"/>
        </w:rPr>
      </w:pPr>
      <w:r w:rsidRPr="007630DB">
        <w:rPr>
          <w:sz w:val="26"/>
          <w:szCs w:val="26"/>
          <w:lang w:val="vi-VN"/>
        </w:rPr>
        <w:t>Kết hợp v</w:t>
      </w:r>
      <w:r w:rsidR="009529A1" w:rsidRPr="007630DB">
        <w:rPr>
          <w:sz w:val="26"/>
          <w:szCs w:val="26"/>
          <w:lang w:val="vi-VN"/>
        </w:rPr>
        <w:t>ới việc nghiên cứu kỹ các hệ thống</w:t>
      </w:r>
      <w:r w:rsidR="00684C5F" w:rsidRPr="007630DB">
        <w:rPr>
          <w:sz w:val="26"/>
          <w:szCs w:val="26"/>
          <w:lang w:val="vi-VN"/>
        </w:rPr>
        <w:t xml:space="preserve"> hiệu chuẩn phạm vi lớn đã có của các nước, phân tích</w:t>
      </w:r>
      <w:r w:rsidR="0018060C" w:rsidRPr="007630DB">
        <w:rPr>
          <w:sz w:val="26"/>
          <w:szCs w:val="26"/>
          <w:lang w:val="vi-VN"/>
        </w:rPr>
        <w:t xml:space="preserve"> rõ các điểm chung, ưu, nhược điểm của mỗi hệ thống</w:t>
      </w:r>
      <w:r w:rsidRPr="007630DB">
        <w:rPr>
          <w:sz w:val="26"/>
          <w:szCs w:val="26"/>
          <w:lang w:val="vi-VN"/>
        </w:rPr>
        <w:t xml:space="preserve">, </w:t>
      </w:r>
      <w:r w:rsidR="00EC007E" w:rsidRPr="007630DB">
        <w:rPr>
          <w:sz w:val="26"/>
          <w:szCs w:val="26"/>
          <w:lang w:val="vi-VN"/>
        </w:rPr>
        <w:t xml:space="preserve">Nhóm nghiên cứu </w:t>
      </w:r>
      <w:r w:rsidR="00977EF8" w:rsidRPr="007630DB">
        <w:rPr>
          <w:sz w:val="26"/>
          <w:szCs w:val="26"/>
          <w:lang w:val="vi-VN"/>
        </w:rPr>
        <w:t xml:space="preserve">tiếp tục phân tích thêm với hệ thống </w:t>
      </w:r>
      <w:r w:rsidR="008A5B60" w:rsidRPr="007630DB">
        <w:rPr>
          <w:sz w:val="26"/>
          <w:szCs w:val="26"/>
          <w:lang w:val="vi-VN"/>
        </w:rPr>
        <w:t xml:space="preserve">tương tự </w:t>
      </w:r>
      <w:r w:rsidR="00B81494" w:rsidRPr="007630DB">
        <w:rPr>
          <w:sz w:val="26"/>
          <w:szCs w:val="26"/>
          <w:lang w:val="vi-VN"/>
        </w:rPr>
        <w:t>là “</w:t>
      </w:r>
      <w:r w:rsidR="00B81494" w:rsidRPr="007630DB">
        <w:rPr>
          <w:i/>
          <w:iCs/>
          <w:sz w:val="26"/>
          <w:szCs w:val="26"/>
          <w:lang w:val="vi-VN"/>
        </w:rPr>
        <w:t>Máy đo độ dài sử dụng giao thoa kế laser</w:t>
      </w:r>
      <w:r w:rsidR="00B81494" w:rsidRPr="007630DB">
        <w:rPr>
          <w:sz w:val="26"/>
          <w:szCs w:val="26"/>
          <w:lang w:val="vi-VN"/>
        </w:rPr>
        <w:t>” có phạm vi đo đến 3 m</w:t>
      </w:r>
      <w:r w:rsidR="008A5B60" w:rsidRPr="007630DB">
        <w:rPr>
          <w:sz w:val="26"/>
          <w:szCs w:val="26"/>
          <w:lang w:val="vi-VN"/>
        </w:rPr>
        <w:t xml:space="preserve"> có sẵn tại Viện Đo lường Việt Nam</w:t>
      </w:r>
      <w:r w:rsidR="00FC3455" w:rsidRPr="007630DB">
        <w:rPr>
          <w:sz w:val="26"/>
          <w:szCs w:val="26"/>
          <w:lang w:val="vi-VN"/>
        </w:rPr>
        <w:t xml:space="preserve">. </w:t>
      </w:r>
      <w:r w:rsidR="00C02794" w:rsidRPr="007630DB">
        <w:rPr>
          <w:sz w:val="26"/>
          <w:szCs w:val="26"/>
          <w:lang w:val="vi-VN"/>
        </w:rPr>
        <w:t xml:space="preserve">Từ đó </w:t>
      </w:r>
      <w:r w:rsidR="00A67A80" w:rsidRPr="007630DB">
        <w:rPr>
          <w:sz w:val="26"/>
          <w:szCs w:val="26"/>
          <w:lang w:val="vi-VN"/>
        </w:rPr>
        <w:t xml:space="preserve">cấu trúc của hệ thống </w:t>
      </w:r>
      <w:r w:rsidR="00CB31AF" w:rsidRPr="007630DB">
        <w:rPr>
          <w:sz w:val="26"/>
          <w:szCs w:val="26"/>
          <w:lang w:val="vi-VN"/>
        </w:rPr>
        <w:t>đã dần được hình thành và</w:t>
      </w:r>
      <w:r w:rsidR="00B00929" w:rsidRPr="007630DB">
        <w:rPr>
          <w:sz w:val="26"/>
          <w:szCs w:val="26"/>
          <w:lang w:val="vi-VN"/>
        </w:rPr>
        <w:t xml:space="preserve"> gồm các </w:t>
      </w:r>
      <w:r w:rsidR="00D03098" w:rsidRPr="007630DB">
        <w:rPr>
          <w:sz w:val="26"/>
          <w:szCs w:val="26"/>
        </w:rPr>
        <w:t>bộ phận</w:t>
      </w:r>
      <w:r w:rsidR="00B00929" w:rsidRPr="007630DB">
        <w:rPr>
          <w:sz w:val="26"/>
          <w:szCs w:val="26"/>
          <w:lang w:val="vi-VN"/>
        </w:rPr>
        <w:t xml:space="preserve"> sau</w:t>
      </w:r>
      <w:r w:rsidR="00B77340" w:rsidRPr="007630DB">
        <w:rPr>
          <w:sz w:val="26"/>
          <w:szCs w:val="26"/>
        </w:rPr>
        <w:t xml:space="preserve"> (</w:t>
      </w:r>
      <w:r w:rsidR="00B77340" w:rsidRPr="007630DB">
        <w:rPr>
          <w:sz w:val="26"/>
          <w:szCs w:val="26"/>
        </w:rPr>
        <w:fldChar w:fldCharType="begin"/>
      </w:r>
      <w:r w:rsidR="00B77340" w:rsidRPr="007630DB">
        <w:rPr>
          <w:sz w:val="26"/>
          <w:szCs w:val="26"/>
        </w:rPr>
        <w:instrText xml:space="preserve"> REF _Ref204681220 \h </w:instrText>
      </w:r>
      <w:r w:rsidR="00B77340" w:rsidRPr="007630DB">
        <w:rPr>
          <w:sz w:val="26"/>
          <w:szCs w:val="26"/>
        </w:rPr>
      </w:r>
      <w:r w:rsidR="007630DB">
        <w:rPr>
          <w:sz w:val="26"/>
          <w:szCs w:val="26"/>
        </w:rPr>
        <w:instrText xml:space="preserve"> \* MERGEFORMAT </w:instrText>
      </w:r>
      <w:r w:rsidR="00B77340" w:rsidRPr="007630DB">
        <w:rPr>
          <w:sz w:val="26"/>
          <w:szCs w:val="26"/>
        </w:rPr>
        <w:fldChar w:fldCharType="separate"/>
      </w:r>
      <w:r w:rsidR="00B77340" w:rsidRPr="007630DB">
        <w:rPr>
          <w:sz w:val="26"/>
          <w:szCs w:val="26"/>
        </w:rPr>
        <w:t xml:space="preserve">Hình </w:t>
      </w:r>
      <w:r w:rsidR="00B77340" w:rsidRPr="007630DB">
        <w:rPr>
          <w:noProof/>
          <w:sz w:val="26"/>
          <w:szCs w:val="26"/>
        </w:rPr>
        <w:t>1</w:t>
      </w:r>
      <w:r w:rsidR="00B77340" w:rsidRPr="007630DB">
        <w:rPr>
          <w:sz w:val="26"/>
          <w:szCs w:val="26"/>
        </w:rPr>
        <w:fldChar w:fldCharType="end"/>
      </w:r>
      <w:r w:rsidR="00B77340" w:rsidRPr="007630DB">
        <w:rPr>
          <w:sz w:val="26"/>
          <w:szCs w:val="26"/>
        </w:rPr>
        <w:t>)</w:t>
      </w:r>
      <w:r w:rsidR="00B00929" w:rsidRPr="007630DB">
        <w:rPr>
          <w:sz w:val="26"/>
          <w:szCs w:val="26"/>
          <w:lang w:val="vi-VN"/>
        </w:rPr>
        <w:t>:</w:t>
      </w:r>
    </w:p>
    <w:p w14:paraId="7BF98434" w14:textId="77777777" w:rsidR="00D03098" w:rsidRPr="007630DB" w:rsidRDefault="00D03098" w:rsidP="007630DB">
      <w:pPr>
        <w:spacing w:before="0" w:after="0"/>
        <w:ind w:firstLine="360"/>
        <w:rPr>
          <w:bCs/>
          <w:color w:val="000000"/>
          <w:szCs w:val="26"/>
          <w:lang w:val="fr-FR"/>
        </w:rPr>
      </w:pPr>
      <w:r w:rsidRPr="007630DB">
        <w:rPr>
          <w:b/>
          <w:bCs/>
          <w:szCs w:val="26"/>
          <w:lang w:val="fr-FR"/>
        </w:rPr>
        <w:t xml:space="preserve">(1) </w:t>
      </w:r>
      <w:r w:rsidRPr="007630DB">
        <w:rPr>
          <w:b/>
          <w:color w:val="000000"/>
          <w:szCs w:val="26"/>
          <w:lang w:val="fr-FR"/>
        </w:rPr>
        <w:t>Giao thoa kế laser</w:t>
      </w:r>
      <w:r w:rsidRPr="007630DB">
        <w:rPr>
          <w:bCs/>
          <w:color w:val="000000"/>
          <w:szCs w:val="26"/>
          <w:lang w:val="fr-FR"/>
        </w:rPr>
        <w:t>: nguồn laser He-Ne ổn định tần số bằng I-ốt và hệ gương đo tuyến tính tạo ra giá trị độ dài cho Hệ thống chuẩn;</w:t>
      </w:r>
    </w:p>
    <w:p w14:paraId="2E51C58A" w14:textId="77777777" w:rsidR="00D03098" w:rsidRPr="007630DB" w:rsidRDefault="00D03098" w:rsidP="007630DB">
      <w:pPr>
        <w:spacing w:before="0" w:after="0"/>
        <w:ind w:firstLine="360"/>
        <w:rPr>
          <w:bCs/>
          <w:color w:val="000000"/>
          <w:szCs w:val="26"/>
          <w:lang w:val="fr-FR"/>
        </w:rPr>
      </w:pPr>
      <w:r w:rsidRPr="007630DB">
        <w:rPr>
          <w:b/>
          <w:color w:val="000000"/>
          <w:szCs w:val="26"/>
          <w:lang w:val="fr-FR"/>
        </w:rPr>
        <w:t>(2)</w:t>
      </w:r>
      <w:r w:rsidRPr="007630DB">
        <w:rPr>
          <w:bCs/>
          <w:color w:val="000000"/>
          <w:szCs w:val="26"/>
          <w:lang w:val="fr-FR"/>
        </w:rPr>
        <w:t xml:space="preserve"> </w:t>
      </w:r>
      <w:r w:rsidRPr="007630DB">
        <w:rPr>
          <w:b/>
          <w:color w:val="000000"/>
          <w:szCs w:val="26"/>
          <w:lang w:val="fr-FR"/>
        </w:rPr>
        <w:t>Camera</w:t>
      </w:r>
      <w:r w:rsidRPr="007630DB">
        <w:rPr>
          <w:bCs/>
          <w:color w:val="000000"/>
          <w:szCs w:val="26"/>
          <w:lang w:val="fr-FR"/>
        </w:rPr>
        <w:t xml:space="preserve">: Thiết bị thu hình ảnh vạch chia của thước cuộn/thước vạch; </w:t>
      </w:r>
    </w:p>
    <w:p w14:paraId="12140259" w14:textId="77777777" w:rsidR="00D03098" w:rsidRPr="007630DB" w:rsidRDefault="00D03098" w:rsidP="007630DB">
      <w:pPr>
        <w:spacing w:before="0" w:after="0"/>
        <w:ind w:firstLine="360"/>
        <w:rPr>
          <w:bCs/>
          <w:color w:val="000000"/>
          <w:szCs w:val="26"/>
          <w:lang w:val="fr-FR"/>
        </w:rPr>
      </w:pPr>
      <w:r w:rsidRPr="007630DB">
        <w:rPr>
          <w:b/>
          <w:color w:val="000000"/>
          <w:szCs w:val="26"/>
          <w:lang w:val="fr-FR"/>
        </w:rPr>
        <w:t>(3) Bộ thu thập nhiệt độ đa kênh</w:t>
      </w:r>
      <w:r w:rsidRPr="007630DB">
        <w:rPr>
          <w:bCs/>
          <w:color w:val="000000"/>
          <w:szCs w:val="26"/>
          <w:lang w:val="fr-FR"/>
        </w:rPr>
        <w:t xml:space="preserve">: thực hiện đo nhiệt độ </w:t>
      </w:r>
      <w:r w:rsidRPr="007630DB">
        <w:rPr>
          <w:szCs w:val="26"/>
          <w:lang w:val="fr-FR"/>
        </w:rPr>
        <w:t>của thân thước cuộn/thước vạch trong quá trình hiệu chuẩn/kiểm định;</w:t>
      </w:r>
    </w:p>
    <w:p w14:paraId="24AAC130" w14:textId="43105184" w:rsidR="00D03098" w:rsidRPr="007630DB" w:rsidRDefault="00D03098" w:rsidP="007630DB">
      <w:pPr>
        <w:spacing w:before="0" w:after="0"/>
        <w:ind w:firstLine="360"/>
        <w:rPr>
          <w:szCs w:val="26"/>
          <w:lang w:val="fr-FR"/>
        </w:rPr>
      </w:pPr>
      <w:r w:rsidRPr="007630DB">
        <w:rPr>
          <w:b/>
          <w:color w:val="000000"/>
          <w:szCs w:val="26"/>
          <w:lang w:val="fr-FR"/>
        </w:rPr>
        <w:t>(4) Thiết bị đo nhiệt độ, độ ẩm và áp suất</w:t>
      </w:r>
      <w:r w:rsidRPr="007630DB">
        <w:rPr>
          <w:bCs/>
          <w:color w:val="000000"/>
          <w:szCs w:val="26"/>
          <w:lang w:val="fr-FR"/>
        </w:rPr>
        <w:t>: Dùng để đo nhiệt độ, độ ẩm, áp suất không khí trong quá trình hiệu chuẩn/kiểm định thước cuộn, thước vạch và lưu trữ dữ liệu theo dõi môi trường phòng thí nghiệm</w:t>
      </w:r>
      <w:r w:rsidRPr="007630DB">
        <w:rPr>
          <w:szCs w:val="26"/>
          <w:lang w:val="fr-FR"/>
        </w:rPr>
        <w:t xml:space="preserve">. </w:t>
      </w:r>
    </w:p>
    <w:p w14:paraId="6413FFA8" w14:textId="793BAADA" w:rsidR="00B77340" w:rsidRDefault="00B77340" w:rsidP="007630DB">
      <w:pPr>
        <w:spacing w:before="0" w:after="0"/>
        <w:jc w:val="center"/>
        <w:rPr>
          <w:bCs/>
          <w:color w:val="000000"/>
          <w:szCs w:val="28"/>
          <w:lang w:val="fr-FR"/>
        </w:rPr>
      </w:pPr>
      <w:r>
        <w:rPr>
          <w:noProof/>
        </w:rPr>
        <w:drawing>
          <wp:inline distT="0" distB="0" distL="0" distR="0" wp14:anchorId="255A59BB" wp14:editId="3553995D">
            <wp:extent cx="4590028" cy="3619500"/>
            <wp:effectExtent l="0" t="0" r="1270" b="0"/>
            <wp:docPr id="57"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5403" cy="3655281"/>
                    </a:xfrm>
                    <a:prstGeom prst="rect">
                      <a:avLst/>
                    </a:prstGeom>
                    <a:noFill/>
                    <a:ln>
                      <a:noFill/>
                    </a:ln>
                  </pic:spPr>
                </pic:pic>
              </a:graphicData>
            </a:graphic>
          </wp:inline>
        </w:drawing>
      </w:r>
    </w:p>
    <w:p w14:paraId="50C3BE04" w14:textId="773AC688" w:rsidR="00B77340" w:rsidRPr="00D03098" w:rsidRDefault="00B77340" w:rsidP="007630DB">
      <w:pPr>
        <w:pStyle w:val="Hnh"/>
        <w:spacing w:before="0" w:after="0"/>
      </w:pPr>
      <w:bookmarkStart w:id="2" w:name="_Ref204681220"/>
      <w:r w:rsidRPr="00F9167F">
        <w:t xml:space="preserve">Hình </w:t>
      </w:r>
      <w:r>
        <w:fldChar w:fldCharType="begin"/>
      </w:r>
      <w:r>
        <w:instrText xml:space="preserve"> SEQ Figure \* ARABIC </w:instrText>
      </w:r>
      <w:r>
        <w:fldChar w:fldCharType="separate"/>
      </w:r>
      <w:r>
        <w:rPr>
          <w:noProof/>
        </w:rPr>
        <w:t>1</w:t>
      </w:r>
      <w:r>
        <w:rPr>
          <w:noProof/>
        </w:rPr>
        <w:fldChar w:fldCharType="end"/>
      </w:r>
      <w:bookmarkEnd w:id="2"/>
      <w:r w:rsidRPr="00F9167F">
        <w:t>.</w:t>
      </w:r>
      <w:r w:rsidRPr="00F9167F">
        <w:rPr>
          <w:lang w:val="vi-VN"/>
        </w:rPr>
        <w:t xml:space="preserve"> </w:t>
      </w:r>
      <w:r>
        <w:t>Các thiết bị trong hệ thống chuẩn</w:t>
      </w:r>
    </w:p>
    <w:p w14:paraId="45C21266" w14:textId="4FC61963" w:rsidR="00D03098" w:rsidRDefault="00D03098" w:rsidP="007630DB">
      <w:pPr>
        <w:spacing w:before="0" w:after="0"/>
        <w:ind w:firstLine="360"/>
        <w:rPr>
          <w:bCs/>
          <w:color w:val="000000"/>
          <w:szCs w:val="28"/>
          <w:lang w:val="fr-FR"/>
        </w:rPr>
      </w:pPr>
      <w:r w:rsidRPr="00B66604">
        <w:rPr>
          <w:b/>
          <w:color w:val="000000"/>
          <w:szCs w:val="28"/>
          <w:lang w:val="fr-FR"/>
        </w:rPr>
        <w:t>(5) Các bộ phận cơ khí</w:t>
      </w:r>
      <w:r w:rsidRPr="00B66604">
        <w:rPr>
          <w:bCs/>
          <w:color w:val="000000"/>
          <w:szCs w:val="28"/>
          <w:lang w:val="fr-FR"/>
        </w:rPr>
        <w:t>: băng máy 32 m, cụm bàn dịch chuyển và các đồ gá thước cuộn, thước vạch</w:t>
      </w:r>
      <w:r>
        <w:rPr>
          <w:bCs/>
          <w:color w:val="000000"/>
          <w:szCs w:val="28"/>
          <w:lang w:val="fr-FR"/>
        </w:rPr>
        <w:t>:</w:t>
      </w:r>
    </w:p>
    <w:p w14:paraId="7F2AFBD4" w14:textId="1FCE8EC1" w:rsidR="00D03098" w:rsidRPr="00BF5CF0" w:rsidRDefault="00D03098" w:rsidP="007630DB">
      <w:pPr>
        <w:pStyle w:val="oancuaDanhsach"/>
        <w:numPr>
          <w:ilvl w:val="0"/>
          <w:numId w:val="18"/>
        </w:numPr>
        <w:tabs>
          <w:tab w:val="left" w:pos="709"/>
        </w:tabs>
        <w:spacing w:before="0"/>
        <w:ind w:left="0" w:firstLine="426"/>
        <w:contextualSpacing w:val="0"/>
        <w:rPr>
          <w:sz w:val="26"/>
          <w:szCs w:val="26"/>
          <w:lang w:val="vi-VN"/>
        </w:rPr>
      </w:pPr>
      <w:r>
        <w:rPr>
          <w:sz w:val="26"/>
          <w:szCs w:val="26"/>
        </w:rPr>
        <w:t>Băng máy 32 m</w:t>
      </w:r>
      <w:r w:rsidRPr="00BF5CF0">
        <w:rPr>
          <w:sz w:val="26"/>
          <w:szCs w:val="26"/>
          <w:lang w:val="vi-VN"/>
        </w:rPr>
        <w:t xml:space="preserve">: </w:t>
      </w:r>
      <w:r w:rsidR="00B77340">
        <w:rPr>
          <w:sz w:val="26"/>
          <w:szCs w:val="26"/>
        </w:rPr>
        <w:t>Trên băng máy 32 m, n</w:t>
      </w:r>
      <w:r w:rsidRPr="009B34D9">
        <w:rPr>
          <w:sz w:val="26"/>
          <w:szCs w:val="26"/>
          <w:lang w:val="vi-VN"/>
        </w:rPr>
        <w:t>hóm nghiên cứu đã lựa chọn</w:t>
      </w:r>
      <w:r w:rsidR="00B77340">
        <w:rPr>
          <w:sz w:val="26"/>
          <w:szCs w:val="26"/>
        </w:rPr>
        <w:t xml:space="preserve"> sử dụng</w:t>
      </w:r>
      <w:r w:rsidRPr="009B34D9">
        <w:rPr>
          <w:sz w:val="26"/>
          <w:szCs w:val="26"/>
          <w:lang w:val="vi-VN"/>
        </w:rPr>
        <w:t xml:space="preserve"> ray </w:t>
      </w:r>
      <w:r w:rsidR="00B77340">
        <w:rPr>
          <w:sz w:val="26"/>
          <w:szCs w:val="26"/>
        </w:rPr>
        <w:t>trượt</w:t>
      </w:r>
      <w:r w:rsidRPr="009B34D9">
        <w:rPr>
          <w:sz w:val="26"/>
          <w:szCs w:val="26"/>
          <w:lang w:val="vi-VN"/>
        </w:rPr>
        <w:t xml:space="preserve"> tròn </w:t>
      </w:r>
      <w:r w:rsidR="00B77340">
        <w:rPr>
          <w:sz w:val="26"/>
          <w:szCs w:val="26"/>
        </w:rPr>
        <w:t xml:space="preserve">có đế, </w:t>
      </w:r>
      <w:r w:rsidRPr="00BF5CF0">
        <w:rPr>
          <w:sz w:val="26"/>
          <w:szCs w:val="26"/>
          <w:lang w:val="vi-VN"/>
        </w:rPr>
        <w:t>đường kính</w:t>
      </w:r>
      <w:r w:rsidR="00B77340">
        <w:rPr>
          <w:sz w:val="26"/>
          <w:szCs w:val="26"/>
        </w:rPr>
        <w:t xml:space="preserve"> ray</w:t>
      </w:r>
      <w:r w:rsidRPr="00BF5CF0">
        <w:rPr>
          <w:sz w:val="26"/>
          <w:szCs w:val="26"/>
          <w:lang w:val="vi-VN"/>
        </w:rPr>
        <w:t xml:space="preserve"> 40 mm. Các thanh ray được đỡ bởi các tấm đỡ ray tinh chỉnh có thể điều chỉnh độ thẳng và độ song song trong quá trình lắp đặt. Các tấm đỡ </w:t>
      </w:r>
      <w:r w:rsidRPr="00BF5CF0">
        <w:rPr>
          <w:sz w:val="26"/>
          <w:szCs w:val="26"/>
          <w:lang w:val="vi-VN"/>
        </w:rPr>
        <w:lastRenderedPageBreak/>
        <w:t>được gá lên các thanh thép hộp và được đỡ bởi Cụm trụ đứng chân đỡ.</w:t>
      </w:r>
    </w:p>
    <w:p w14:paraId="2F0C01B5" w14:textId="759653D2" w:rsidR="00D03098" w:rsidRDefault="00D03098" w:rsidP="007630DB">
      <w:pPr>
        <w:pStyle w:val="oancuaDanhsach"/>
        <w:tabs>
          <w:tab w:val="left" w:pos="709"/>
        </w:tabs>
        <w:spacing w:before="0"/>
        <w:ind w:left="0"/>
        <w:contextualSpacing w:val="0"/>
        <w:jc w:val="center"/>
        <w:rPr>
          <w:sz w:val="26"/>
          <w:szCs w:val="26"/>
        </w:rPr>
      </w:pPr>
      <w:r w:rsidRPr="00C36B61">
        <w:rPr>
          <w:noProof/>
        </w:rPr>
        <w:drawing>
          <wp:inline distT="0" distB="0" distL="0" distR="0" wp14:anchorId="424B8F3C" wp14:editId="74084D90">
            <wp:extent cx="2114550" cy="1466167"/>
            <wp:effectExtent l="0" t="0" r="0" b="1270"/>
            <wp:docPr id="7" name="Picture 1" descr="Ảnh có chứa kim loại, thép, Nhôm, ống sáo&#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Ảnh có chứa kim loại, thép, Nhôm, ống sáo&#10;&#10;Nội dung do AI tạo ra có thể không chính xá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0740" cy="1477392"/>
                    </a:xfrm>
                    <a:prstGeom prst="rect">
                      <a:avLst/>
                    </a:prstGeom>
                    <a:noFill/>
                    <a:ln>
                      <a:noFill/>
                    </a:ln>
                  </pic:spPr>
                </pic:pic>
              </a:graphicData>
            </a:graphic>
          </wp:inline>
        </w:drawing>
      </w:r>
      <w:r w:rsidR="00B77340">
        <w:rPr>
          <w:noProof/>
          <w:sz w:val="26"/>
          <w:szCs w:val="26"/>
        </w:rPr>
        <w:t xml:space="preserve">     </w:t>
      </w:r>
      <w:r w:rsidR="00B77340">
        <w:rPr>
          <w:noProof/>
          <w:sz w:val="26"/>
          <w:szCs w:val="26"/>
        </w:rPr>
        <w:drawing>
          <wp:inline distT="0" distB="0" distL="0" distR="0" wp14:anchorId="72A5637C" wp14:editId="352EC1EB">
            <wp:extent cx="1845945" cy="1457325"/>
            <wp:effectExtent l="0" t="0" r="1905"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6791" cy="1457993"/>
                    </a:xfrm>
                    <a:prstGeom prst="rect">
                      <a:avLst/>
                    </a:prstGeom>
                    <a:noFill/>
                    <a:ln>
                      <a:noFill/>
                    </a:ln>
                  </pic:spPr>
                </pic:pic>
              </a:graphicData>
            </a:graphic>
          </wp:inline>
        </w:drawing>
      </w:r>
    </w:p>
    <w:p w14:paraId="7AAA42CF" w14:textId="77777777" w:rsidR="00D03098" w:rsidRDefault="00D03098" w:rsidP="007630DB">
      <w:pPr>
        <w:pStyle w:val="Hnh"/>
        <w:spacing w:before="0" w:after="0"/>
      </w:pPr>
      <w:r>
        <w:t>1. Ray dẫn hướng; 2. Tấm đỡ ray tinh chỉnh; 3. Cụm trụ đứng chân đỡ</w:t>
      </w:r>
    </w:p>
    <w:p w14:paraId="70D1F908" w14:textId="5E3DB5F5" w:rsidR="00D03098" w:rsidRDefault="00D03098" w:rsidP="007630DB">
      <w:pPr>
        <w:pStyle w:val="Hnh"/>
        <w:spacing w:before="0" w:after="0"/>
      </w:pPr>
      <w:r w:rsidRPr="00F9167F">
        <w:t xml:space="preserve">Hình </w:t>
      </w:r>
      <w:r>
        <w:fldChar w:fldCharType="begin"/>
      </w:r>
      <w:r>
        <w:instrText xml:space="preserve"> SEQ Figure \* ARABIC </w:instrText>
      </w:r>
      <w:r>
        <w:fldChar w:fldCharType="separate"/>
      </w:r>
      <w:r w:rsidR="00B77340">
        <w:rPr>
          <w:noProof/>
        </w:rPr>
        <w:t>2</w:t>
      </w:r>
      <w:r>
        <w:rPr>
          <w:noProof/>
        </w:rPr>
        <w:fldChar w:fldCharType="end"/>
      </w:r>
      <w:r w:rsidRPr="00F9167F">
        <w:t>.</w:t>
      </w:r>
      <w:r w:rsidRPr="00F9167F">
        <w:rPr>
          <w:lang w:val="vi-VN"/>
        </w:rPr>
        <w:t xml:space="preserve"> </w:t>
      </w:r>
      <w:r w:rsidRPr="00C265DB">
        <w:rPr>
          <w:lang w:val="vi-VN"/>
        </w:rPr>
        <w:t>Ray dẫn hướng và các cụm đồ gá nâng đỡ ray</w:t>
      </w:r>
    </w:p>
    <w:p w14:paraId="05EBC718" w14:textId="6C2306B3" w:rsidR="00D92A39" w:rsidRPr="00602B1E" w:rsidRDefault="009679D3" w:rsidP="007630DB">
      <w:pPr>
        <w:pStyle w:val="oancuaDanhsach"/>
        <w:numPr>
          <w:ilvl w:val="0"/>
          <w:numId w:val="18"/>
        </w:numPr>
        <w:tabs>
          <w:tab w:val="left" w:pos="709"/>
        </w:tabs>
        <w:spacing w:before="0"/>
        <w:ind w:left="0" w:firstLine="426"/>
        <w:contextualSpacing w:val="0"/>
        <w:rPr>
          <w:sz w:val="26"/>
          <w:szCs w:val="26"/>
          <w:lang w:val="vi-VN"/>
        </w:rPr>
      </w:pPr>
      <w:r w:rsidRPr="00C265DB">
        <w:rPr>
          <w:sz w:val="26"/>
          <w:szCs w:val="26"/>
          <w:lang w:val="vi-VN"/>
        </w:rPr>
        <w:t>Bàn dịch chuyển:</w:t>
      </w:r>
      <w:r w:rsidR="008923F9" w:rsidRPr="00C265DB">
        <w:rPr>
          <w:sz w:val="26"/>
          <w:szCs w:val="26"/>
          <w:lang w:val="vi-VN"/>
        </w:rPr>
        <w:t xml:space="preserve"> </w:t>
      </w:r>
      <w:r w:rsidR="00A701DE" w:rsidRPr="00C265DB">
        <w:rPr>
          <w:sz w:val="26"/>
          <w:szCs w:val="26"/>
          <w:lang w:val="vi-VN"/>
        </w:rPr>
        <w:t xml:space="preserve">Bàn dịch chuyển có kích thước </w:t>
      </w:r>
      <w:r w:rsidR="00183316" w:rsidRPr="00C265DB">
        <w:rPr>
          <w:sz w:val="26"/>
          <w:szCs w:val="26"/>
          <w:lang w:val="vi-VN"/>
        </w:rPr>
        <w:t xml:space="preserve">tổng hai chiều (X×Y) là </w:t>
      </w:r>
      <w:r w:rsidR="00A701DE" w:rsidRPr="00C265DB">
        <w:rPr>
          <w:sz w:val="26"/>
          <w:szCs w:val="26"/>
          <w:lang w:val="vi-VN"/>
        </w:rPr>
        <w:t>(400×350</w:t>
      </w:r>
      <w:r w:rsidR="00183316" w:rsidRPr="00C265DB">
        <w:rPr>
          <w:sz w:val="26"/>
          <w:szCs w:val="26"/>
          <w:lang w:val="vi-VN"/>
        </w:rPr>
        <w:t xml:space="preserve">) mm. </w:t>
      </w:r>
      <w:r w:rsidR="00200047" w:rsidRPr="00C265DB">
        <w:rPr>
          <w:sz w:val="26"/>
          <w:szCs w:val="26"/>
          <w:lang w:val="vi-VN"/>
        </w:rPr>
        <w:t xml:space="preserve">Mặt bàn được đặt trên 4 </w:t>
      </w:r>
      <w:r w:rsidR="00B92BDC" w:rsidRPr="00C265DB">
        <w:rPr>
          <w:sz w:val="26"/>
          <w:szCs w:val="26"/>
          <w:lang w:val="vi-VN"/>
        </w:rPr>
        <w:t>ổ trượt b</w:t>
      </w:r>
      <w:r w:rsidR="0043258F" w:rsidRPr="00C265DB">
        <w:rPr>
          <w:sz w:val="26"/>
          <w:szCs w:val="26"/>
          <w:lang w:val="vi-VN"/>
        </w:rPr>
        <w:t>i</w:t>
      </w:r>
      <w:r w:rsidR="00B92BDC" w:rsidRPr="00C265DB">
        <w:rPr>
          <w:sz w:val="26"/>
          <w:szCs w:val="26"/>
          <w:lang w:val="vi-VN"/>
        </w:rPr>
        <w:t xml:space="preserve"> dạng khuyết </w:t>
      </w:r>
      <w:r w:rsidR="00525B37" w:rsidRPr="00C265DB">
        <w:rPr>
          <w:sz w:val="26"/>
          <w:szCs w:val="26"/>
          <w:lang w:val="vi-VN"/>
        </w:rPr>
        <w:t xml:space="preserve">đặt đối xứng với nhau, </w:t>
      </w:r>
      <w:r w:rsidR="000D2BBD" w:rsidRPr="00C265DB">
        <w:rPr>
          <w:sz w:val="26"/>
          <w:szCs w:val="26"/>
          <w:lang w:val="vi-VN"/>
        </w:rPr>
        <w:t xml:space="preserve">cụm camera và gương phản xạ sẽ được </w:t>
      </w:r>
      <w:r w:rsidR="00794A86" w:rsidRPr="00C265DB">
        <w:rPr>
          <w:sz w:val="26"/>
          <w:szCs w:val="26"/>
          <w:lang w:val="vi-VN"/>
        </w:rPr>
        <w:t>đặt cố định trên mặt bàn</w:t>
      </w:r>
      <w:r w:rsidR="0084464F" w:rsidRPr="00C265DB">
        <w:rPr>
          <w:sz w:val="26"/>
          <w:szCs w:val="26"/>
          <w:lang w:val="vi-VN"/>
        </w:rPr>
        <w:t xml:space="preserve"> nhưng vẫn có khả năng tinh </w:t>
      </w:r>
      <w:r w:rsidR="00197A89" w:rsidRPr="00C265DB">
        <w:rPr>
          <w:sz w:val="26"/>
          <w:szCs w:val="26"/>
          <w:lang w:val="vi-VN"/>
        </w:rPr>
        <w:t>ch</w:t>
      </w:r>
      <w:r w:rsidR="0084464F" w:rsidRPr="00C265DB">
        <w:rPr>
          <w:sz w:val="26"/>
          <w:szCs w:val="26"/>
          <w:lang w:val="vi-VN"/>
        </w:rPr>
        <w:t>ỉnh 3 chiều (X, Y, Z)</w:t>
      </w:r>
      <w:r w:rsidR="00197A89" w:rsidRPr="00C265DB">
        <w:rPr>
          <w:sz w:val="26"/>
          <w:szCs w:val="26"/>
          <w:lang w:val="vi-VN"/>
        </w:rPr>
        <w:t xml:space="preserve"> giúp việc đọc vạch thước được linh hoạt.</w:t>
      </w:r>
    </w:p>
    <w:p w14:paraId="11B4CE90" w14:textId="606514F2" w:rsidR="00951707" w:rsidRDefault="00951707" w:rsidP="007630DB">
      <w:pPr>
        <w:pStyle w:val="Hnh"/>
        <w:spacing w:before="0" w:after="0"/>
      </w:pPr>
      <w:r>
        <w:rPr>
          <w:noProof/>
        </w:rPr>
        <w:drawing>
          <wp:inline distT="0" distB="0" distL="0" distR="0" wp14:anchorId="20E16F51" wp14:editId="66D22C72">
            <wp:extent cx="3121910" cy="2343150"/>
            <wp:effectExtent l="0" t="0" r="2540" b="0"/>
            <wp:docPr id="1316985445" name="Hình ảnh 2" descr="A computer o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85445" name="Hình ảnh 2" descr="A computer on a machin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0723" cy="2364776"/>
                    </a:xfrm>
                    <a:prstGeom prst="rect">
                      <a:avLst/>
                    </a:prstGeom>
                    <a:noFill/>
                    <a:ln>
                      <a:noFill/>
                    </a:ln>
                  </pic:spPr>
                </pic:pic>
              </a:graphicData>
            </a:graphic>
          </wp:inline>
        </w:drawing>
      </w:r>
    </w:p>
    <w:p w14:paraId="15B19345" w14:textId="1E7D0C81" w:rsidR="003369E2" w:rsidRPr="009844D0" w:rsidRDefault="003369E2" w:rsidP="007630DB">
      <w:pPr>
        <w:pStyle w:val="Hnh"/>
        <w:spacing w:before="0" w:after="0"/>
      </w:pPr>
      <w:r w:rsidRPr="00F9167F">
        <w:t xml:space="preserve">Hình </w:t>
      </w:r>
      <w:fldSimple w:instr=" SEQ Figure \* ARABIC ">
        <w:r w:rsidR="00B77340">
          <w:rPr>
            <w:noProof/>
          </w:rPr>
          <w:t>3</w:t>
        </w:r>
      </w:fldSimple>
      <w:r w:rsidRPr="00F9167F">
        <w:t>.</w:t>
      </w:r>
      <w:r w:rsidRPr="00F9167F">
        <w:rPr>
          <w:lang w:val="vi-VN"/>
        </w:rPr>
        <w:t xml:space="preserve"> </w:t>
      </w:r>
      <w:r w:rsidR="00B61D40">
        <w:t xml:space="preserve">Bàn dịch chuyển </w:t>
      </w:r>
      <w:r w:rsidR="0043258F">
        <w:t>với ổ trượt bi dạng khuyết</w:t>
      </w:r>
    </w:p>
    <w:p w14:paraId="069AB2FF" w14:textId="12D9301D" w:rsidR="00542E1D" w:rsidRDefault="001A6BEB" w:rsidP="007630DB">
      <w:pPr>
        <w:pStyle w:val="oancuaDanhsach"/>
        <w:numPr>
          <w:ilvl w:val="0"/>
          <w:numId w:val="18"/>
        </w:numPr>
        <w:tabs>
          <w:tab w:val="left" w:pos="709"/>
        </w:tabs>
        <w:spacing w:before="0"/>
        <w:ind w:left="0" w:firstLine="426"/>
        <w:contextualSpacing w:val="0"/>
        <w:rPr>
          <w:sz w:val="26"/>
          <w:szCs w:val="26"/>
        </w:rPr>
      </w:pPr>
      <w:r>
        <w:rPr>
          <w:sz w:val="26"/>
          <w:szCs w:val="26"/>
        </w:rPr>
        <w:t xml:space="preserve">Đồ gá thước cuộn, thước vạch: </w:t>
      </w:r>
      <w:r w:rsidR="00BE07FD">
        <w:rPr>
          <w:sz w:val="26"/>
          <w:szCs w:val="26"/>
        </w:rPr>
        <w:t xml:space="preserve">Cụm đồ gá cân bằng </w:t>
      </w:r>
      <w:r w:rsidR="003A682F">
        <w:rPr>
          <w:sz w:val="26"/>
          <w:szCs w:val="26"/>
        </w:rPr>
        <w:t xml:space="preserve">thước được thiết kế </w:t>
      </w:r>
      <w:r w:rsidR="00DD0B42">
        <w:rPr>
          <w:sz w:val="26"/>
          <w:szCs w:val="26"/>
        </w:rPr>
        <w:t>đặt dọc theo chiều dài băng máy</w:t>
      </w:r>
      <w:r w:rsidR="0045348B">
        <w:rPr>
          <w:sz w:val="26"/>
          <w:szCs w:val="26"/>
        </w:rPr>
        <w:t xml:space="preserve">, đỡ các thanh dẫn hướng và </w:t>
      </w:r>
      <w:r w:rsidR="00951707">
        <w:rPr>
          <w:sz w:val="26"/>
          <w:szCs w:val="26"/>
        </w:rPr>
        <w:t>lắp đặt đồ gá giữ đầu thước</w:t>
      </w:r>
      <w:r w:rsidR="005D0344">
        <w:rPr>
          <w:sz w:val="26"/>
          <w:szCs w:val="26"/>
        </w:rPr>
        <w:t>.</w:t>
      </w:r>
      <w:r w:rsidR="00951707">
        <w:rPr>
          <w:sz w:val="26"/>
          <w:szCs w:val="26"/>
        </w:rPr>
        <w:t xml:space="preserve"> Cuối hệ thống là cụm đồ gá treo quả cân tạo lực kéo theo đúng yêu cầu của từng loại thước.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17"/>
        <w:gridCol w:w="2080"/>
      </w:tblGrid>
      <w:tr w:rsidR="00945B0C" w14:paraId="46E8E67D" w14:textId="21D6EDA2" w:rsidTr="00951707">
        <w:trPr>
          <w:trHeight w:val="1928"/>
        </w:trPr>
        <w:tc>
          <w:tcPr>
            <w:tcW w:w="2337" w:type="dxa"/>
            <w:vAlign w:val="center"/>
          </w:tcPr>
          <w:p w14:paraId="267AA9F3" w14:textId="116E1349" w:rsidR="00945B0C" w:rsidRDefault="004226E2" w:rsidP="007630DB">
            <w:pPr>
              <w:tabs>
                <w:tab w:val="left" w:pos="709"/>
              </w:tabs>
              <w:spacing w:before="0" w:after="0"/>
              <w:jc w:val="center"/>
              <w:rPr>
                <w:szCs w:val="26"/>
              </w:rPr>
            </w:pPr>
            <w:r w:rsidRPr="004D4BAD">
              <w:rPr>
                <w:noProof/>
                <w:szCs w:val="26"/>
              </w:rPr>
              <w:drawing>
                <wp:inline distT="0" distB="0" distL="0" distR="0" wp14:anchorId="46E691D0" wp14:editId="22C7948A">
                  <wp:extent cx="1187967" cy="1584000"/>
                  <wp:effectExtent l="0" t="0" r="0" b="0"/>
                  <wp:docPr id="17366693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69399" name=""/>
                          <pic:cNvPicPr/>
                        </pic:nvPicPr>
                        <pic:blipFill>
                          <a:blip r:embed="rId12"/>
                          <a:stretch>
                            <a:fillRect/>
                          </a:stretch>
                        </pic:blipFill>
                        <pic:spPr>
                          <a:xfrm>
                            <a:off x="0" y="0"/>
                            <a:ext cx="1187967" cy="1584000"/>
                          </a:xfrm>
                          <a:prstGeom prst="rect">
                            <a:avLst/>
                          </a:prstGeom>
                        </pic:spPr>
                      </pic:pic>
                    </a:graphicData>
                  </a:graphic>
                </wp:inline>
              </w:drawing>
            </w:r>
          </w:p>
        </w:tc>
        <w:tc>
          <w:tcPr>
            <w:tcW w:w="2337" w:type="dxa"/>
            <w:vAlign w:val="center"/>
          </w:tcPr>
          <w:p w14:paraId="4AD6A705" w14:textId="111C686D" w:rsidR="00945B0C" w:rsidRDefault="004226E2" w:rsidP="007630DB">
            <w:pPr>
              <w:tabs>
                <w:tab w:val="left" w:pos="709"/>
              </w:tabs>
              <w:spacing w:before="0" w:after="0"/>
              <w:jc w:val="center"/>
              <w:rPr>
                <w:szCs w:val="26"/>
              </w:rPr>
            </w:pPr>
            <w:r w:rsidRPr="0084091B">
              <w:rPr>
                <w:noProof/>
                <w:szCs w:val="26"/>
              </w:rPr>
              <w:drawing>
                <wp:inline distT="0" distB="0" distL="0" distR="0" wp14:anchorId="09DED2BA" wp14:editId="0AEA9785">
                  <wp:extent cx="1187967" cy="1584000"/>
                  <wp:effectExtent l="0" t="0" r="0" b="0"/>
                  <wp:docPr id="343798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9850" name=""/>
                          <pic:cNvPicPr/>
                        </pic:nvPicPr>
                        <pic:blipFill>
                          <a:blip r:embed="rId13"/>
                          <a:stretch>
                            <a:fillRect/>
                          </a:stretch>
                        </pic:blipFill>
                        <pic:spPr>
                          <a:xfrm>
                            <a:off x="0" y="0"/>
                            <a:ext cx="1187967" cy="1584000"/>
                          </a:xfrm>
                          <a:prstGeom prst="rect">
                            <a:avLst/>
                          </a:prstGeom>
                        </pic:spPr>
                      </pic:pic>
                    </a:graphicData>
                  </a:graphic>
                </wp:inline>
              </w:drawing>
            </w:r>
          </w:p>
        </w:tc>
        <w:tc>
          <w:tcPr>
            <w:tcW w:w="2317" w:type="dxa"/>
            <w:vAlign w:val="center"/>
          </w:tcPr>
          <w:p w14:paraId="27D23931" w14:textId="16BCE87A" w:rsidR="00945B0C" w:rsidRDefault="004226E2" w:rsidP="007630DB">
            <w:pPr>
              <w:tabs>
                <w:tab w:val="left" w:pos="709"/>
              </w:tabs>
              <w:spacing w:before="0" w:after="0"/>
              <w:jc w:val="center"/>
              <w:rPr>
                <w:szCs w:val="26"/>
              </w:rPr>
            </w:pPr>
            <w:r w:rsidRPr="000859FA">
              <w:rPr>
                <w:noProof/>
                <w:szCs w:val="26"/>
              </w:rPr>
              <w:drawing>
                <wp:inline distT="0" distB="0" distL="0" distR="0" wp14:anchorId="682F5F38" wp14:editId="69E8FA34">
                  <wp:extent cx="1065891" cy="1584000"/>
                  <wp:effectExtent l="0" t="0" r="1270" b="0"/>
                  <wp:docPr id="838710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1009" name=""/>
                          <pic:cNvPicPr/>
                        </pic:nvPicPr>
                        <pic:blipFill rotWithShape="1">
                          <a:blip r:embed="rId14"/>
                          <a:srcRect l="40776" t="33993" b="-1"/>
                          <a:stretch>
                            <a:fillRect/>
                          </a:stretch>
                        </pic:blipFill>
                        <pic:spPr bwMode="auto">
                          <a:xfrm>
                            <a:off x="0" y="0"/>
                            <a:ext cx="1065891" cy="1584000"/>
                          </a:xfrm>
                          <a:prstGeom prst="rect">
                            <a:avLst/>
                          </a:prstGeom>
                          <a:ln>
                            <a:noFill/>
                          </a:ln>
                          <a:extLst>
                            <a:ext uri="{53640926-AAD7-44D8-BBD7-CCE9431645EC}">
                              <a14:shadowObscured xmlns:a14="http://schemas.microsoft.com/office/drawing/2010/main"/>
                            </a:ext>
                          </a:extLst>
                        </pic:spPr>
                      </pic:pic>
                    </a:graphicData>
                  </a:graphic>
                </wp:inline>
              </w:drawing>
            </w:r>
          </w:p>
        </w:tc>
        <w:tc>
          <w:tcPr>
            <w:tcW w:w="2080" w:type="dxa"/>
            <w:vAlign w:val="center"/>
          </w:tcPr>
          <w:p w14:paraId="4D6733EC" w14:textId="62D89C50" w:rsidR="00945B0C" w:rsidRPr="0084091B" w:rsidRDefault="00CC19D6" w:rsidP="007630DB">
            <w:pPr>
              <w:tabs>
                <w:tab w:val="left" w:pos="709"/>
              </w:tabs>
              <w:spacing w:before="0" w:after="0"/>
              <w:jc w:val="center"/>
              <w:rPr>
                <w:szCs w:val="26"/>
              </w:rPr>
            </w:pPr>
            <w:r w:rsidRPr="00CC19D6">
              <w:rPr>
                <w:noProof/>
                <w:szCs w:val="26"/>
              </w:rPr>
              <w:drawing>
                <wp:inline distT="0" distB="0" distL="0" distR="0" wp14:anchorId="2AF189A6" wp14:editId="348300CF">
                  <wp:extent cx="1108245" cy="1584000"/>
                  <wp:effectExtent l="0" t="0" r="0" b="0"/>
                  <wp:docPr id="109417764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77643" name=""/>
                          <pic:cNvPicPr/>
                        </pic:nvPicPr>
                        <pic:blipFill rotWithShape="1">
                          <a:blip r:embed="rId15"/>
                          <a:srcRect t="19600"/>
                          <a:stretch>
                            <a:fillRect/>
                          </a:stretch>
                        </pic:blipFill>
                        <pic:spPr bwMode="auto">
                          <a:xfrm>
                            <a:off x="0" y="0"/>
                            <a:ext cx="1108245" cy="1584000"/>
                          </a:xfrm>
                          <a:prstGeom prst="rect">
                            <a:avLst/>
                          </a:prstGeom>
                          <a:ln>
                            <a:noFill/>
                          </a:ln>
                          <a:extLst>
                            <a:ext uri="{53640926-AAD7-44D8-BBD7-CCE9431645EC}">
                              <a14:shadowObscured xmlns:a14="http://schemas.microsoft.com/office/drawing/2010/main"/>
                            </a:ext>
                          </a:extLst>
                        </pic:spPr>
                      </pic:pic>
                    </a:graphicData>
                  </a:graphic>
                </wp:inline>
              </w:drawing>
            </w:r>
          </w:p>
        </w:tc>
      </w:tr>
      <w:tr w:rsidR="004226E2" w14:paraId="035DB9F4" w14:textId="59328471" w:rsidTr="009E1BD0">
        <w:trPr>
          <w:trHeight w:val="510"/>
        </w:trPr>
        <w:tc>
          <w:tcPr>
            <w:tcW w:w="2337" w:type="dxa"/>
          </w:tcPr>
          <w:p w14:paraId="79C884F6" w14:textId="77777777" w:rsidR="004226E2" w:rsidRPr="009E1BD0" w:rsidRDefault="004226E2" w:rsidP="007630DB">
            <w:pPr>
              <w:tabs>
                <w:tab w:val="left" w:pos="709"/>
              </w:tabs>
              <w:spacing w:before="0" w:after="0"/>
              <w:jc w:val="center"/>
              <w:rPr>
                <w:i/>
                <w:iCs/>
                <w:szCs w:val="26"/>
              </w:rPr>
            </w:pPr>
            <w:r w:rsidRPr="009E1BD0">
              <w:rPr>
                <w:i/>
                <w:iCs/>
                <w:szCs w:val="26"/>
              </w:rPr>
              <w:t>Cụm đồ gá cân bằng thước</w:t>
            </w:r>
          </w:p>
        </w:tc>
        <w:tc>
          <w:tcPr>
            <w:tcW w:w="2337" w:type="dxa"/>
          </w:tcPr>
          <w:p w14:paraId="69A20057" w14:textId="405112F0" w:rsidR="004226E2" w:rsidRPr="009E1BD0" w:rsidRDefault="00554B9F" w:rsidP="007630DB">
            <w:pPr>
              <w:tabs>
                <w:tab w:val="left" w:pos="709"/>
              </w:tabs>
              <w:spacing w:before="0" w:after="0"/>
              <w:jc w:val="center"/>
              <w:rPr>
                <w:i/>
                <w:iCs/>
                <w:szCs w:val="26"/>
              </w:rPr>
            </w:pPr>
            <w:r w:rsidRPr="009E1BD0">
              <w:rPr>
                <w:i/>
                <w:iCs/>
                <w:szCs w:val="26"/>
              </w:rPr>
              <w:t>Đồ gá kẹp giữ đầu thước</w:t>
            </w:r>
          </w:p>
        </w:tc>
        <w:tc>
          <w:tcPr>
            <w:tcW w:w="2317" w:type="dxa"/>
          </w:tcPr>
          <w:p w14:paraId="4F978888" w14:textId="73948067" w:rsidR="004226E2" w:rsidRPr="009E1BD0" w:rsidRDefault="00554B9F" w:rsidP="007630DB">
            <w:pPr>
              <w:tabs>
                <w:tab w:val="left" w:pos="709"/>
              </w:tabs>
              <w:spacing w:before="0" w:after="0"/>
              <w:jc w:val="center"/>
              <w:rPr>
                <w:i/>
                <w:iCs/>
                <w:szCs w:val="26"/>
              </w:rPr>
            </w:pPr>
            <w:r w:rsidRPr="009E1BD0">
              <w:rPr>
                <w:i/>
                <w:iCs/>
                <w:szCs w:val="26"/>
              </w:rPr>
              <w:t>Thanh dẫn hướng</w:t>
            </w:r>
          </w:p>
        </w:tc>
        <w:tc>
          <w:tcPr>
            <w:tcW w:w="2080" w:type="dxa"/>
          </w:tcPr>
          <w:p w14:paraId="020FD7CB" w14:textId="6AB680DD" w:rsidR="004226E2" w:rsidRPr="009E1BD0" w:rsidRDefault="009E1BD0" w:rsidP="007630DB">
            <w:pPr>
              <w:tabs>
                <w:tab w:val="left" w:pos="709"/>
              </w:tabs>
              <w:spacing w:before="0" w:after="0"/>
              <w:jc w:val="center"/>
              <w:rPr>
                <w:i/>
                <w:iCs/>
                <w:szCs w:val="26"/>
              </w:rPr>
            </w:pPr>
            <w:r w:rsidRPr="009E1BD0">
              <w:rPr>
                <w:i/>
                <w:iCs/>
                <w:szCs w:val="26"/>
              </w:rPr>
              <w:t>Cụm đồ gá treo quả cân</w:t>
            </w:r>
          </w:p>
        </w:tc>
      </w:tr>
    </w:tbl>
    <w:p w14:paraId="72E9042C" w14:textId="0924134E" w:rsidR="009E1BD0" w:rsidRPr="009844D0" w:rsidRDefault="009E1BD0" w:rsidP="007630DB">
      <w:pPr>
        <w:pStyle w:val="Hnh"/>
        <w:spacing w:before="0" w:after="0"/>
      </w:pPr>
      <w:r w:rsidRPr="00F9167F">
        <w:t xml:space="preserve">Hình </w:t>
      </w:r>
      <w:fldSimple w:instr=" SEQ Figure \* ARABIC ">
        <w:r w:rsidR="00951707">
          <w:rPr>
            <w:noProof/>
          </w:rPr>
          <w:t>3</w:t>
        </w:r>
      </w:fldSimple>
      <w:r w:rsidRPr="00F9167F">
        <w:t>.</w:t>
      </w:r>
      <w:r w:rsidRPr="00F9167F">
        <w:rPr>
          <w:lang w:val="vi-VN"/>
        </w:rPr>
        <w:t xml:space="preserve"> </w:t>
      </w:r>
      <w:r>
        <w:t>Cụm đồ gá</w:t>
      </w:r>
      <w:r w:rsidR="00FD404A">
        <w:t xml:space="preserve"> Thước cuộn, thước vạch</w:t>
      </w:r>
    </w:p>
    <w:p w14:paraId="47F7AF8F" w14:textId="23C46062" w:rsidR="00607023" w:rsidRPr="00EF76D9" w:rsidRDefault="00A42783" w:rsidP="007630DB">
      <w:pPr>
        <w:pStyle w:val="ThngthngWeb"/>
        <w:spacing w:before="0" w:beforeAutospacing="0" w:after="0" w:afterAutospacing="0"/>
        <w:ind w:firstLine="425"/>
        <w:rPr>
          <w:sz w:val="26"/>
          <w:szCs w:val="26"/>
          <w:lang w:val="vi-VN"/>
        </w:rPr>
      </w:pPr>
      <w:r>
        <w:rPr>
          <w:sz w:val="26"/>
          <w:szCs w:val="26"/>
        </w:rPr>
        <w:t xml:space="preserve">Sau </w:t>
      </w:r>
      <w:r w:rsidR="00000C86">
        <w:rPr>
          <w:sz w:val="26"/>
          <w:szCs w:val="26"/>
        </w:rPr>
        <w:t xml:space="preserve">hơn 1 năm nghiên cứu và chế tạo, </w:t>
      </w:r>
      <w:r w:rsidR="00000C86" w:rsidRPr="005678BB">
        <w:rPr>
          <w:sz w:val="26"/>
          <w:szCs w:val="26"/>
        </w:rPr>
        <w:t xml:space="preserve">nhóm nghiên cứu đã </w:t>
      </w:r>
      <w:r w:rsidR="00FB7E30" w:rsidRPr="005678BB">
        <w:rPr>
          <w:sz w:val="26"/>
          <w:szCs w:val="26"/>
        </w:rPr>
        <w:t>hoàn thiện</w:t>
      </w:r>
      <w:r w:rsidR="00B13AC1" w:rsidRPr="005678BB">
        <w:rPr>
          <w:sz w:val="26"/>
          <w:szCs w:val="26"/>
        </w:rPr>
        <w:t xml:space="preserve"> </w:t>
      </w:r>
      <w:r w:rsidR="00B13AC1" w:rsidRPr="005678BB">
        <w:rPr>
          <w:i/>
          <w:iCs/>
          <w:sz w:val="26"/>
          <w:szCs w:val="26"/>
        </w:rPr>
        <w:t>Hệ thống thiết bị hiệu chuẩn/kiểm định thước vạch</w:t>
      </w:r>
      <w:r w:rsidR="007630DB" w:rsidRPr="005678BB">
        <w:rPr>
          <w:i/>
          <w:iCs/>
          <w:sz w:val="26"/>
          <w:szCs w:val="26"/>
        </w:rPr>
        <w:t>, thước cuộn</w:t>
      </w:r>
      <w:r w:rsidR="00B13AC1" w:rsidRPr="005678BB">
        <w:rPr>
          <w:i/>
          <w:iCs/>
          <w:sz w:val="26"/>
          <w:szCs w:val="26"/>
        </w:rPr>
        <w:t xml:space="preserve"> phạm vi đo đến 30 m</w:t>
      </w:r>
      <w:r w:rsidR="00FB7E30" w:rsidRPr="005678BB">
        <w:rPr>
          <w:i/>
          <w:iCs/>
          <w:sz w:val="26"/>
          <w:szCs w:val="26"/>
        </w:rPr>
        <w:t xml:space="preserve"> </w:t>
      </w:r>
      <w:r w:rsidR="009D7D23" w:rsidRPr="005678BB">
        <w:rPr>
          <w:sz w:val="26"/>
          <w:szCs w:val="26"/>
        </w:rPr>
        <w:t>với băng máy dài 32 m</w:t>
      </w:r>
      <w:r w:rsidR="0020116B" w:rsidRPr="005678BB">
        <w:rPr>
          <w:sz w:val="26"/>
          <w:szCs w:val="26"/>
        </w:rPr>
        <w:t xml:space="preserve"> theo đúng thiết kế ban đầu</w:t>
      </w:r>
      <w:r w:rsidR="004258D6" w:rsidRPr="005678BB">
        <w:rPr>
          <w:sz w:val="26"/>
          <w:szCs w:val="26"/>
        </w:rPr>
        <w:t xml:space="preserve"> và được </w:t>
      </w:r>
      <w:r w:rsidR="0063431A" w:rsidRPr="005678BB">
        <w:rPr>
          <w:sz w:val="26"/>
          <w:szCs w:val="26"/>
        </w:rPr>
        <w:t>thể hiện trên</w:t>
      </w:r>
      <w:r w:rsidR="00EF76D9" w:rsidRPr="005678BB">
        <w:rPr>
          <w:sz w:val="26"/>
          <w:szCs w:val="26"/>
        </w:rPr>
        <w:t xml:space="preserve"> </w:t>
      </w:r>
      <w:r w:rsidR="00EF76D9" w:rsidRPr="005678BB">
        <w:rPr>
          <w:sz w:val="26"/>
          <w:szCs w:val="26"/>
        </w:rPr>
        <w:fldChar w:fldCharType="begin"/>
      </w:r>
      <w:r w:rsidR="00EF76D9" w:rsidRPr="005678BB">
        <w:rPr>
          <w:sz w:val="26"/>
          <w:szCs w:val="26"/>
          <w:lang w:val="vi-VN"/>
        </w:rPr>
        <w:instrText xml:space="preserve"> REF _Ref204589265 \h </w:instrText>
      </w:r>
      <w:r w:rsidR="00EF76D9" w:rsidRPr="005678BB">
        <w:rPr>
          <w:sz w:val="26"/>
          <w:szCs w:val="26"/>
        </w:rPr>
      </w:r>
      <w:r w:rsidR="005678BB">
        <w:rPr>
          <w:sz w:val="26"/>
          <w:szCs w:val="26"/>
        </w:rPr>
        <w:instrText xml:space="preserve"> \* MERGEFORMAT </w:instrText>
      </w:r>
      <w:r w:rsidR="00EF76D9" w:rsidRPr="005678BB">
        <w:rPr>
          <w:sz w:val="26"/>
          <w:szCs w:val="26"/>
        </w:rPr>
        <w:fldChar w:fldCharType="separate"/>
      </w:r>
      <w:r w:rsidR="00951707" w:rsidRPr="005678BB">
        <w:rPr>
          <w:sz w:val="26"/>
          <w:szCs w:val="26"/>
          <w:lang w:val="vi-VN"/>
        </w:rPr>
        <w:t xml:space="preserve">Hình </w:t>
      </w:r>
      <w:r w:rsidR="00951707" w:rsidRPr="005678BB">
        <w:rPr>
          <w:noProof/>
          <w:sz w:val="26"/>
          <w:szCs w:val="26"/>
          <w:lang w:val="vi-VN"/>
        </w:rPr>
        <w:t>4</w:t>
      </w:r>
      <w:r w:rsidR="00EF76D9" w:rsidRPr="005678BB">
        <w:rPr>
          <w:sz w:val="26"/>
          <w:szCs w:val="26"/>
        </w:rPr>
        <w:fldChar w:fldCharType="end"/>
      </w:r>
      <w:r w:rsidR="0020116B" w:rsidRPr="005678BB">
        <w:rPr>
          <w:sz w:val="26"/>
          <w:szCs w:val="26"/>
          <w:lang w:val="vi-VN"/>
        </w:rPr>
        <w:t>.</w:t>
      </w:r>
      <w:r w:rsidR="00FB7E30" w:rsidRPr="00EF76D9">
        <w:rPr>
          <w:sz w:val="26"/>
          <w:szCs w:val="26"/>
          <w:lang w:val="vi-VN"/>
        </w:rPr>
        <w:t xml:space="preserve"> </w:t>
      </w:r>
    </w:p>
    <w:p w14:paraId="7585A71B" w14:textId="162F48F4" w:rsidR="00CE7300" w:rsidRPr="00BF5CF0" w:rsidRDefault="00CE7300" w:rsidP="007630DB">
      <w:pPr>
        <w:pStyle w:val="ThngthngWeb"/>
        <w:spacing w:before="0" w:beforeAutospacing="0" w:after="0" w:afterAutospacing="0"/>
        <w:jc w:val="center"/>
        <w:rPr>
          <w:sz w:val="26"/>
          <w:szCs w:val="26"/>
          <w:lang w:val="vi-VN"/>
        </w:rPr>
      </w:pPr>
      <w:r w:rsidRPr="00CE7300">
        <w:rPr>
          <w:noProof/>
          <w:sz w:val="26"/>
          <w:szCs w:val="26"/>
        </w:rPr>
        <w:lastRenderedPageBreak/>
        <w:drawing>
          <wp:inline distT="0" distB="0" distL="0" distR="0" wp14:anchorId="5A0BE145" wp14:editId="757FBDC5">
            <wp:extent cx="1400175" cy="2496093"/>
            <wp:effectExtent l="0" t="0" r="0" b="0"/>
            <wp:docPr id="721322737" name="Hình ảnh 1" descr="Ảnh có chứa trong nhà, máy, thép, kỹ thuật&#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22737" name="Hình ảnh 1" descr="Ảnh có chứa trong nhà, máy, thép, kỹ thuật&#10;&#10;Nội dung do AI tạo ra có thể không chính xác."/>
                    <pic:cNvPicPr/>
                  </pic:nvPicPr>
                  <pic:blipFill rotWithShape="1">
                    <a:blip r:embed="rId16"/>
                    <a:srcRect l="11644" t="16616" r="25989"/>
                    <a:stretch>
                      <a:fillRect/>
                    </a:stretch>
                  </pic:blipFill>
                  <pic:spPr bwMode="auto">
                    <a:xfrm>
                      <a:off x="0" y="0"/>
                      <a:ext cx="1402236" cy="2499768"/>
                    </a:xfrm>
                    <a:prstGeom prst="rect">
                      <a:avLst/>
                    </a:prstGeom>
                    <a:ln>
                      <a:noFill/>
                    </a:ln>
                    <a:extLst>
                      <a:ext uri="{53640926-AAD7-44D8-BBD7-CCE9431645EC}">
                        <a14:shadowObscured xmlns:a14="http://schemas.microsoft.com/office/drawing/2010/main"/>
                      </a:ext>
                    </a:extLst>
                  </pic:spPr>
                </pic:pic>
              </a:graphicData>
            </a:graphic>
          </wp:inline>
        </w:drawing>
      </w:r>
      <w:r w:rsidR="00602B1E" w:rsidRPr="00BF5CF0">
        <w:rPr>
          <w:sz w:val="26"/>
          <w:szCs w:val="26"/>
          <w:lang w:val="vi-VN"/>
        </w:rPr>
        <w:t xml:space="preserve">     </w:t>
      </w:r>
      <w:r w:rsidR="00937809" w:rsidRPr="00937809">
        <w:rPr>
          <w:noProof/>
          <w:sz w:val="26"/>
          <w:szCs w:val="26"/>
        </w:rPr>
        <w:drawing>
          <wp:inline distT="0" distB="0" distL="0" distR="0" wp14:anchorId="0FBBDF57" wp14:editId="211DBC25">
            <wp:extent cx="3352800" cy="2514509"/>
            <wp:effectExtent l="0" t="0" r="0" b="635"/>
            <wp:docPr id="1857401466" name="Hình ảnh 1" descr="Ảnh có chứa trong nhà, tường, văn bản, bàn làm việc&#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1466" name="Hình ảnh 1" descr="Ảnh có chứa trong nhà, tường, văn bản, bàn làm việc&#10;&#10;Nội dung do AI tạo ra có thể không chính xác."/>
                    <pic:cNvPicPr/>
                  </pic:nvPicPr>
                  <pic:blipFill>
                    <a:blip r:embed="rId17"/>
                    <a:stretch>
                      <a:fillRect/>
                    </a:stretch>
                  </pic:blipFill>
                  <pic:spPr>
                    <a:xfrm>
                      <a:off x="0" y="0"/>
                      <a:ext cx="3361238" cy="2520837"/>
                    </a:xfrm>
                    <a:prstGeom prst="rect">
                      <a:avLst/>
                    </a:prstGeom>
                  </pic:spPr>
                </pic:pic>
              </a:graphicData>
            </a:graphic>
          </wp:inline>
        </w:drawing>
      </w:r>
    </w:p>
    <w:p w14:paraId="51B62AC4" w14:textId="04754E8C" w:rsidR="00937809" w:rsidRPr="00BF5CF0" w:rsidRDefault="00937809" w:rsidP="007630DB">
      <w:pPr>
        <w:pStyle w:val="Hnh"/>
        <w:spacing w:before="0" w:after="0"/>
        <w:rPr>
          <w:lang w:val="vi-VN"/>
        </w:rPr>
      </w:pPr>
      <w:bookmarkStart w:id="3" w:name="_Ref204589265"/>
      <w:bookmarkStart w:id="4" w:name="_Ref204589259"/>
      <w:r w:rsidRPr="00BF5CF0">
        <w:rPr>
          <w:lang w:val="vi-VN"/>
        </w:rPr>
        <w:t xml:space="preserve">Hình </w:t>
      </w:r>
      <w:r w:rsidR="00FB41B5">
        <w:fldChar w:fldCharType="begin"/>
      </w:r>
      <w:r w:rsidR="00FB41B5" w:rsidRPr="00BF5CF0">
        <w:rPr>
          <w:lang w:val="vi-VN"/>
        </w:rPr>
        <w:instrText xml:space="preserve"> SEQ Figure \* ARABIC </w:instrText>
      </w:r>
      <w:r w:rsidR="00FB41B5">
        <w:fldChar w:fldCharType="separate"/>
      </w:r>
      <w:r w:rsidR="00951707">
        <w:rPr>
          <w:noProof/>
          <w:lang w:val="vi-VN"/>
        </w:rPr>
        <w:t>4</w:t>
      </w:r>
      <w:r w:rsidR="00FB41B5">
        <w:rPr>
          <w:noProof/>
        </w:rPr>
        <w:fldChar w:fldCharType="end"/>
      </w:r>
      <w:bookmarkEnd w:id="3"/>
      <w:r w:rsidR="0063431A" w:rsidRPr="00BF5CF0">
        <w:rPr>
          <w:lang w:val="vi-VN"/>
        </w:rPr>
        <w:t>.</w:t>
      </w:r>
      <w:r w:rsidRPr="00F9167F">
        <w:rPr>
          <w:lang w:val="vi-VN"/>
        </w:rPr>
        <w:t xml:space="preserve"> </w:t>
      </w:r>
      <w:r w:rsidRPr="00BF5CF0">
        <w:rPr>
          <w:lang w:val="vi-VN"/>
        </w:rPr>
        <w:t>Hệ thống thiết bị hiệu chuẩn/</w:t>
      </w:r>
      <w:r w:rsidR="00951707" w:rsidRPr="00951707">
        <w:rPr>
          <w:lang w:val="vi-VN"/>
        </w:rPr>
        <w:t xml:space="preserve"> </w:t>
      </w:r>
      <w:r w:rsidRPr="00BF5CF0">
        <w:rPr>
          <w:lang w:val="vi-VN"/>
        </w:rPr>
        <w:t xml:space="preserve">kiểm định thước </w:t>
      </w:r>
      <w:r w:rsidR="00B77340">
        <w:t>vạch,</w:t>
      </w:r>
      <w:r w:rsidRPr="00BF5CF0">
        <w:rPr>
          <w:lang w:val="vi-VN"/>
        </w:rPr>
        <w:t xml:space="preserve"> thước </w:t>
      </w:r>
      <w:r w:rsidR="00B77340">
        <w:t>cuộn</w:t>
      </w:r>
      <w:bookmarkEnd w:id="4"/>
    </w:p>
    <w:p w14:paraId="22B737EB" w14:textId="2FFD47A7" w:rsidR="00132D7C" w:rsidRPr="00BF5CF0" w:rsidRDefault="003323A5" w:rsidP="00132D7C">
      <w:pPr>
        <w:pStyle w:val="u3"/>
        <w:rPr>
          <w:lang w:val="vi-VN"/>
        </w:rPr>
      </w:pPr>
      <w:r>
        <w:t xml:space="preserve"> </w:t>
      </w:r>
      <w:r w:rsidR="007C0DF9" w:rsidRPr="00BF5CF0">
        <w:rPr>
          <w:lang w:val="vi-VN"/>
        </w:rPr>
        <w:t>Phần mềm đo và xử lý số liệu</w:t>
      </w:r>
    </w:p>
    <w:p w14:paraId="4F5BE7B4" w14:textId="7840D982" w:rsidR="009E4BF1" w:rsidRPr="00BF5CF0" w:rsidRDefault="009E4BF1" w:rsidP="0091094D">
      <w:pPr>
        <w:pStyle w:val="ThngthngWeb"/>
        <w:spacing w:before="120" w:beforeAutospacing="0" w:after="0" w:afterAutospacing="0"/>
        <w:ind w:firstLine="425"/>
        <w:rPr>
          <w:i/>
          <w:iCs/>
          <w:sz w:val="26"/>
          <w:szCs w:val="26"/>
          <w:lang w:val="vi-VN"/>
        </w:rPr>
      </w:pPr>
      <w:r w:rsidRPr="00BF5CF0">
        <w:rPr>
          <w:iCs/>
          <w:sz w:val="26"/>
          <w:szCs w:val="26"/>
          <w:lang w:val="vi-VN"/>
        </w:rPr>
        <w:t>Trên cơ sở cấu tạo và nguyên lý hoạt động của hệ thống chuẩn, nhóm nghiên cứu thực hiện xây dựng phần mềm đo và xử lý số liệu sẽ đóng vai trò trung tâm trong việc kết nối, đo, xử lý số liệu với 4 thiết bị phần cứng: giao thoa kế laser</w:t>
      </w:r>
      <w:r w:rsidR="00E077C8" w:rsidRPr="00BF5CF0">
        <w:rPr>
          <w:iCs/>
          <w:sz w:val="26"/>
          <w:szCs w:val="26"/>
          <w:lang w:val="vi-VN"/>
        </w:rPr>
        <w:t>,</w:t>
      </w:r>
      <w:r w:rsidRPr="00BF5CF0">
        <w:rPr>
          <w:iCs/>
          <w:sz w:val="26"/>
          <w:szCs w:val="26"/>
          <w:lang w:val="vi-VN"/>
        </w:rPr>
        <w:t xml:space="preserve"> camera</w:t>
      </w:r>
      <w:r w:rsidRPr="00C265DB">
        <w:rPr>
          <w:iCs/>
          <w:sz w:val="26"/>
          <w:szCs w:val="26"/>
          <w:lang w:val="vi-VN"/>
        </w:rPr>
        <w:t xml:space="preserve">, thiết bị đo thông số môi trường và bộ thu thập nhiệt độ đa kênh (16 cảm biến nhiệt độ được đặt đều trên toàn bộ chiều dài của Băng máy 32 m). </w:t>
      </w:r>
    </w:p>
    <w:p w14:paraId="62A75423" w14:textId="5135FABE" w:rsidR="000B7EA1" w:rsidRPr="00F9167F" w:rsidRDefault="007630DB" w:rsidP="000B7EA1">
      <w:pPr>
        <w:pStyle w:val="Hnhv"/>
      </w:pPr>
      <w:r>
        <w:rPr>
          <w:noProof/>
        </w:rPr>
        <w:drawing>
          <wp:inline distT="0" distB="0" distL="0" distR="0" wp14:anchorId="1EE13414" wp14:editId="4097A0B5">
            <wp:extent cx="5580590" cy="2304000"/>
            <wp:effectExtent l="0" t="0" r="1270" b="1270"/>
            <wp:docPr id="1798620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590" cy="2304000"/>
                    </a:xfrm>
                    <a:prstGeom prst="rect">
                      <a:avLst/>
                    </a:prstGeom>
                    <a:noFill/>
                    <a:ln>
                      <a:noFill/>
                    </a:ln>
                  </pic:spPr>
                </pic:pic>
              </a:graphicData>
            </a:graphic>
          </wp:inline>
        </w:drawing>
      </w:r>
    </w:p>
    <w:p w14:paraId="48539E0D" w14:textId="16DF9B1B" w:rsidR="000B7EA1" w:rsidRPr="00F9167F" w:rsidRDefault="000B7EA1" w:rsidP="0063431A">
      <w:pPr>
        <w:pStyle w:val="Hnh"/>
        <w:rPr>
          <w:lang w:val="vi-VN"/>
        </w:rPr>
      </w:pPr>
      <w:r w:rsidRPr="00F9167F">
        <w:t xml:space="preserve">Hình </w:t>
      </w:r>
      <w:fldSimple w:instr=" SEQ Figure \* ARABIC ">
        <w:r w:rsidR="00951707">
          <w:rPr>
            <w:noProof/>
          </w:rPr>
          <w:t>5</w:t>
        </w:r>
      </w:fldSimple>
      <w:r w:rsidRPr="00F9167F">
        <w:t>.</w:t>
      </w:r>
      <w:r w:rsidRPr="00F9167F">
        <w:rPr>
          <w:lang w:val="vi-VN"/>
        </w:rPr>
        <w:t xml:space="preserve"> Sơ đồ đo lường điều khiển của phần mềm</w:t>
      </w:r>
    </w:p>
    <w:p w14:paraId="64C8809D" w14:textId="77777777" w:rsidR="006A4115" w:rsidRPr="00BF5CF0" w:rsidRDefault="00E077C8" w:rsidP="0091094D">
      <w:pPr>
        <w:pStyle w:val="ThngthngWeb"/>
        <w:spacing w:before="120" w:beforeAutospacing="0" w:after="0" w:afterAutospacing="0"/>
        <w:ind w:firstLine="425"/>
        <w:rPr>
          <w:sz w:val="26"/>
          <w:szCs w:val="26"/>
          <w:lang w:val="vi-VN"/>
        </w:rPr>
      </w:pPr>
      <w:r w:rsidRPr="006A4115">
        <w:rPr>
          <w:sz w:val="26"/>
          <w:szCs w:val="26"/>
          <w:lang w:val="vi-VN"/>
        </w:rPr>
        <w:t xml:space="preserve">Phần mềm đo và xử lý số liệu sẽ được xây dựng trên cơ sở ngôn ngữ lập trình C#, Labview. </w:t>
      </w:r>
      <w:r w:rsidRPr="00BF5CF0">
        <w:rPr>
          <w:sz w:val="26"/>
          <w:szCs w:val="26"/>
          <w:lang w:val="vi-VN"/>
        </w:rPr>
        <w:t xml:space="preserve">Phần mềm đo và xử lý số liệu được cài đặt trên máy tính và thực hiện việc kết nối với các thiết bị phần cứng. </w:t>
      </w:r>
    </w:p>
    <w:p w14:paraId="07B9AA38" w14:textId="77777777" w:rsidR="006A4115" w:rsidRPr="00BF5CF0" w:rsidRDefault="00E077C8" w:rsidP="0091094D">
      <w:pPr>
        <w:pStyle w:val="ThngthngWeb"/>
        <w:spacing w:before="120" w:beforeAutospacing="0" w:after="0" w:afterAutospacing="0"/>
        <w:ind w:firstLine="425"/>
        <w:rPr>
          <w:sz w:val="26"/>
          <w:szCs w:val="26"/>
          <w:lang w:val="vi-VN"/>
        </w:rPr>
      </w:pPr>
      <w:r w:rsidRPr="00BF5CF0">
        <w:rPr>
          <w:sz w:val="26"/>
          <w:szCs w:val="26"/>
          <w:lang w:val="vi-VN"/>
        </w:rPr>
        <w:t>Phần mềm sử dụng thuật toán xử lý ảnh để xác định tâm vạch chia trên thước cuộn, thước vạch tại vị trí kiểm tra từ hình ảnh camera gửi về</w:t>
      </w:r>
      <w:r w:rsidR="006A4115" w:rsidRPr="00BF5CF0">
        <w:rPr>
          <w:sz w:val="26"/>
          <w:szCs w:val="26"/>
          <w:lang w:val="vi-VN"/>
        </w:rPr>
        <w:t>. K</w:t>
      </w:r>
      <w:r w:rsidRPr="00BF5CF0">
        <w:rPr>
          <w:sz w:val="26"/>
          <w:szCs w:val="26"/>
          <w:lang w:val="vi-VN"/>
        </w:rPr>
        <w:t>hi đó</w:t>
      </w:r>
      <w:r w:rsidR="006A4115" w:rsidRPr="00BF5CF0">
        <w:rPr>
          <w:sz w:val="26"/>
          <w:szCs w:val="26"/>
          <w:lang w:val="vi-VN"/>
        </w:rPr>
        <w:t>,</w:t>
      </w:r>
      <w:r w:rsidRPr="00BF5CF0">
        <w:rPr>
          <w:sz w:val="26"/>
          <w:szCs w:val="26"/>
          <w:lang w:val="vi-VN"/>
        </w:rPr>
        <w:t xml:space="preserve"> người dùng chọn thao tác đọc dữ liệu thì giá trị đo sẽ được ghi lại cùng với dữ liệu thông số môi trường và nhiệt độ của thước từ bộ đo nhiệt độ đa kênh (16 kênh) với các đầu đo nhiệt độ được gắn trên thân thước. </w:t>
      </w:r>
    </w:p>
    <w:p w14:paraId="75052D4A" w14:textId="2696F891" w:rsidR="000B7EA1" w:rsidRPr="003323A5" w:rsidRDefault="00E077C8" w:rsidP="0091094D">
      <w:pPr>
        <w:pStyle w:val="ThngthngWeb"/>
        <w:spacing w:before="120" w:beforeAutospacing="0" w:after="0" w:afterAutospacing="0"/>
        <w:ind w:firstLine="425"/>
        <w:rPr>
          <w:sz w:val="26"/>
          <w:szCs w:val="26"/>
        </w:rPr>
      </w:pPr>
      <w:r w:rsidRPr="00BF5CF0">
        <w:rPr>
          <w:sz w:val="26"/>
          <w:szCs w:val="26"/>
          <w:lang w:val="vi-VN"/>
        </w:rPr>
        <w:t>Khi hoàn thành chu trình đo, các kết quả đo sẽ được xuất sang file excel trong đó đã thực hiện các tính toán hệ số hiệu chính do thay đổi nhiệt độ thước, thay đổi nhiệt độ môi trường</w:t>
      </w:r>
      <w:r w:rsidR="00D62AC1" w:rsidRPr="00BF5CF0">
        <w:rPr>
          <w:sz w:val="26"/>
          <w:szCs w:val="26"/>
          <w:lang w:val="vi-VN"/>
        </w:rPr>
        <w:t>.</w:t>
      </w:r>
      <w:r w:rsidR="006A4115" w:rsidRPr="00BF5CF0">
        <w:rPr>
          <w:sz w:val="26"/>
          <w:szCs w:val="26"/>
          <w:lang w:val="vi-VN"/>
        </w:rPr>
        <w:t xml:space="preserve"> </w:t>
      </w:r>
      <w:r w:rsidR="003323A5">
        <w:rPr>
          <w:sz w:val="26"/>
          <w:szCs w:val="26"/>
        </w:rPr>
        <w:t xml:space="preserve">Lưu đồ thuật toán được thể hiện ở </w:t>
      </w:r>
      <w:r w:rsidR="003323A5">
        <w:rPr>
          <w:sz w:val="26"/>
          <w:szCs w:val="26"/>
        </w:rPr>
        <w:fldChar w:fldCharType="begin"/>
      </w:r>
      <w:r w:rsidR="003323A5">
        <w:rPr>
          <w:sz w:val="26"/>
          <w:szCs w:val="26"/>
        </w:rPr>
        <w:instrText xml:space="preserve"> REF _Ref204685929 \h </w:instrText>
      </w:r>
      <w:r w:rsidR="003323A5">
        <w:rPr>
          <w:sz w:val="26"/>
          <w:szCs w:val="26"/>
        </w:rPr>
      </w:r>
      <w:r w:rsidR="003323A5">
        <w:rPr>
          <w:sz w:val="26"/>
          <w:szCs w:val="26"/>
        </w:rPr>
        <w:fldChar w:fldCharType="separate"/>
      </w:r>
      <w:r w:rsidR="003323A5" w:rsidRPr="00F9167F">
        <w:t xml:space="preserve">Hình </w:t>
      </w:r>
      <w:r w:rsidR="003323A5">
        <w:rPr>
          <w:noProof/>
        </w:rPr>
        <w:t>6</w:t>
      </w:r>
      <w:r w:rsidR="003323A5">
        <w:rPr>
          <w:sz w:val="26"/>
          <w:szCs w:val="26"/>
        </w:rPr>
        <w:fldChar w:fldCharType="end"/>
      </w:r>
      <w:r w:rsidR="003323A5">
        <w:rPr>
          <w:sz w:val="26"/>
          <w:szCs w:val="26"/>
        </w:rPr>
        <w:t>.</w:t>
      </w:r>
    </w:p>
    <w:p w14:paraId="1B530D2A" w14:textId="77777777" w:rsidR="006A4115" w:rsidRPr="004258D6" w:rsidRDefault="006A4115" w:rsidP="006A4115">
      <w:pPr>
        <w:pStyle w:val="ThngthngWeb"/>
        <w:spacing w:before="120" w:beforeAutospacing="0" w:after="0" w:afterAutospacing="0"/>
        <w:ind w:firstLine="425"/>
        <w:rPr>
          <w:sz w:val="26"/>
          <w:szCs w:val="26"/>
        </w:rPr>
      </w:pPr>
      <w:r w:rsidRPr="00BF5CF0">
        <w:rPr>
          <w:sz w:val="26"/>
          <w:szCs w:val="26"/>
          <w:lang w:val="vi-VN"/>
        </w:rPr>
        <w:lastRenderedPageBreak/>
        <w:t xml:space="preserve">Đối với phần xử lý hình ảnh thu được từ camera, phần mềm sẽ sử dụng thư viện mã nguồn mở </w:t>
      </w:r>
      <w:r w:rsidRPr="004258D6">
        <w:rPr>
          <w:b/>
          <w:sz w:val="26"/>
          <w:szCs w:val="26"/>
          <w:lang w:val="vi-VN"/>
        </w:rPr>
        <w:t>OpenCV</w:t>
      </w:r>
      <w:r w:rsidRPr="004258D6">
        <w:rPr>
          <w:sz w:val="26"/>
          <w:szCs w:val="26"/>
          <w:lang w:val="vi-VN"/>
        </w:rPr>
        <w:t xml:space="preserve"> (</w:t>
      </w:r>
      <w:r w:rsidRPr="004258D6">
        <w:rPr>
          <w:i/>
          <w:iCs/>
          <w:sz w:val="26"/>
          <w:szCs w:val="26"/>
          <w:lang w:val="vi-VN"/>
        </w:rPr>
        <w:t>Open Source Computer Vision Library</w:t>
      </w:r>
      <w:r w:rsidRPr="004258D6">
        <w:rPr>
          <w:sz w:val="26"/>
          <w:szCs w:val="26"/>
          <w:lang w:val="vi-VN"/>
        </w:rPr>
        <w:t>)</w:t>
      </w:r>
      <w:r w:rsidRPr="00BF5CF0">
        <w:rPr>
          <w:sz w:val="26"/>
          <w:szCs w:val="26"/>
          <w:lang w:val="vi-VN"/>
        </w:rPr>
        <w:t xml:space="preserve">. </w:t>
      </w:r>
      <w:r w:rsidRPr="004258D6">
        <w:rPr>
          <w:sz w:val="26"/>
          <w:szCs w:val="26"/>
          <w:lang w:val="vi-VN"/>
        </w:rPr>
        <w:t xml:space="preserve">Trong OpenCV thì Canny là một phương pháp phát hiện </w:t>
      </w:r>
      <w:r w:rsidRPr="00BF5CF0">
        <w:rPr>
          <w:sz w:val="26"/>
          <w:szCs w:val="26"/>
          <w:lang w:val="vi-VN"/>
        </w:rPr>
        <w:t>biên cạnh</w:t>
      </w:r>
      <w:r w:rsidRPr="004258D6">
        <w:rPr>
          <w:sz w:val="26"/>
          <w:szCs w:val="26"/>
          <w:lang w:val="vi-VN"/>
        </w:rPr>
        <w:t xml:space="preserve"> được phát triển bởi John F.Canny vào năm 1986. </w:t>
      </w:r>
      <w:r w:rsidRPr="00C265DB">
        <w:rPr>
          <w:sz w:val="26"/>
          <w:szCs w:val="26"/>
          <w:lang w:val="vi-VN"/>
        </w:rPr>
        <w:t xml:space="preserve">Đây là một trong những phương pháp phát hiện biên hiệu quả nhất và được sử dụng rộng rãi trong thị giác máy tính và nhận dạng hình ảnh. </w:t>
      </w:r>
      <w:r w:rsidRPr="004258D6">
        <w:rPr>
          <w:sz w:val="26"/>
          <w:szCs w:val="26"/>
        </w:rPr>
        <w:t>Thuật toán Canny thực hiện các bước chính sau:</w:t>
      </w:r>
    </w:p>
    <w:p w14:paraId="5C2CD04F" w14:textId="77777777" w:rsidR="006A4115" w:rsidRDefault="006A4115" w:rsidP="006A4115">
      <w:pPr>
        <w:pStyle w:val="oancuaDanhsach"/>
        <w:numPr>
          <w:ilvl w:val="0"/>
          <w:numId w:val="18"/>
        </w:numPr>
        <w:tabs>
          <w:tab w:val="left" w:pos="709"/>
        </w:tabs>
        <w:ind w:left="0" w:firstLine="426"/>
        <w:contextualSpacing w:val="0"/>
        <w:rPr>
          <w:sz w:val="26"/>
          <w:szCs w:val="26"/>
        </w:rPr>
      </w:pPr>
      <w:r w:rsidRPr="005861E5">
        <w:rPr>
          <w:sz w:val="26"/>
          <w:szCs w:val="26"/>
        </w:rPr>
        <w:t>Giảm nhiễu hình ảnh</w:t>
      </w:r>
      <w:r>
        <w:rPr>
          <w:sz w:val="26"/>
          <w:szCs w:val="26"/>
        </w:rPr>
        <w:t>;</w:t>
      </w:r>
    </w:p>
    <w:p w14:paraId="3E404E8D" w14:textId="77777777" w:rsidR="006A4115" w:rsidRPr="004258D6" w:rsidRDefault="006A4115" w:rsidP="006A4115">
      <w:pPr>
        <w:pStyle w:val="oancuaDanhsach"/>
        <w:numPr>
          <w:ilvl w:val="0"/>
          <w:numId w:val="18"/>
        </w:numPr>
        <w:tabs>
          <w:tab w:val="left" w:pos="709"/>
        </w:tabs>
        <w:ind w:left="0" w:firstLine="426"/>
        <w:contextualSpacing w:val="0"/>
        <w:rPr>
          <w:sz w:val="26"/>
          <w:szCs w:val="26"/>
        </w:rPr>
      </w:pPr>
      <w:r w:rsidRPr="004258D6">
        <w:rPr>
          <w:sz w:val="26"/>
          <w:szCs w:val="26"/>
        </w:rPr>
        <w:t>Tìm kiếm cường độ gradient của bức ảnh;</w:t>
      </w:r>
    </w:p>
    <w:p w14:paraId="4412479F" w14:textId="77777777" w:rsidR="006A4115" w:rsidRPr="004258D6" w:rsidRDefault="006A4115" w:rsidP="006A4115">
      <w:pPr>
        <w:pStyle w:val="oancuaDanhsach"/>
        <w:numPr>
          <w:ilvl w:val="0"/>
          <w:numId w:val="18"/>
        </w:numPr>
        <w:tabs>
          <w:tab w:val="left" w:pos="709"/>
        </w:tabs>
        <w:ind w:left="0" w:firstLine="426"/>
        <w:contextualSpacing w:val="0"/>
        <w:rPr>
          <w:sz w:val="26"/>
          <w:szCs w:val="26"/>
        </w:rPr>
      </w:pPr>
      <w:r w:rsidRPr="004258D6">
        <w:rPr>
          <w:sz w:val="26"/>
          <w:szCs w:val="26"/>
        </w:rPr>
        <w:t>Triệt tiêu Phi tối đa;</w:t>
      </w:r>
    </w:p>
    <w:p w14:paraId="0C5274C8" w14:textId="77777777" w:rsidR="006A4115" w:rsidRDefault="006A4115" w:rsidP="006A4115">
      <w:pPr>
        <w:pStyle w:val="oancuaDanhsach"/>
        <w:numPr>
          <w:ilvl w:val="0"/>
          <w:numId w:val="18"/>
        </w:numPr>
        <w:tabs>
          <w:tab w:val="left" w:pos="709"/>
        </w:tabs>
        <w:ind w:left="0" w:firstLine="426"/>
        <w:contextualSpacing w:val="0"/>
        <w:rPr>
          <w:bCs w:val="0"/>
          <w:sz w:val="26"/>
          <w:szCs w:val="26"/>
        </w:rPr>
      </w:pPr>
      <w:r w:rsidRPr="004258D6">
        <w:rPr>
          <w:sz w:val="26"/>
          <w:szCs w:val="26"/>
        </w:rPr>
        <w:t>Ngưỡng</w:t>
      </w:r>
      <w:r w:rsidRPr="00467CCD">
        <w:rPr>
          <w:bCs w:val="0"/>
          <w:sz w:val="26"/>
          <w:szCs w:val="26"/>
          <w:lang w:val="vi-VN"/>
        </w:rPr>
        <w:t xml:space="preserve"> độ trễ</w:t>
      </w:r>
      <w:r>
        <w:rPr>
          <w:bCs w:val="0"/>
          <w:sz w:val="26"/>
          <w:szCs w:val="26"/>
        </w:rPr>
        <w:t>.</w:t>
      </w:r>
    </w:p>
    <w:p w14:paraId="27A07B16" w14:textId="12C37D72" w:rsidR="008716F0" w:rsidRDefault="00466175" w:rsidP="008716F0">
      <w:pPr>
        <w:jc w:val="center"/>
        <w:rPr>
          <w:lang w:eastAsia="en-US"/>
        </w:rPr>
      </w:pPr>
      <w:r>
        <w:rPr>
          <w:noProof/>
        </w:rPr>
        <w:drawing>
          <wp:inline distT="0" distB="0" distL="0" distR="0" wp14:anchorId="61406879" wp14:editId="0E047CC7">
            <wp:extent cx="3878050" cy="4429125"/>
            <wp:effectExtent l="0" t="0" r="8255"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534" cy="4474220"/>
                    </a:xfrm>
                    <a:prstGeom prst="rect">
                      <a:avLst/>
                    </a:prstGeom>
                    <a:noFill/>
                    <a:ln>
                      <a:noFill/>
                    </a:ln>
                  </pic:spPr>
                </pic:pic>
              </a:graphicData>
            </a:graphic>
          </wp:inline>
        </w:drawing>
      </w:r>
      <w:r w:rsidR="00951707">
        <w:rPr>
          <w:lang w:eastAsia="en-US"/>
        </w:rPr>
        <w:t xml:space="preserve">          </w:t>
      </w:r>
      <w:r>
        <w:rPr>
          <w:noProof/>
        </w:rPr>
        <w:drawing>
          <wp:inline distT="0" distB="0" distL="0" distR="0" wp14:anchorId="70B041B2" wp14:editId="21E3B356">
            <wp:extent cx="1438229" cy="4894350"/>
            <wp:effectExtent l="0" t="0" r="0" b="190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0183" cy="4969060"/>
                    </a:xfrm>
                    <a:prstGeom prst="rect">
                      <a:avLst/>
                    </a:prstGeom>
                    <a:noFill/>
                    <a:ln>
                      <a:noFill/>
                    </a:ln>
                  </pic:spPr>
                </pic:pic>
              </a:graphicData>
            </a:graphic>
          </wp:inline>
        </w:drawing>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112"/>
      </w:tblGrid>
      <w:tr w:rsidR="00951707" w14:paraId="4087C0EB" w14:textId="77777777" w:rsidTr="00951707">
        <w:tc>
          <w:tcPr>
            <w:tcW w:w="5949" w:type="dxa"/>
          </w:tcPr>
          <w:p w14:paraId="75BDA168" w14:textId="470EBFA9" w:rsidR="00951707" w:rsidRDefault="00466175" w:rsidP="00951707">
            <w:pPr>
              <w:pStyle w:val="Hnh"/>
              <w:spacing w:before="0" w:after="0"/>
            </w:pPr>
            <w:r>
              <w:t>T</w:t>
            </w:r>
            <w:r w:rsidR="00951707" w:rsidRPr="00F9167F">
              <w:t xml:space="preserve">huật toán phần mềm đo và </w:t>
            </w:r>
            <w:r w:rsidR="00951707">
              <w:t>xử lý dữ liệu</w:t>
            </w:r>
          </w:p>
        </w:tc>
        <w:tc>
          <w:tcPr>
            <w:tcW w:w="3112" w:type="dxa"/>
          </w:tcPr>
          <w:p w14:paraId="06E5FF82" w14:textId="4EC0BBEB" w:rsidR="00951707" w:rsidRDefault="00466175" w:rsidP="00951707">
            <w:pPr>
              <w:pStyle w:val="Hnh"/>
              <w:spacing w:before="0" w:after="0"/>
            </w:pPr>
            <w:r>
              <w:t>T</w:t>
            </w:r>
            <w:r w:rsidR="00951707" w:rsidRPr="00F9167F">
              <w:t xml:space="preserve">huật toán </w:t>
            </w:r>
            <w:r w:rsidR="00951707">
              <w:t>xử lý hình ảnh</w:t>
            </w:r>
          </w:p>
        </w:tc>
      </w:tr>
    </w:tbl>
    <w:p w14:paraId="2AB2D3AE" w14:textId="13B56296" w:rsidR="0002155A" w:rsidRDefault="0002155A" w:rsidP="0063431A">
      <w:pPr>
        <w:pStyle w:val="Hnh"/>
      </w:pPr>
      <w:bookmarkStart w:id="5" w:name="_Ref204685929"/>
      <w:r w:rsidRPr="00F9167F">
        <w:t xml:space="preserve">Hình </w:t>
      </w:r>
      <w:fldSimple w:instr=" SEQ Figure \* ARABIC ">
        <w:r w:rsidR="00951707">
          <w:rPr>
            <w:noProof/>
          </w:rPr>
          <w:t>6</w:t>
        </w:r>
      </w:fldSimple>
      <w:bookmarkEnd w:id="5"/>
      <w:r w:rsidRPr="00F9167F">
        <w:t xml:space="preserve">. Lưu đồ thuật toán phần mềm đo và </w:t>
      </w:r>
      <w:r w:rsidR="00B61F96">
        <w:t xml:space="preserve">xử lý </w:t>
      </w:r>
      <w:r w:rsidR="00951707">
        <w:t>ảnh</w:t>
      </w:r>
    </w:p>
    <w:p w14:paraId="19735C40" w14:textId="7C1E56EE" w:rsidR="00525651" w:rsidRPr="007630DB" w:rsidRDefault="00525651" w:rsidP="004258D6">
      <w:pPr>
        <w:pStyle w:val="ThngthngWeb"/>
        <w:spacing w:before="120" w:beforeAutospacing="0" w:after="0" w:afterAutospacing="0"/>
        <w:ind w:firstLine="425"/>
        <w:rPr>
          <w:sz w:val="26"/>
          <w:szCs w:val="26"/>
        </w:rPr>
      </w:pPr>
      <w:r w:rsidRPr="004258D6">
        <w:rPr>
          <w:sz w:val="26"/>
          <w:szCs w:val="26"/>
          <w:lang w:val="vi-VN"/>
        </w:rPr>
        <w:t xml:space="preserve">Sử dụng camera có độ phân giải cao kết hợp với ống kính phóng đại (ống kính tele) và đèn chiếu sáng kết hợp với thuật toán xử lý ảnh (thuật toán Canny) trong thư viện OpenCV </w:t>
      </w:r>
      <w:sdt>
        <w:sdtPr>
          <w:rPr>
            <w:sz w:val="26"/>
            <w:szCs w:val="26"/>
          </w:rPr>
          <w:id w:val="-1083379285"/>
          <w:citation/>
        </w:sdtPr>
        <w:sdtContent>
          <w:r w:rsidRPr="004258D6">
            <w:rPr>
              <w:sz w:val="26"/>
              <w:szCs w:val="26"/>
            </w:rPr>
            <w:fldChar w:fldCharType="begin"/>
          </w:r>
          <w:r w:rsidRPr="004258D6">
            <w:rPr>
              <w:sz w:val="26"/>
              <w:szCs w:val="26"/>
              <w:lang w:val="vi-VN"/>
            </w:rPr>
            <w:instrText xml:space="preserve">CITATION htt1 \l 1033 </w:instrText>
          </w:r>
          <w:r w:rsidRPr="004258D6">
            <w:rPr>
              <w:sz w:val="26"/>
              <w:szCs w:val="26"/>
            </w:rPr>
            <w:fldChar w:fldCharType="separate"/>
          </w:r>
          <w:r w:rsidRPr="004258D6">
            <w:rPr>
              <w:noProof/>
              <w:sz w:val="26"/>
              <w:szCs w:val="26"/>
              <w:lang w:val="vi-VN"/>
            </w:rPr>
            <w:t>[6]</w:t>
          </w:r>
          <w:r w:rsidRPr="004258D6">
            <w:rPr>
              <w:sz w:val="26"/>
              <w:szCs w:val="26"/>
            </w:rPr>
            <w:fldChar w:fldCharType="end"/>
          </w:r>
        </w:sdtContent>
      </w:sdt>
      <w:r w:rsidRPr="004258D6">
        <w:rPr>
          <w:sz w:val="26"/>
          <w:szCs w:val="26"/>
          <w:lang w:val="vi-VN"/>
        </w:rPr>
        <w:t xml:space="preserve"> để phát hiện và xác định tâm vạch của thước. Lưu đồ thuật toán của chương trình xử lý ảnh như trên</w:t>
      </w:r>
      <w:r w:rsidR="00FB41B5" w:rsidRPr="00FB41B5">
        <w:rPr>
          <w:sz w:val="26"/>
          <w:szCs w:val="26"/>
          <w:lang w:val="vi-VN"/>
        </w:rPr>
        <w:t xml:space="preserve"> </w:t>
      </w:r>
      <w:r w:rsidR="007630DB">
        <w:rPr>
          <w:sz w:val="26"/>
          <w:szCs w:val="26"/>
          <w:lang w:val="vi-VN"/>
        </w:rPr>
        <w:fldChar w:fldCharType="begin"/>
      </w:r>
      <w:r w:rsidR="007630DB">
        <w:rPr>
          <w:sz w:val="26"/>
          <w:szCs w:val="26"/>
          <w:lang w:val="vi-VN"/>
        </w:rPr>
        <w:instrText xml:space="preserve"> REF _Ref204685929 \h </w:instrText>
      </w:r>
      <w:r w:rsidR="007630DB">
        <w:rPr>
          <w:sz w:val="26"/>
          <w:szCs w:val="26"/>
          <w:lang w:val="vi-VN"/>
        </w:rPr>
      </w:r>
      <w:r w:rsidR="007630DB">
        <w:rPr>
          <w:sz w:val="26"/>
          <w:szCs w:val="26"/>
          <w:lang w:val="vi-VN"/>
        </w:rPr>
        <w:fldChar w:fldCharType="separate"/>
      </w:r>
      <w:r w:rsidR="007630DB" w:rsidRPr="00F9167F">
        <w:t xml:space="preserve">Hình </w:t>
      </w:r>
      <w:r w:rsidR="007630DB">
        <w:rPr>
          <w:noProof/>
        </w:rPr>
        <w:t>6</w:t>
      </w:r>
      <w:r w:rsidR="007630DB">
        <w:rPr>
          <w:sz w:val="26"/>
          <w:szCs w:val="26"/>
          <w:lang w:val="vi-VN"/>
        </w:rPr>
        <w:fldChar w:fldCharType="end"/>
      </w:r>
      <w:r w:rsidR="007630DB">
        <w:rPr>
          <w:sz w:val="26"/>
          <w:szCs w:val="26"/>
        </w:rPr>
        <w:t>.</w:t>
      </w:r>
    </w:p>
    <w:p w14:paraId="30B0720A" w14:textId="08CAA028" w:rsidR="00100DE5" w:rsidRPr="00951707" w:rsidRDefault="00284B17" w:rsidP="004258D6">
      <w:pPr>
        <w:pStyle w:val="ThngthngWeb"/>
        <w:spacing w:before="120" w:beforeAutospacing="0" w:after="0" w:afterAutospacing="0"/>
        <w:ind w:firstLine="425"/>
        <w:rPr>
          <w:sz w:val="26"/>
          <w:szCs w:val="26"/>
          <w:lang w:val="vi-VN"/>
        </w:rPr>
      </w:pPr>
      <w:r w:rsidRPr="00C265DB">
        <w:rPr>
          <w:sz w:val="26"/>
          <w:szCs w:val="26"/>
          <w:lang w:val="vi-VN"/>
        </w:rPr>
        <w:t xml:space="preserve">Phần mềm hoàn thiện </w:t>
      </w:r>
      <w:r w:rsidR="003323A5">
        <w:rPr>
          <w:sz w:val="26"/>
          <w:szCs w:val="26"/>
        </w:rPr>
        <w:t>c</w:t>
      </w:r>
      <w:r w:rsidRPr="00C265DB">
        <w:rPr>
          <w:sz w:val="26"/>
          <w:szCs w:val="26"/>
          <w:lang w:val="vi-VN"/>
        </w:rPr>
        <w:t xml:space="preserve">ó giao diện làm việc </w:t>
      </w:r>
      <w:r w:rsidR="00440B30" w:rsidRPr="00C265DB">
        <w:rPr>
          <w:sz w:val="26"/>
          <w:szCs w:val="26"/>
          <w:lang w:val="vi-VN"/>
        </w:rPr>
        <w:t xml:space="preserve">được thể hiện </w:t>
      </w:r>
      <w:r w:rsidR="00FB41B5" w:rsidRPr="00FB41B5">
        <w:rPr>
          <w:sz w:val="26"/>
          <w:szCs w:val="26"/>
          <w:lang w:val="vi-VN"/>
        </w:rPr>
        <w:t xml:space="preserve">trong </w:t>
      </w:r>
      <w:r w:rsidR="00951707">
        <w:rPr>
          <w:sz w:val="26"/>
          <w:szCs w:val="26"/>
          <w:lang w:val="vi-VN"/>
        </w:rPr>
        <w:fldChar w:fldCharType="begin"/>
      </w:r>
      <w:r w:rsidR="00951707">
        <w:rPr>
          <w:sz w:val="26"/>
          <w:szCs w:val="26"/>
          <w:lang w:val="vi-VN"/>
        </w:rPr>
        <w:instrText xml:space="preserve"> REF _Ref204600937 \h </w:instrText>
      </w:r>
      <w:r w:rsidR="00951707">
        <w:rPr>
          <w:sz w:val="26"/>
          <w:szCs w:val="26"/>
          <w:lang w:val="vi-VN"/>
        </w:rPr>
      </w:r>
      <w:r w:rsidR="00951707">
        <w:rPr>
          <w:sz w:val="26"/>
          <w:szCs w:val="26"/>
          <w:lang w:val="vi-VN"/>
        </w:rPr>
        <w:fldChar w:fldCharType="separate"/>
      </w:r>
      <w:r w:rsidR="00951707" w:rsidRPr="00951707">
        <w:rPr>
          <w:lang w:val="vi-VN"/>
        </w:rPr>
        <w:t xml:space="preserve">Hình </w:t>
      </w:r>
      <w:r w:rsidR="00951707" w:rsidRPr="00951707">
        <w:rPr>
          <w:noProof/>
          <w:lang w:val="vi-VN"/>
        </w:rPr>
        <w:t>7</w:t>
      </w:r>
      <w:r w:rsidR="00951707">
        <w:rPr>
          <w:sz w:val="26"/>
          <w:szCs w:val="26"/>
          <w:lang w:val="vi-VN"/>
        </w:rPr>
        <w:fldChar w:fldCharType="end"/>
      </w:r>
      <w:r w:rsidR="00951707" w:rsidRPr="00951707">
        <w:rPr>
          <w:sz w:val="26"/>
          <w:szCs w:val="26"/>
          <w:lang w:val="vi-VN"/>
        </w:rPr>
        <w:t>.</w:t>
      </w:r>
    </w:p>
    <w:p w14:paraId="1690B7B4" w14:textId="0AA41B5A" w:rsidR="009E6BC9" w:rsidRDefault="009E6BC9" w:rsidP="00261109">
      <w:pPr>
        <w:jc w:val="center"/>
        <w:rPr>
          <w:lang w:eastAsia="en-US"/>
        </w:rPr>
      </w:pPr>
      <w:r w:rsidRPr="009E6BC9">
        <w:rPr>
          <w:noProof/>
          <w:lang w:eastAsia="en-US"/>
        </w:rPr>
        <w:lastRenderedPageBreak/>
        <w:drawing>
          <wp:inline distT="0" distB="0" distL="0" distR="0" wp14:anchorId="54B9F907" wp14:editId="26F0DF35">
            <wp:extent cx="4813755" cy="2419350"/>
            <wp:effectExtent l="0" t="0" r="6350" b="0"/>
            <wp:docPr id="1869307991" name="Hình ảnh 1" descr="Ảnh có chứa văn bản, phần mềm, Biểu tượng máy tính,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07991" name="Hình ảnh 1" descr="Ảnh có chứa văn bản, phần mềm, Biểu tượng máy tính, ảnh chụp màn hình&#10;&#10;Nội dung do AI tạo ra có thể không chính xác."/>
                    <pic:cNvPicPr/>
                  </pic:nvPicPr>
                  <pic:blipFill>
                    <a:blip r:embed="rId21"/>
                    <a:stretch>
                      <a:fillRect/>
                    </a:stretch>
                  </pic:blipFill>
                  <pic:spPr>
                    <a:xfrm>
                      <a:off x="0" y="0"/>
                      <a:ext cx="4819065" cy="2422019"/>
                    </a:xfrm>
                    <a:prstGeom prst="rect">
                      <a:avLst/>
                    </a:prstGeom>
                  </pic:spPr>
                </pic:pic>
              </a:graphicData>
            </a:graphic>
          </wp:inline>
        </w:drawing>
      </w:r>
    </w:p>
    <w:p w14:paraId="131ABB58" w14:textId="51DA8095" w:rsidR="00261109" w:rsidRDefault="00261109" w:rsidP="00261109">
      <w:pPr>
        <w:pStyle w:val="Hnh"/>
      </w:pPr>
      <w:bookmarkStart w:id="6" w:name="_Ref204600937"/>
      <w:r w:rsidRPr="00F9167F">
        <w:t xml:space="preserve">Hình </w:t>
      </w:r>
      <w:fldSimple w:instr=" SEQ Figure \* ARABIC ">
        <w:r w:rsidR="00951707">
          <w:rPr>
            <w:noProof/>
          </w:rPr>
          <w:t>7</w:t>
        </w:r>
      </w:fldSimple>
      <w:bookmarkEnd w:id="6"/>
      <w:r w:rsidRPr="00F9167F">
        <w:t xml:space="preserve">. </w:t>
      </w:r>
      <w:r>
        <w:t>Giao diện hoàn thiện của phần mềm</w:t>
      </w:r>
      <w:r w:rsidR="004F641D">
        <w:t xml:space="preserve"> đo và</w:t>
      </w:r>
      <w:r>
        <w:t xml:space="preserve"> xử lý</w:t>
      </w:r>
      <w:r w:rsidR="004F641D">
        <w:t xml:space="preserve"> dữ liệu</w:t>
      </w:r>
    </w:p>
    <w:p w14:paraId="67CC729C" w14:textId="1A89B840" w:rsidR="006660CC" w:rsidRDefault="00466175" w:rsidP="00BB1E11">
      <w:pPr>
        <w:pStyle w:val="u2"/>
      </w:pPr>
      <w:r>
        <w:t>Đánh giá</w:t>
      </w:r>
      <w:r w:rsidR="00BF5CF0">
        <w:t xml:space="preserve"> </w:t>
      </w:r>
      <w:r>
        <w:t xml:space="preserve">và ước lượng độ không đảm bảo đo của </w:t>
      </w:r>
      <w:r w:rsidR="00DB7D62">
        <w:t>hệ thống</w:t>
      </w:r>
    </w:p>
    <w:p w14:paraId="2A59487E" w14:textId="05FF6190" w:rsidR="00D37436" w:rsidRPr="00C265DB" w:rsidRDefault="00934368" w:rsidP="008425AD">
      <w:pPr>
        <w:pStyle w:val="ThngthngWeb"/>
        <w:spacing w:before="120" w:beforeAutospacing="0" w:after="0" w:afterAutospacing="0"/>
        <w:ind w:firstLine="425"/>
        <w:rPr>
          <w:sz w:val="26"/>
          <w:szCs w:val="26"/>
          <w:lang w:val="vi-VN"/>
        </w:rPr>
      </w:pPr>
      <w:r w:rsidRPr="001E343D">
        <w:rPr>
          <w:i/>
          <w:sz w:val="26"/>
          <w:szCs w:val="26"/>
        </w:rPr>
        <w:t xml:space="preserve">Hệ thống thiết bị hiệu chuẩn/kiểm định thước </w:t>
      </w:r>
      <w:r w:rsidR="00466175">
        <w:rPr>
          <w:i/>
          <w:sz w:val="26"/>
          <w:szCs w:val="26"/>
        </w:rPr>
        <w:t>vạch</w:t>
      </w:r>
      <w:r w:rsidRPr="001E343D">
        <w:rPr>
          <w:i/>
          <w:sz w:val="26"/>
          <w:szCs w:val="26"/>
        </w:rPr>
        <w:t xml:space="preserve">, thước </w:t>
      </w:r>
      <w:r w:rsidR="00466175">
        <w:rPr>
          <w:i/>
          <w:sz w:val="26"/>
          <w:szCs w:val="26"/>
        </w:rPr>
        <w:t>cuộn</w:t>
      </w:r>
      <w:r w:rsidRPr="001E343D">
        <w:rPr>
          <w:i/>
          <w:sz w:val="26"/>
          <w:szCs w:val="26"/>
        </w:rPr>
        <w:t xml:space="preserve"> có phạm vi đo đến 30 m</w:t>
      </w:r>
      <w:r w:rsidR="001E343D">
        <w:rPr>
          <w:iCs/>
          <w:sz w:val="26"/>
          <w:szCs w:val="26"/>
        </w:rPr>
        <w:t xml:space="preserve"> </w:t>
      </w:r>
      <w:r w:rsidR="001E343D" w:rsidRPr="001E343D">
        <w:rPr>
          <w:sz w:val="26"/>
          <w:szCs w:val="26"/>
          <w:lang w:val="vi-VN"/>
        </w:rPr>
        <w:t xml:space="preserve">được tích hợp từ các thiết bị, bộ phận cơ khí và phần mềm tạo thành. </w:t>
      </w:r>
      <w:r w:rsidR="00DF5764" w:rsidRPr="00C265DB">
        <w:rPr>
          <w:sz w:val="26"/>
          <w:szCs w:val="26"/>
          <w:lang w:val="vi-VN"/>
        </w:rPr>
        <w:t>Để có thể đạt được mục đích đề ra, h</w:t>
      </w:r>
      <w:r w:rsidR="001E343D" w:rsidRPr="001E343D">
        <w:rPr>
          <w:sz w:val="26"/>
          <w:szCs w:val="26"/>
          <w:lang w:val="vi-VN"/>
        </w:rPr>
        <w:t>ệ thống chuẩn cần đạt yêu cầu kỹ thuật sau</w:t>
      </w:r>
      <w:r w:rsidR="004E3F20" w:rsidRPr="00C265DB">
        <w:rPr>
          <w:sz w:val="26"/>
          <w:szCs w:val="26"/>
          <w:lang w:val="vi-VN"/>
        </w:rPr>
        <w:t>:</w:t>
      </w:r>
    </w:p>
    <w:p w14:paraId="26A9DE07" w14:textId="75AA57F2" w:rsidR="004E3F20" w:rsidRPr="004E3F20" w:rsidRDefault="004E3F20" w:rsidP="004E3F20">
      <w:pPr>
        <w:pStyle w:val="oancuaDanhsach"/>
        <w:numPr>
          <w:ilvl w:val="0"/>
          <w:numId w:val="18"/>
        </w:numPr>
        <w:tabs>
          <w:tab w:val="left" w:pos="709"/>
        </w:tabs>
        <w:ind w:left="0" w:firstLine="426"/>
        <w:contextualSpacing w:val="0"/>
        <w:rPr>
          <w:sz w:val="26"/>
          <w:szCs w:val="26"/>
        </w:rPr>
      </w:pPr>
      <w:r w:rsidRPr="004E3F20">
        <w:rPr>
          <w:sz w:val="26"/>
          <w:szCs w:val="26"/>
        </w:rPr>
        <w:t>Phạm vi đo: 30 m</w:t>
      </w:r>
      <w:r>
        <w:rPr>
          <w:sz w:val="26"/>
          <w:szCs w:val="26"/>
        </w:rPr>
        <w:t>;</w:t>
      </w:r>
    </w:p>
    <w:p w14:paraId="5DB77514" w14:textId="22FCE483" w:rsidR="004E3F20" w:rsidRDefault="004E3F20" w:rsidP="004E3F20">
      <w:pPr>
        <w:pStyle w:val="oancuaDanhsach"/>
        <w:numPr>
          <w:ilvl w:val="0"/>
          <w:numId w:val="18"/>
        </w:numPr>
        <w:tabs>
          <w:tab w:val="left" w:pos="709"/>
        </w:tabs>
        <w:ind w:left="0" w:firstLine="426"/>
        <w:contextualSpacing w:val="0"/>
        <w:rPr>
          <w:sz w:val="28"/>
          <w:szCs w:val="28"/>
          <w:lang w:val="fr-FR"/>
        </w:rPr>
      </w:pPr>
      <w:r w:rsidRPr="004E3F20">
        <w:rPr>
          <w:sz w:val="26"/>
          <w:szCs w:val="26"/>
        </w:rPr>
        <w:t>Độ không</w:t>
      </w:r>
      <w:r w:rsidRPr="000F2D0E">
        <w:rPr>
          <w:sz w:val="28"/>
          <w:szCs w:val="28"/>
          <w:lang w:val="fr-FR"/>
        </w:rPr>
        <w:t xml:space="preserve"> đảm bảo đo: U ≤ (0,03 + 0,03L) mm; [L]: m</w:t>
      </w:r>
      <w:r>
        <w:rPr>
          <w:sz w:val="28"/>
          <w:szCs w:val="28"/>
          <w:lang w:val="fr-FR"/>
        </w:rPr>
        <w:t>.</w:t>
      </w:r>
    </w:p>
    <w:p w14:paraId="104B896E" w14:textId="12591FA6" w:rsidR="004E3F20" w:rsidRDefault="000F5062" w:rsidP="004E3F20">
      <w:pPr>
        <w:pStyle w:val="ThngthngWeb"/>
        <w:spacing w:before="120" w:beforeAutospacing="0" w:after="0" w:afterAutospacing="0"/>
        <w:ind w:firstLine="425"/>
        <w:rPr>
          <w:sz w:val="26"/>
          <w:szCs w:val="26"/>
          <w:lang w:val="fr-FR"/>
        </w:rPr>
      </w:pPr>
      <w:r w:rsidRPr="000F5062">
        <w:rPr>
          <w:sz w:val="26"/>
          <w:szCs w:val="26"/>
          <w:lang w:val="fr-FR"/>
        </w:rPr>
        <w:t>Với yêu cầu kỹ thuật trên sẽ phải tiến hành đánh giá từng thành phần, yếu tố cấu thành nên hệ thống chuẩn</w:t>
      </w:r>
      <w:r w:rsidR="00BF5CF0">
        <w:rPr>
          <w:sz w:val="26"/>
          <w:szCs w:val="26"/>
          <w:lang w:val="fr-FR"/>
        </w:rPr>
        <w:t>.</w:t>
      </w:r>
      <w:r w:rsidR="00AE56BD">
        <w:rPr>
          <w:sz w:val="26"/>
          <w:szCs w:val="26"/>
          <w:lang w:val="fr-FR"/>
        </w:rPr>
        <w:t xml:space="preserve"> </w:t>
      </w:r>
      <w:r w:rsidR="00BF5CF0">
        <w:rPr>
          <w:sz w:val="26"/>
          <w:szCs w:val="26"/>
          <w:lang w:val="fr-FR"/>
        </w:rPr>
        <w:t>C</w:t>
      </w:r>
      <w:r w:rsidR="00AE56BD">
        <w:rPr>
          <w:sz w:val="26"/>
          <w:szCs w:val="26"/>
          <w:lang w:val="fr-FR"/>
        </w:rPr>
        <w:t xml:space="preserve">ụ thể các tiêu chí đánh giá </w:t>
      </w:r>
      <w:r w:rsidR="00BF5CF0">
        <w:rPr>
          <w:sz w:val="26"/>
          <w:szCs w:val="26"/>
          <w:lang w:val="fr-FR"/>
        </w:rPr>
        <w:t>như sau</w:t>
      </w:r>
      <w:r w:rsidR="00AD47B9">
        <w:rPr>
          <w:sz w:val="26"/>
          <w:szCs w:val="26"/>
          <w:lang w:val="fr-FR"/>
        </w:rPr>
        <w:t>:</w:t>
      </w:r>
    </w:p>
    <w:p w14:paraId="5FCD5058" w14:textId="1E3A7525" w:rsidR="00BF5CF0" w:rsidRPr="00BF5CF0" w:rsidRDefault="00BF5CF0" w:rsidP="00BF5CF0">
      <w:pPr>
        <w:pStyle w:val="oancuaDanhsach"/>
        <w:numPr>
          <w:ilvl w:val="0"/>
          <w:numId w:val="18"/>
        </w:numPr>
        <w:tabs>
          <w:tab w:val="left" w:pos="709"/>
        </w:tabs>
        <w:ind w:left="0" w:firstLine="426"/>
        <w:contextualSpacing w:val="0"/>
        <w:rPr>
          <w:sz w:val="26"/>
          <w:szCs w:val="26"/>
          <w:lang w:val="fr-FR"/>
        </w:rPr>
      </w:pPr>
      <w:r w:rsidRPr="00BF5CF0">
        <w:rPr>
          <w:sz w:val="26"/>
          <w:szCs w:val="26"/>
          <w:lang w:val="fr-FR"/>
        </w:rPr>
        <w:t>Độ thẳng của Băng máy 32 m</w:t>
      </w:r>
      <w:r>
        <w:rPr>
          <w:sz w:val="26"/>
          <w:szCs w:val="26"/>
          <w:lang w:val="fr-FR"/>
        </w:rPr>
        <w:t>;</w:t>
      </w:r>
    </w:p>
    <w:p w14:paraId="70385429" w14:textId="78977A33" w:rsidR="00BF5CF0" w:rsidRPr="00BF5CF0" w:rsidRDefault="00BF5CF0" w:rsidP="00BF5CF0">
      <w:pPr>
        <w:pStyle w:val="oancuaDanhsach"/>
        <w:numPr>
          <w:ilvl w:val="0"/>
          <w:numId w:val="18"/>
        </w:numPr>
        <w:tabs>
          <w:tab w:val="left" w:pos="709"/>
        </w:tabs>
        <w:ind w:left="0" w:firstLine="426"/>
        <w:contextualSpacing w:val="0"/>
        <w:rPr>
          <w:sz w:val="26"/>
          <w:szCs w:val="26"/>
          <w:lang w:val="fr-FR"/>
        </w:rPr>
      </w:pPr>
      <w:r w:rsidRPr="00BF5CF0">
        <w:rPr>
          <w:sz w:val="26"/>
          <w:szCs w:val="26"/>
          <w:lang w:val="fr-FR"/>
        </w:rPr>
        <w:t>Phạm vi đo của hệ thống chuẩn</w:t>
      </w:r>
      <w:r>
        <w:rPr>
          <w:sz w:val="26"/>
          <w:szCs w:val="26"/>
          <w:lang w:val="fr-FR"/>
        </w:rPr>
        <w:t>;</w:t>
      </w:r>
    </w:p>
    <w:p w14:paraId="1AAA6087" w14:textId="3F8229B4" w:rsidR="00BF5CF0" w:rsidRPr="00BF5CF0" w:rsidRDefault="00BF5CF0" w:rsidP="00BF5CF0">
      <w:pPr>
        <w:pStyle w:val="oancuaDanhsach"/>
        <w:numPr>
          <w:ilvl w:val="0"/>
          <w:numId w:val="18"/>
        </w:numPr>
        <w:tabs>
          <w:tab w:val="left" w:pos="709"/>
        </w:tabs>
        <w:ind w:left="0" w:firstLine="426"/>
        <w:contextualSpacing w:val="0"/>
        <w:rPr>
          <w:sz w:val="26"/>
          <w:szCs w:val="26"/>
          <w:lang w:val="fr-FR"/>
        </w:rPr>
      </w:pPr>
      <w:r w:rsidRPr="00BF5CF0">
        <w:rPr>
          <w:sz w:val="26"/>
          <w:szCs w:val="26"/>
          <w:lang w:val="fr-FR"/>
        </w:rPr>
        <w:t>Độ chính xác của việc xác định tâm vạch chia</w:t>
      </w:r>
      <w:r>
        <w:rPr>
          <w:sz w:val="26"/>
          <w:szCs w:val="26"/>
          <w:lang w:val="fr-FR"/>
        </w:rPr>
        <w:t>;</w:t>
      </w:r>
    </w:p>
    <w:p w14:paraId="44873019" w14:textId="10F85BCC" w:rsidR="00BF5CF0" w:rsidRPr="00BF5CF0" w:rsidRDefault="00BF5CF0" w:rsidP="00BF5CF0">
      <w:pPr>
        <w:pStyle w:val="oancuaDanhsach"/>
        <w:numPr>
          <w:ilvl w:val="0"/>
          <w:numId w:val="18"/>
        </w:numPr>
        <w:tabs>
          <w:tab w:val="left" w:pos="709"/>
        </w:tabs>
        <w:ind w:left="0" w:firstLine="426"/>
        <w:contextualSpacing w:val="0"/>
        <w:rPr>
          <w:sz w:val="26"/>
          <w:szCs w:val="26"/>
          <w:lang w:val="fr-FR"/>
        </w:rPr>
      </w:pPr>
      <w:r w:rsidRPr="00BF5CF0">
        <w:rPr>
          <w:sz w:val="26"/>
          <w:szCs w:val="26"/>
          <w:lang w:val="fr-FR"/>
        </w:rPr>
        <w:t>Điều kiện môi trường phòng thí nghiệm khi thực hiện phép hiệu chuẩn/ kiểm định</w:t>
      </w:r>
      <w:r>
        <w:rPr>
          <w:sz w:val="26"/>
          <w:szCs w:val="26"/>
          <w:lang w:val="fr-FR"/>
        </w:rPr>
        <w:t>;</w:t>
      </w:r>
    </w:p>
    <w:p w14:paraId="0D7109D5" w14:textId="641CCD9C" w:rsidR="008F0836" w:rsidRPr="008F0836" w:rsidRDefault="00BF5CF0" w:rsidP="008F0836">
      <w:pPr>
        <w:pStyle w:val="oancuaDanhsach"/>
        <w:numPr>
          <w:ilvl w:val="0"/>
          <w:numId w:val="18"/>
        </w:numPr>
        <w:tabs>
          <w:tab w:val="left" w:pos="709"/>
        </w:tabs>
        <w:ind w:left="0" w:firstLine="426"/>
        <w:contextualSpacing w:val="0"/>
        <w:rPr>
          <w:sz w:val="26"/>
          <w:szCs w:val="26"/>
          <w:lang w:val="fr-FR"/>
        </w:rPr>
      </w:pPr>
      <w:r w:rsidRPr="00BF5CF0">
        <w:rPr>
          <w:sz w:val="26"/>
          <w:szCs w:val="26"/>
          <w:lang w:val="fr-FR"/>
        </w:rPr>
        <w:t>Đánh giá độ không đảm bảo đo</w:t>
      </w:r>
      <w:r>
        <w:rPr>
          <w:sz w:val="26"/>
          <w:szCs w:val="26"/>
          <w:lang w:val="fr-FR"/>
        </w:rPr>
        <w:t>.</w:t>
      </w:r>
    </w:p>
    <w:p w14:paraId="2E113E42" w14:textId="25C5B4C9" w:rsidR="008F0836" w:rsidRDefault="008F0836" w:rsidP="00D048E3">
      <w:pPr>
        <w:pStyle w:val="u3"/>
        <w:ind w:left="567" w:hanging="567"/>
        <w:rPr>
          <w:lang w:val="fr-FR"/>
        </w:rPr>
      </w:pPr>
      <w:r>
        <w:rPr>
          <w:lang w:val="fr-FR"/>
        </w:rPr>
        <w:t>Đánh giá hệ thống</w:t>
      </w:r>
    </w:p>
    <w:p w14:paraId="00E1F2C8" w14:textId="7EE05328" w:rsidR="008F0836" w:rsidRDefault="008F0836" w:rsidP="008F0836">
      <w:pPr>
        <w:pStyle w:val="ThngthngWeb"/>
        <w:spacing w:before="120" w:beforeAutospacing="0" w:after="0" w:afterAutospacing="0"/>
        <w:ind w:firstLine="425"/>
        <w:rPr>
          <w:sz w:val="26"/>
          <w:szCs w:val="26"/>
          <w:lang w:val="fr-FR"/>
        </w:rPr>
      </w:pPr>
      <w:r w:rsidRPr="008F0836">
        <w:rPr>
          <w:sz w:val="26"/>
          <w:szCs w:val="26"/>
          <w:lang w:val="fr-FR"/>
        </w:rPr>
        <w:t>Qua quá trình thử nghiệm, đánh giá hệ thống chuẩn theo các chỉ tiêu kỹ thuật như đã nêu</w:t>
      </w:r>
      <w:r>
        <w:rPr>
          <w:sz w:val="26"/>
          <w:szCs w:val="26"/>
          <w:lang w:val="fr-FR"/>
        </w:rPr>
        <w:t xml:space="preserve"> ở trên, </w:t>
      </w:r>
      <w:r w:rsidRPr="008F0836">
        <w:rPr>
          <w:sz w:val="26"/>
          <w:szCs w:val="26"/>
          <w:lang w:val="fr-FR"/>
        </w:rPr>
        <w:t>Các kết quả đo được tổng hợp ở</w:t>
      </w:r>
      <w:r w:rsidR="00951707">
        <w:rPr>
          <w:sz w:val="26"/>
          <w:szCs w:val="26"/>
          <w:lang w:val="fr-FR"/>
        </w:rPr>
        <w:t xml:space="preserve"> </w:t>
      </w:r>
      <w:r w:rsidR="00951707">
        <w:rPr>
          <w:sz w:val="26"/>
          <w:szCs w:val="26"/>
          <w:lang w:val="fr-FR"/>
        </w:rPr>
        <w:fldChar w:fldCharType="begin"/>
      </w:r>
      <w:r w:rsidR="00951707">
        <w:rPr>
          <w:sz w:val="26"/>
          <w:szCs w:val="26"/>
          <w:lang w:val="fr-FR"/>
        </w:rPr>
        <w:instrText xml:space="preserve"> REF _Ref204601112 \h </w:instrText>
      </w:r>
      <w:r w:rsidR="00951707">
        <w:rPr>
          <w:sz w:val="26"/>
          <w:szCs w:val="26"/>
          <w:lang w:val="fr-FR"/>
        </w:rPr>
      </w:r>
      <w:r w:rsidR="00951707">
        <w:rPr>
          <w:sz w:val="26"/>
          <w:szCs w:val="26"/>
          <w:lang w:val="fr-FR"/>
        </w:rPr>
        <w:fldChar w:fldCharType="separate"/>
      </w:r>
      <w:r w:rsidR="00951707">
        <w:rPr>
          <w:lang w:val="fr-FR"/>
        </w:rPr>
        <w:t xml:space="preserve">Bảng </w:t>
      </w:r>
      <w:r w:rsidR="00951707">
        <w:rPr>
          <w:noProof/>
          <w:lang w:val="fr-FR"/>
        </w:rPr>
        <w:t>1</w:t>
      </w:r>
      <w:r w:rsidR="00951707">
        <w:rPr>
          <w:sz w:val="26"/>
          <w:szCs w:val="26"/>
          <w:lang w:val="fr-FR"/>
        </w:rPr>
        <w:fldChar w:fldCharType="end"/>
      </w:r>
      <w:r w:rsidR="00466175">
        <w:rPr>
          <w:sz w:val="26"/>
          <w:szCs w:val="26"/>
          <w:lang w:val="fr-FR"/>
        </w:rPr>
        <w:t>.</w:t>
      </w:r>
    </w:p>
    <w:p w14:paraId="51BD2D43" w14:textId="7EBCFE9A" w:rsidR="008F0836" w:rsidRDefault="00951707" w:rsidP="00951707">
      <w:pPr>
        <w:pStyle w:val="Hnh"/>
        <w:rPr>
          <w:lang w:val="fr-FR"/>
        </w:rPr>
      </w:pPr>
      <w:bookmarkStart w:id="7" w:name="_Ref204601112"/>
      <w:r>
        <w:rPr>
          <w:lang w:val="fr-FR"/>
        </w:rPr>
        <w:t xml:space="preserve">Bảng </w:t>
      </w:r>
      <w:r>
        <w:rPr>
          <w:lang w:val="fr-FR"/>
        </w:rPr>
        <w:fldChar w:fldCharType="begin"/>
      </w:r>
      <w:r>
        <w:rPr>
          <w:lang w:val="fr-FR"/>
        </w:rPr>
        <w:instrText xml:space="preserve"> SEQ table \* ARABIC </w:instrText>
      </w:r>
      <w:r>
        <w:rPr>
          <w:lang w:val="fr-FR"/>
        </w:rPr>
        <w:fldChar w:fldCharType="separate"/>
      </w:r>
      <w:r>
        <w:rPr>
          <w:noProof/>
          <w:lang w:val="fr-FR"/>
        </w:rPr>
        <w:t>1</w:t>
      </w:r>
      <w:r>
        <w:rPr>
          <w:lang w:val="fr-FR"/>
        </w:rPr>
        <w:fldChar w:fldCharType="end"/>
      </w:r>
      <w:bookmarkEnd w:id="7"/>
      <w:r>
        <w:rPr>
          <w:lang w:val="fr-FR"/>
        </w:rPr>
        <w:t>. Kết quả đánh giá hệ thống</w:t>
      </w:r>
    </w:p>
    <w:tbl>
      <w:tblPr>
        <w:tblStyle w:val="LiBang"/>
        <w:tblW w:w="5000" w:type="pct"/>
        <w:jc w:val="center"/>
        <w:tblLook w:val="04A0" w:firstRow="1" w:lastRow="0" w:firstColumn="1" w:lastColumn="0" w:noHBand="0" w:noVBand="1"/>
      </w:tblPr>
      <w:tblGrid>
        <w:gridCol w:w="563"/>
        <w:gridCol w:w="2582"/>
        <w:gridCol w:w="2958"/>
        <w:gridCol w:w="2958"/>
      </w:tblGrid>
      <w:tr w:rsidR="008F0836" w:rsidRPr="008D166E" w14:paraId="2BE9DC27" w14:textId="77777777" w:rsidTr="00951707">
        <w:trPr>
          <w:trHeight w:val="567"/>
          <w:jc w:val="center"/>
        </w:trPr>
        <w:tc>
          <w:tcPr>
            <w:tcW w:w="311" w:type="pct"/>
            <w:vAlign w:val="center"/>
          </w:tcPr>
          <w:p w14:paraId="5B62AFD1" w14:textId="77777777" w:rsidR="008F0836" w:rsidRPr="008D166E" w:rsidRDefault="008F0836" w:rsidP="008F0836">
            <w:pPr>
              <w:spacing w:before="0" w:after="0"/>
              <w:jc w:val="center"/>
              <w:rPr>
                <w:b/>
                <w:bCs/>
                <w:szCs w:val="28"/>
              </w:rPr>
            </w:pPr>
            <w:r w:rsidRPr="008D166E">
              <w:rPr>
                <w:b/>
                <w:bCs/>
                <w:szCs w:val="28"/>
              </w:rPr>
              <w:t>TT</w:t>
            </w:r>
          </w:p>
        </w:tc>
        <w:tc>
          <w:tcPr>
            <w:tcW w:w="1425" w:type="pct"/>
            <w:vAlign w:val="center"/>
          </w:tcPr>
          <w:p w14:paraId="63BA0A02" w14:textId="14783FF0" w:rsidR="008F0836" w:rsidRPr="008D166E" w:rsidRDefault="008F0836" w:rsidP="008F0836">
            <w:pPr>
              <w:spacing w:before="0" w:after="0"/>
              <w:jc w:val="center"/>
              <w:rPr>
                <w:b/>
                <w:bCs/>
                <w:szCs w:val="28"/>
              </w:rPr>
            </w:pPr>
            <w:r w:rsidRPr="008D166E">
              <w:rPr>
                <w:b/>
                <w:bCs/>
                <w:szCs w:val="28"/>
              </w:rPr>
              <w:t>Chỉ tiêu thử nghiệm, đánh giá</w:t>
            </w:r>
          </w:p>
        </w:tc>
        <w:tc>
          <w:tcPr>
            <w:tcW w:w="1632" w:type="pct"/>
            <w:vAlign w:val="center"/>
          </w:tcPr>
          <w:p w14:paraId="731EDF6A" w14:textId="77777777" w:rsidR="008F0836" w:rsidRPr="008D166E" w:rsidRDefault="008F0836" w:rsidP="008F0836">
            <w:pPr>
              <w:spacing w:before="0" w:after="0"/>
              <w:jc w:val="center"/>
              <w:rPr>
                <w:b/>
                <w:bCs/>
                <w:szCs w:val="28"/>
              </w:rPr>
            </w:pPr>
            <w:r w:rsidRPr="008D166E">
              <w:rPr>
                <w:b/>
                <w:bCs/>
                <w:szCs w:val="28"/>
              </w:rPr>
              <w:t>Yêu cầu cần đạt</w:t>
            </w:r>
          </w:p>
        </w:tc>
        <w:tc>
          <w:tcPr>
            <w:tcW w:w="1632" w:type="pct"/>
            <w:vAlign w:val="center"/>
          </w:tcPr>
          <w:p w14:paraId="026DECE8" w14:textId="77777777" w:rsidR="008F0836" w:rsidRPr="008D166E" w:rsidRDefault="008F0836" w:rsidP="008F0836">
            <w:pPr>
              <w:spacing w:before="0" w:after="0"/>
              <w:jc w:val="center"/>
              <w:rPr>
                <w:b/>
                <w:bCs/>
                <w:szCs w:val="28"/>
              </w:rPr>
            </w:pPr>
            <w:r w:rsidRPr="008D166E">
              <w:rPr>
                <w:b/>
                <w:bCs/>
                <w:szCs w:val="28"/>
              </w:rPr>
              <w:t>Kết quả thử nghiệm</w:t>
            </w:r>
          </w:p>
        </w:tc>
      </w:tr>
      <w:tr w:rsidR="008F0836" w:rsidRPr="008D166E" w14:paraId="76C7F18B" w14:textId="77777777" w:rsidTr="008F0836">
        <w:trPr>
          <w:jc w:val="center"/>
        </w:trPr>
        <w:tc>
          <w:tcPr>
            <w:tcW w:w="311" w:type="pct"/>
          </w:tcPr>
          <w:p w14:paraId="45AF7C84" w14:textId="77777777" w:rsidR="008F0836" w:rsidRPr="008D166E" w:rsidRDefault="008F0836" w:rsidP="008F0836">
            <w:pPr>
              <w:spacing w:before="0" w:after="0"/>
              <w:jc w:val="center"/>
              <w:rPr>
                <w:szCs w:val="28"/>
              </w:rPr>
            </w:pPr>
            <w:r w:rsidRPr="008D166E">
              <w:rPr>
                <w:szCs w:val="28"/>
              </w:rPr>
              <w:t>1</w:t>
            </w:r>
          </w:p>
        </w:tc>
        <w:tc>
          <w:tcPr>
            <w:tcW w:w="1425" w:type="pct"/>
          </w:tcPr>
          <w:p w14:paraId="78489E34" w14:textId="77777777" w:rsidR="008F0836" w:rsidRPr="008D166E" w:rsidRDefault="008F0836" w:rsidP="008F0836">
            <w:pPr>
              <w:spacing w:before="0" w:after="0"/>
              <w:rPr>
                <w:szCs w:val="28"/>
              </w:rPr>
            </w:pPr>
            <w:r w:rsidRPr="008D166E">
              <w:rPr>
                <w:szCs w:val="28"/>
              </w:rPr>
              <w:t>Độ thẳng của Băng máy 32 m</w:t>
            </w:r>
          </w:p>
        </w:tc>
        <w:tc>
          <w:tcPr>
            <w:tcW w:w="1632" w:type="pct"/>
          </w:tcPr>
          <w:p w14:paraId="14EA3152" w14:textId="77777777" w:rsidR="008F0836" w:rsidRPr="008D166E" w:rsidRDefault="008F0836" w:rsidP="008F0836">
            <w:pPr>
              <w:spacing w:before="0" w:after="0"/>
              <w:rPr>
                <w:szCs w:val="28"/>
              </w:rPr>
            </w:pPr>
            <w:r w:rsidRPr="008D166E">
              <w:rPr>
                <w:szCs w:val="28"/>
              </w:rPr>
              <w:t xml:space="preserve">Độ thẳng trên toàn bộ chiều dài ray dẫn: </w:t>
            </w:r>
            <w:r w:rsidRPr="008D166E">
              <w:rPr>
                <w:szCs w:val="28"/>
                <w:lang w:val="vi-VN"/>
              </w:rPr>
              <w:t>∆ ≤ 0,6 mm</w:t>
            </w:r>
          </w:p>
        </w:tc>
        <w:tc>
          <w:tcPr>
            <w:tcW w:w="1632" w:type="pct"/>
          </w:tcPr>
          <w:p w14:paraId="7772D726" w14:textId="77777777" w:rsidR="008F0836" w:rsidRPr="008D166E" w:rsidRDefault="008F0836" w:rsidP="008F0836">
            <w:pPr>
              <w:spacing w:before="0" w:after="0"/>
              <w:rPr>
                <w:szCs w:val="28"/>
              </w:rPr>
            </w:pPr>
            <w:r w:rsidRPr="008D166E">
              <w:rPr>
                <w:szCs w:val="28"/>
              </w:rPr>
              <w:t>- Độ thẳng theo phương đứng: 0,412 mm</w:t>
            </w:r>
          </w:p>
          <w:p w14:paraId="0BB4CE22" w14:textId="77777777" w:rsidR="008F0836" w:rsidRPr="008D166E" w:rsidRDefault="008F0836" w:rsidP="008F0836">
            <w:pPr>
              <w:spacing w:before="0" w:after="0"/>
              <w:rPr>
                <w:szCs w:val="28"/>
              </w:rPr>
            </w:pPr>
            <w:r w:rsidRPr="008D166E">
              <w:rPr>
                <w:szCs w:val="28"/>
              </w:rPr>
              <w:t>- Độ thẳng theo phương ngang: 0,467 mm</w:t>
            </w:r>
          </w:p>
        </w:tc>
      </w:tr>
      <w:tr w:rsidR="008F0836" w:rsidRPr="008D166E" w14:paraId="68E95B11" w14:textId="77777777" w:rsidTr="00951707">
        <w:trPr>
          <w:trHeight w:val="737"/>
          <w:jc w:val="center"/>
        </w:trPr>
        <w:tc>
          <w:tcPr>
            <w:tcW w:w="311" w:type="pct"/>
          </w:tcPr>
          <w:p w14:paraId="6F8A5376" w14:textId="77777777" w:rsidR="008F0836" w:rsidRPr="008D166E" w:rsidRDefault="008F0836" w:rsidP="008F0836">
            <w:pPr>
              <w:spacing w:before="0" w:after="0"/>
              <w:jc w:val="center"/>
              <w:rPr>
                <w:szCs w:val="28"/>
              </w:rPr>
            </w:pPr>
            <w:r w:rsidRPr="008D166E">
              <w:rPr>
                <w:szCs w:val="28"/>
              </w:rPr>
              <w:t>2</w:t>
            </w:r>
          </w:p>
        </w:tc>
        <w:tc>
          <w:tcPr>
            <w:tcW w:w="1425" w:type="pct"/>
          </w:tcPr>
          <w:p w14:paraId="28B0BA59" w14:textId="77777777" w:rsidR="008F0836" w:rsidRPr="008D166E" w:rsidRDefault="008F0836" w:rsidP="008F0836">
            <w:pPr>
              <w:spacing w:before="0" w:after="0"/>
              <w:rPr>
                <w:szCs w:val="28"/>
              </w:rPr>
            </w:pPr>
            <w:r w:rsidRPr="008D166E">
              <w:rPr>
                <w:szCs w:val="28"/>
              </w:rPr>
              <w:t>Phạm vi đo của hệ thống chuẩn</w:t>
            </w:r>
          </w:p>
        </w:tc>
        <w:tc>
          <w:tcPr>
            <w:tcW w:w="1632" w:type="pct"/>
          </w:tcPr>
          <w:p w14:paraId="1EE9B224" w14:textId="77777777" w:rsidR="008F0836" w:rsidRPr="008D166E" w:rsidRDefault="008F0836" w:rsidP="008F0836">
            <w:pPr>
              <w:spacing w:before="0" w:after="0"/>
              <w:rPr>
                <w:szCs w:val="28"/>
              </w:rPr>
            </w:pPr>
            <w:r w:rsidRPr="008D166E">
              <w:rPr>
                <w:szCs w:val="28"/>
              </w:rPr>
              <w:t>Phạm vi đo: 30 m</w:t>
            </w:r>
          </w:p>
        </w:tc>
        <w:tc>
          <w:tcPr>
            <w:tcW w:w="1632" w:type="pct"/>
          </w:tcPr>
          <w:p w14:paraId="0663BF56" w14:textId="77777777" w:rsidR="008F0836" w:rsidRPr="008D166E" w:rsidRDefault="008F0836" w:rsidP="008F0836">
            <w:pPr>
              <w:spacing w:before="0" w:after="0"/>
              <w:rPr>
                <w:szCs w:val="28"/>
              </w:rPr>
            </w:pPr>
            <w:r w:rsidRPr="008D166E">
              <w:rPr>
                <w:szCs w:val="28"/>
              </w:rPr>
              <w:t>Phạm vi đo: 30 m</w:t>
            </w:r>
          </w:p>
        </w:tc>
      </w:tr>
      <w:tr w:rsidR="008F0836" w:rsidRPr="008D166E" w14:paraId="5CB3566C" w14:textId="77777777" w:rsidTr="00951707">
        <w:trPr>
          <w:trHeight w:val="737"/>
          <w:jc w:val="center"/>
        </w:trPr>
        <w:tc>
          <w:tcPr>
            <w:tcW w:w="311" w:type="pct"/>
          </w:tcPr>
          <w:p w14:paraId="5B577FA7" w14:textId="77777777" w:rsidR="008F0836" w:rsidRPr="008D166E" w:rsidRDefault="008F0836" w:rsidP="008F0836">
            <w:pPr>
              <w:spacing w:before="0" w:after="0"/>
              <w:jc w:val="center"/>
              <w:rPr>
                <w:szCs w:val="28"/>
              </w:rPr>
            </w:pPr>
            <w:r w:rsidRPr="008D166E">
              <w:rPr>
                <w:szCs w:val="28"/>
              </w:rPr>
              <w:lastRenderedPageBreak/>
              <w:t>3</w:t>
            </w:r>
          </w:p>
        </w:tc>
        <w:tc>
          <w:tcPr>
            <w:tcW w:w="1425" w:type="pct"/>
          </w:tcPr>
          <w:p w14:paraId="46C919C3" w14:textId="77777777" w:rsidR="008F0836" w:rsidRPr="008D166E" w:rsidRDefault="008F0836" w:rsidP="008F0836">
            <w:pPr>
              <w:spacing w:before="0" w:after="0"/>
              <w:rPr>
                <w:szCs w:val="28"/>
              </w:rPr>
            </w:pPr>
            <w:r w:rsidRPr="008D166E">
              <w:rPr>
                <w:szCs w:val="28"/>
              </w:rPr>
              <w:t>Độ chính xác của việc xác định tâm vạch chia</w:t>
            </w:r>
          </w:p>
        </w:tc>
        <w:tc>
          <w:tcPr>
            <w:tcW w:w="1632" w:type="pct"/>
          </w:tcPr>
          <w:p w14:paraId="2BEE1D7D" w14:textId="77777777" w:rsidR="008F0836" w:rsidRPr="008D166E" w:rsidRDefault="008F0836" w:rsidP="008F0836">
            <w:pPr>
              <w:spacing w:before="0" w:after="0"/>
              <w:rPr>
                <w:szCs w:val="28"/>
              </w:rPr>
            </w:pPr>
            <w:r w:rsidRPr="008D166E">
              <w:rPr>
                <w:szCs w:val="28"/>
              </w:rPr>
              <w:t>Độ chính xác: 2 pixel</w:t>
            </w:r>
            <w:r>
              <w:rPr>
                <w:szCs w:val="28"/>
              </w:rPr>
              <w:t xml:space="preserve"> = 4,4 µm</w:t>
            </w:r>
          </w:p>
        </w:tc>
        <w:tc>
          <w:tcPr>
            <w:tcW w:w="1632" w:type="pct"/>
          </w:tcPr>
          <w:p w14:paraId="68EE2178" w14:textId="2FF5FA27" w:rsidR="008F0836" w:rsidRPr="008D166E" w:rsidRDefault="008F0836" w:rsidP="008F0836">
            <w:pPr>
              <w:spacing w:before="0" w:after="0"/>
              <w:rPr>
                <w:szCs w:val="28"/>
              </w:rPr>
            </w:pPr>
            <w:r>
              <w:rPr>
                <w:szCs w:val="28"/>
              </w:rPr>
              <w:t>2 pixel = 4,4 µm</w:t>
            </w:r>
          </w:p>
        </w:tc>
      </w:tr>
      <w:tr w:rsidR="008F0836" w:rsidRPr="008D166E" w14:paraId="4B4DE6F2" w14:textId="77777777" w:rsidTr="008F0836">
        <w:trPr>
          <w:jc w:val="center"/>
        </w:trPr>
        <w:tc>
          <w:tcPr>
            <w:tcW w:w="311" w:type="pct"/>
          </w:tcPr>
          <w:p w14:paraId="67074B91" w14:textId="77777777" w:rsidR="008F0836" w:rsidRPr="008D166E" w:rsidRDefault="008F0836" w:rsidP="008F0836">
            <w:pPr>
              <w:spacing w:before="0" w:after="0"/>
              <w:jc w:val="center"/>
              <w:rPr>
                <w:szCs w:val="28"/>
              </w:rPr>
            </w:pPr>
            <w:r w:rsidRPr="008D166E">
              <w:rPr>
                <w:szCs w:val="28"/>
              </w:rPr>
              <w:t>4</w:t>
            </w:r>
          </w:p>
        </w:tc>
        <w:tc>
          <w:tcPr>
            <w:tcW w:w="1425" w:type="pct"/>
          </w:tcPr>
          <w:p w14:paraId="1DEAEDD1" w14:textId="77777777" w:rsidR="008F0836" w:rsidRPr="008D166E" w:rsidRDefault="008F0836" w:rsidP="008F0836">
            <w:pPr>
              <w:spacing w:before="0" w:after="0"/>
              <w:rPr>
                <w:szCs w:val="28"/>
              </w:rPr>
            </w:pPr>
            <w:r w:rsidRPr="008D166E">
              <w:rPr>
                <w:szCs w:val="28"/>
              </w:rPr>
              <w:t>Điều kiện môi trường phòng thí nghiệm</w:t>
            </w:r>
            <w:r>
              <w:rPr>
                <w:szCs w:val="28"/>
              </w:rPr>
              <w:t xml:space="preserve"> khi thực hiện phép hiệu chuẩn/kiểm định</w:t>
            </w:r>
          </w:p>
        </w:tc>
        <w:tc>
          <w:tcPr>
            <w:tcW w:w="1632" w:type="pct"/>
          </w:tcPr>
          <w:p w14:paraId="58B2333B" w14:textId="77777777" w:rsidR="008F0836" w:rsidRPr="008D166E" w:rsidRDefault="008F0836" w:rsidP="008F0836">
            <w:pPr>
              <w:tabs>
                <w:tab w:val="left" w:pos="340"/>
              </w:tabs>
              <w:spacing w:before="0" w:after="0"/>
              <w:ind w:right="113"/>
              <w:rPr>
                <w:szCs w:val="28"/>
              </w:rPr>
            </w:pPr>
            <w:r w:rsidRPr="008D166E">
              <w:rPr>
                <w:szCs w:val="28"/>
              </w:rPr>
              <w:t>- Điều kiện môi trường:</w:t>
            </w:r>
          </w:p>
          <w:p w14:paraId="47644323" w14:textId="77777777" w:rsidR="008F0836" w:rsidRPr="008D166E" w:rsidRDefault="008F0836" w:rsidP="008F0836">
            <w:pPr>
              <w:tabs>
                <w:tab w:val="left" w:pos="340"/>
              </w:tabs>
              <w:spacing w:before="0" w:after="0"/>
              <w:ind w:right="113"/>
              <w:rPr>
                <w:szCs w:val="28"/>
              </w:rPr>
            </w:pPr>
            <w:r w:rsidRPr="008D166E">
              <w:rPr>
                <w:szCs w:val="28"/>
              </w:rPr>
              <w:t xml:space="preserve">+ Nhiệt độ: (20 ± 2) </w:t>
            </w:r>
            <w:r w:rsidRPr="008D166E">
              <w:rPr>
                <w:rFonts w:ascii="Cambria Math" w:hAnsi="Cambria Math" w:cs="Cambria Math"/>
                <w:szCs w:val="28"/>
                <w:lang w:val="vi-VN"/>
              </w:rPr>
              <w:t>℃</w:t>
            </w:r>
          </w:p>
          <w:p w14:paraId="6C707459" w14:textId="77777777" w:rsidR="008F0836" w:rsidRPr="008D166E" w:rsidRDefault="008F0836" w:rsidP="008F0836">
            <w:pPr>
              <w:tabs>
                <w:tab w:val="left" w:pos="340"/>
              </w:tabs>
              <w:spacing w:before="0" w:after="0"/>
              <w:ind w:right="113"/>
              <w:rPr>
                <w:szCs w:val="28"/>
              </w:rPr>
            </w:pPr>
            <w:r w:rsidRPr="008D166E">
              <w:rPr>
                <w:szCs w:val="28"/>
              </w:rPr>
              <w:t>+ Độ ẩm: (</w:t>
            </w:r>
            <w:r>
              <w:rPr>
                <w:szCs w:val="28"/>
              </w:rPr>
              <w:t>40 ÷ 70</w:t>
            </w:r>
            <w:r w:rsidRPr="008D166E">
              <w:rPr>
                <w:szCs w:val="28"/>
              </w:rPr>
              <w:t>) %RH</w:t>
            </w:r>
          </w:p>
          <w:p w14:paraId="312C63FB" w14:textId="77777777" w:rsidR="008F0836" w:rsidRPr="008D166E" w:rsidRDefault="008F0836" w:rsidP="008F0836">
            <w:pPr>
              <w:tabs>
                <w:tab w:val="left" w:pos="340"/>
              </w:tabs>
              <w:spacing w:before="0" w:after="0"/>
              <w:ind w:right="113"/>
              <w:rPr>
                <w:szCs w:val="28"/>
              </w:rPr>
            </w:pPr>
            <w:r w:rsidRPr="008D166E">
              <w:rPr>
                <w:szCs w:val="28"/>
              </w:rPr>
              <w:t xml:space="preserve">- Chênh lệch nhiệt độ thân thước: không quá 1 </w:t>
            </w:r>
            <w:r w:rsidRPr="008D166E">
              <w:rPr>
                <w:rFonts w:ascii="Cambria Math" w:hAnsi="Cambria Math" w:cs="Cambria Math"/>
                <w:szCs w:val="28"/>
                <w:lang w:val="vi-VN"/>
              </w:rPr>
              <w:t>℃</w:t>
            </w:r>
          </w:p>
        </w:tc>
        <w:tc>
          <w:tcPr>
            <w:tcW w:w="1632" w:type="pct"/>
          </w:tcPr>
          <w:p w14:paraId="0F047286" w14:textId="77777777" w:rsidR="008F0836" w:rsidRPr="008D166E" w:rsidRDefault="008F0836" w:rsidP="008F0836">
            <w:pPr>
              <w:tabs>
                <w:tab w:val="left" w:pos="340"/>
              </w:tabs>
              <w:spacing w:before="0" w:after="0"/>
              <w:ind w:right="113"/>
              <w:rPr>
                <w:szCs w:val="28"/>
              </w:rPr>
            </w:pPr>
            <w:r w:rsidRPr="008D166E">
              <w:rPr>
                <w:szCs w:val="28"/>
              </w:rPr>
              <w:t>- Điều kiện môi trường:</w:t>
            </w:r>
          </w:p>
          <w:p w14:paraId="38AA2618" w14:textId="77777777" w:rsidR="008F0836" w:rsidRPr="008D166E" w:rsidRDefault="008F0836" w:rsidP="008F0836">
            <w:pPr>
              <w:tabs>
                <w:tab w:val="left" w:pos="340"/>
              </w:tabs>
              <w:spacing w:before="0" w:after="0"/>
              <w:ind w:right="113"/>
              <w:rPr>
                <w:szCs w:val="28"/>
              </w:rPr>
            </w:pPr>
            <w:r w:rsidRPr="008D166E">
              <w:rPr>
                <w:szCs w:val="28"/>
              </w:rPr>
              <w:t xml:space="preserve">+ Nhiệt độ: (20 ± 2) </w:t>
            </w:r>
            <w:r w:rsidRPr="008D166E">
              <w:rPr>
                <w:rFonts w:ascii="Cambria Math" w:hAnsi="Cambria Math" w:cs="Cambria Math"/>
                <w:szCs w:val="28"/>
                <w:lang w:val="vi-VN"/>
              </w:rPr>
              <w:t>℃</w:t>
            </w:r>
          </w:p>
          <w:p w14:paraId="72842F06" w14:textId="77777777" w:rsidR="008F0836" w:rsidRPr="008D166E" w:rsidRDefault="008F0836" w:rsidP="008F0836">
            <w:pPr>
              <w:tabs>
                <w:tab w:val="left" w:pos="340"/>
              </w:tabs>
              <w:spacing w:before="0" w:after="0"/>
              <w:ind w:right="113"/>
              <w:rPr>
                <w:szCs w:val="28"/>
              </w:rPr>
            </w:pPr>
            <w:r w:rsidRPr="008D166E">
              <w:rPr>
                <w:szCs w:val="28"/>
              </w:rPr>
              <w:t>+ Độ ẩm: (</w:t>
            </w:r>
            <w:r>
              <w:rPr>
                <w:szCs w:val="28"/>
              </w:rPr>
              <w:t>40 ÷ 70</w:t>
            </w:r>
            <w:r w:rsidRPr="008D166E">
              <w:rPr>
                <w:szCs w:val="28"/>
              </w:rPr>
              <w:t>) %RH</w:t>
            </w:r>
          </w:p>
          <w:p w14:paraId="540CDDE2" w14:textId="77777777" w:rsidR="008F0836" w:rsidRPr="008D166E" w:rsidRDefault="008F0836" w:rsidP="008F0836">
            <w:pPr>
              <w:spacing w:before="0" w:after="0"/>
              <w:rPr>
                <w:szCs w:val="28"/>
              </w:rPr>
            </w:pPr>
            <w:r w:rsidRPr="008D166E">
              <w:rPr>
                <w:szCs w:val="28"/>
              </w:rPr>
              <w:t xml:space="preserve">- Chênh lệch nhiệt độ thân thước: nhỏ hơn 1 </w:t>
            </w:r>
            <w:r w:rsidRPr="008D166E">
              <w:rPr>
                <w:rFonts w:ascii="Cambria Math" w:hAnsi="Cambria Math" w:cs="Cambria Math"/>
                <w:szCs w:val="28"/>
                <w:lang w:val="vi-VN"/>
              </w:rPr>
              <w:t>℃</w:t>
            </w:r>
          </w:p>
        </w:tc>
      </w:tr>
    </w:tbl>
    <w:p w14:paraId="0397463E" w14:textId="7A6F3645" w:rsidR="00D048E3" w:rsidRPr="00BF5CF0" w:rsidRDefault="008F0836" w:rsidP="00D048E3">
      <w:pPr>
        <w:pStyle w:val="u3"/>
        <w:ind w:left="567" w:hanging="567"/>
        <w:rPr>
          <w:lang w:val="fr-FR"/>
        </w:rPr>
      </w:pPr>
      <w:r>
        <w:rPr>
          <w:lang w:val="fr-FR"/>
        </w:rPr>
        <w:t>Ước lượng</w:t>
      </w:r>
      <w:r w:rsidR="00D048E3" w:rsidRPr="00BF5CF0">
        <w:rPr>
          <w:lang w:val="fr-FR"/>
        </w:rPr>
        <w:t xml:space="preserve"> độ không đảm bảo đo</w:t>
      </w:r>
      <w:r w:rsidR="00F006BC">
        <w:rPr>
          <w:lang w:val="fr-FR"/>
        </w:rPr>
        <w:t xml:space="preserve"> của hệ thống</w:t>
      </w:r>
    </w:p>
    <w:p w14:paraId="55FA86D6" w14:textId="570E910A" w:rsidR="00D048E3" w:rsidRDefault="00E73286" w:rsidP="00483225">
      <w:pPr>
        <w:pStyle w:val="ThngthngWeb"/>
        <w:spacing w:before="120" w:beforeAutospacing="0" w:after="0" w:afterAutospacing="0"/>
        <w:ind w:firstLine="425"/>
        <w:rPr>
          <w:sz w:val="26"/>
          <w:szCs w:val="26"/>
          <w:lang w:val="fr-FR"/>
        </w:rPr>
      </w:pPr>
      <w:r w:rsidRPr="00951707">
        <w:rPr>
          <w:sz w:val="26"/>
          <w:szCs w:val="26"/>
          <w:lang w:val="fr-FR"/>
        </w:rPr>
        <w:t xml:space="preserve">Dựa trên các kết quả đánh giá </w:t>
      </w:r>
      <w:r w:rsidR="009D52C6" w:rsidRPr="00951707">
        <w:rPr>
          <w:sz w:val="26"/>
          <w:szCs w:val="26"/>
          <w:lang w:val="fr-FR"/>
        </w:rPr>
        <w:t xml:space="preserve">hệ thống, </w:t>
      </w:r>
      <w:r w:rsidR="000725F4" w:rsidRPr="00951707">
        <w:rPr>
          <w:sz w:val="26"/>
          <w:szCs w:val="26"/>
          <w:lang w:val="fr-FR"/>
        </w:rPr>
        <w:t xml:space="preserve">nhóm nghiên cứu đã xác định được các yếu tố ảnh hưởng </w:t>
      </w:r>
      <w:r w:rsidR="00B45228" w:rsidRPr="00951707">
        <w:rPr>
          <w:sz w:val="26"/>
          <w:szCs w:val="26"/>
          <w:lang w:val="fr-FR"/>
        </w:rPr>
        <w:t>của hệ thống ảnh hưởng đến kết quả đo</w:t>
      </w:r>
      <w:r w:rsidR="00AB5B9D" w:rsidRPr="00951707">
        <w:rPr>
          <w:sz w:val="26"/>
          <w:szCs w:val="26"/>
          <w:lang w:val="fr-FR"/>
        </w:rPr>
        <w:t xml:space="preserve">. </w:t>
      </w:r>
      <w:r w:rsidR="00AB6596" w:rsidRPr="00951707">
        <w:rPr>
          <w:sz w:val="26"/>
          <w:szCs w:val="26"/>
          <w:lang w:val="fr-FR"/>
        </w:rPr>
        <w:t xml:space="preserve">Độ không đảm bảo đo của hệ thống </w:t>
      </w:r>
      <w:r w:rsidR="005E3B8C" w:rsidRPr="00951707">
        <w:rPr>
          <w:sz w:val="26"/>
          <w:szCs w:val="26"/>
          <w:lang w:val="fr-FR"/>
        </w:rPr>
        <w:t>được ước lượng gồm những thành phần được nêu trong</w:t>
      </w:r>
      <w:r w:rsidR="00951707">
        <w:rPr>
          <w:sz w:val="26"/>
          <w:szCs w:val="26"/>
          <w:lang w:val="fr-FR"/>
        </w:rPr>
        <w:t xml:space="preserve"> </w:t>
      </w:r>
      <w:r w:rsidR="00951707">
        <w:rPr>
          <w:sz w:val="26"/>
          <w:szCs w:val="26"/>
          <w:lang w:val="fr-FR"/>
        </w:rPr>
        <w:fldChar w:fldCharType="begin"/>
      </w:r>
      <w:r w:rsidR="00951707">
        <w:rPr>
          <w:sz w:val="26"/>
          <w:szCs w:val="26"/>
          <w:lang w:val="fr-FR"/>
        </w:rPr>
        <w:instrText xml:space="preserve"> REF _Ref204601119 \h </w:instrText>
      </w:r>
      <w:r w:rsidR="00951707">
        <w:rPr>
          <w:sz w:val="26"/>
          <w:szCs w:val="26"/>
          <w:lang w:val="fr-FR"/>
        </w:rPr>
      </w:r>
      <w:r w:rsidR="00951707">
        <w:rPr>
          <w:sz w:val="26"/>
          <w:szCs w:val="26"/>
          <w:lang w:val="fr-FR"/>
        </w:rPr>
        <w:fldChar w:fldCharType="separate"/>
      </w:r>
      <w:r w:rsidR="00951707" w:rsidRPr="00D71F7F">
        <w:rPr>
          <w:lang w:val="vi-VN"/>
        </w:rPr>
        <w:t>Bảng</w:t>
      </w:r>
      <w:r w:rsidR="00951707" w:rsidRPr="00951707">
        <w:rPr>
          <w:lang w:val="fr-FR"/>
        </w:rPr>
        <w:t xml:space="preserve"> </w:t>
      </w:r>
      <w:r w:rsidR="00951707">
        <w:rPr>
          <w:noProof/>
          <w:lang w:val="fr-FR"/>
        </w:rPr>
        <w:t>2</w:t>
      </w:r>
      <w:r w:rsidR="00951707">
        <w:rPr>
          <w:sz w:val="26"/>
          <w:szCs w:val="26"/>
          <w:lang w:val="fr-FR"/>
        </w:rPr>
        <w:fldChar w:fldCharType="end"/>
      </w:r>
    </w:p>
    <w:p w14:paraId="55BE16F7" w14:textId="5DFE72B7" w:rsidR="002706B3" w:rsidRPr="00951707" w:rsidRDefault="002706B3" w:rsidP="002706B3">
      <w:pPr>
        <w:pStyle w:val="Hnh"/>
        <w:rPr>
          <w:sz w:val="24"/>
          <w:lang w:val="fr-FR"/>
        </w:rPr>
      </w:pPr>
      <w:bookmarkStart w:id="8" w:name="_Ref204601119"/>
      <w:r w:rsidRPr="00D71F7F">
        <w:rPr>
          <w:lang w:val="vi-VN"/>
        </w:rPr>
        <w:t>Bảng</w:t>
      </w:r>
      <w:r w:rsidRPr="00951707">
        <w:rPr>
          <w:lang w:val="fr-FR"/>
        </w:rPr>
        <w:t xml:space="preserve"> </w:t>
      </w:r>
      <w:r w:rsidR="00951707">
        <w:rPr>
          <w:lang w:val="fr-FR"/>
        </w:rPr>
        <w:fldChar w:fldCharType="begin"/>
      </w:r>
      <w:r w:rsidR="00951707">
        <w:rPr>
          <w:lang w:val="fr-FR"/>
        </w:rPr>
        <w:instrText xml:space="preserve"> SEQ table \* ARABIC </w:instrText>
      </w:r>
      <w:r w:rsidR="00951707">
        <w:rPr>
          <w:lang w:val="fr-FR"/>
        </w:rPr>
        <w:fldChar w:fldCharType="separate"/>
      </w:r>
      <w:r w:rsidR="00951707">
        <w:rPr>
          <w:noProof/>
          <w:lang w:val="fr-FR"/>
        </w:rPr>
        <w:t>2</w:t>
      </w:r>
      <w:r w:rsidR="00951707">
        <w:rPr>
          <w:lang w:val="fr-FR"/>
        </w:rPr>
        <w:fldChar w:fldCharType="end"/>
      </w:r>
      <w:bookmarkEnd w:id="8"/>
      <w:r w:rsidRPr="00951707">
        <w:rPr>
          <w:lang w:val="fr-FR"/>
        </w:rPr>
        <w:t xml:space="preserve"> </w:t>
      </w:r>
      <w:r w:rsidRPr="00D71F7F">
        <w:rPr>
          <w:lang w:val="vi-VN"/>
        </w:rPr>
        <w:t xml:space="preserve">. </w:t>
      </w:r>
      <w:r w:rsidR="00F758EB" w:rsidRPr="00951707">
        <w:rPr>
          <w:lang w:val="fr-FR"/>
        </w:rPr>
        <w:t>Bảng thành phần độ không đảm bảo đo</w:t>
      </w:r>
      <w:r w:rsidR="003323A5">
        <w:rPr>
          <w:lang w:val="fr-FR"/>
        </w:rPr>
        <w:t xml:space="preserve"> của hệ thống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003"/>
        <w:gridCol w:w="1235"/>
        <w:gridCol w:w="1984"/>
        <w:gridCol w:w="1417"/>
        <w:gridCol w:w="1836"/>
      </w:tblGrid>
      <w:tr w:rsidR="00483225" w:rsidRPr="002706B3" w14:paraId="1BB5738D" w14:textId="77777777" w:rsidTr="003323A5">
        <w:trPr>
          <w:trHeight w:val="663"/>
          <w:tblHeader/>
          <w:jc w:val="center"/>
        </w:trPr>
        <w:tc>
          <w:tcPr>
            <w:tcW w:w="323" w:type="pct"/>
            <w:vAlign w:val="center"/>
          </w:tcPr>
          <w:p w14:paraId="063C228F" w14:textId="77777777" w:rsidR="00483225" w:rsidRPr="002706B3" w:rsidRDefault="00483225" w:rsidP="009E0A9A">
            <w:pPr>
              <w:spacing w:before="0" w:after="0"/>
              <w:jc w:val="center"/>
              <w:rPr>
                <w:b/>
                <w:bCs/>
                <w:lang w:val="vi-VN"/>
              </w:rPr>
            </w:pPr>
            <w:r w:rsidRPr="002706B3">
              <w:rPr>
                <w:b/>
                <w:bCs/>
              </w:rPr>
              <w:t>T</w:t>
            </w:r>
            <w:r w:rsidRPr="002706B3">
              <w:rPr>
                <w:b/>
                <w:bCs/>
                <w:lang w:val="vi-VN"/>
              </w:rPr>
              <w:t>T</w:t>
            </w:r>
          </w:p>
        </w:tc>
        <w:tc>
          <w:tcPr>
            <w:tcW w:w="1105" w:type="pct"/>
            <w:vAlign w:val="center"/>
          </w:tcPr>
          <w:p w14:paraId="4C0676EE" w14:textId="77777777" w:rsidR="00483225" w:rsidRPr="002706B3" w:rsidRDefault="00483225" w:rsidP="009E0A9A">
            <w:pPr>
              <w:spacing w:before="0" w:after="0"/>
              <w:jc w:val="center"/>
              <w:rPr>
                <w:b/>
                <w:bCs/>
              </w:rPr>
            </w:pPr>
            <w:r w:rsidRPr="002706B3">
              <w:rPr>
                <w:b/>
                <w:bCs/>
              </w:rPr>
              <w:t>Nguồn gây ra ĐKĐBĐ</w:t>
            </w:r>
          </w:p>
        </w:tc>
        <w:tc>
          <w:tcPr>
            <w:tcW w:w="681" w:type="pct"/>
            <w:vAlign w:val="center"/>
          </w:tcPr>
          <w:p w14:paraId="0CF388B9" w14:textId="522A3E46" w:rsidR="00483225" w:rsidRPr="002706B3" w:rsidRDefault="00483225" w:rsidP="009E0A9A">
            <w:pPr>
              <w:spacing w:before="0" w:after="0"/>
              <w:jc w:val="center"/>
              <w:rPr>
                <w:b/>
                <w:bCs/>
              </w:rPr>
            </w:pPr>
            <w:r>
              <w:rPr>
                <w:b/>
                <w:bCs/>
              </w:rPr>
              <w:t>Ký hiệu</w:t>
            </w:r>
          </w:p>
        </w:tc>
        <w:tc>
          <w:tcPr>
            <w:tcW w:w="1095" w:type="pct"/>
            <w:vAlign w:val="center"/>
          </w:tcPr>
          <w:p w14:paraId="2F0D5E08" w14:textId="02BC4D71" w:rsidR="00483225" w:rsidRPr="002706B3" w:rsidRDefault="00483225" w:rsidP="009E0A9A">
            <w:pPr>
              <w:spacing w:before="0" w:after="0"/>
              <w:jc w:val="center"/>
              <w:rPr>
                <w:b/>
                <w:bCs/>
              </w:rPr>
            </w:pPr>
            <w:r w:rsidRPr="002706B3">
              <w:rPr>
                <w:b/>
                <w:bCs/>
              </w:rPr>
              <w:t>Giá trị</w:t>
            </w:r>
          </w:p>
        </w:tc>
        <w:tc>
          <w:tcPr>
            <w:tcW w:w="782" w:type="pct"/>
            <w:vAlign w:val="center"/>
          </w:tcPr>
          <w:p w14:paraId="2EDD1D04" w14:textId="77777777" w:rsidR="00483225" w:rsidRPr="002706B3" w:rsidRDefault="00483225" w:rsidP="009E0A9A">
            <w:pPr>
              <w:spacing w:before="0" w:after="0"/>
              <w:jc w:val="center"/>
              <w:rPr>
                <w:b/>
                <w:bCs/>
              </w:rPr>
            </w:pPr>
            <w:r w:rsidRPr="002706B3">
              <w:rPr>
                <w:b/>
                <w:bCs/>
              </w:rPr>
              <w:t>Phân bố</w:t>
            </w:r>
          </w:p>
        </w:tc>
        <w:tc>
          <w:tcPr>
            <w:tcW w:w="1013" w:type="pct"/>
            <w:vAlign w:val="center"/>
          </w:tcPr>
          <w:p w14:paraId="73AF008F" w14:textId="77777777" w:rsidR="00483225" w:rsidRPr="002706B3" w:rsidRDefault="00483225" w:rsidP="009E0A9A">
            <w:pPr>
              <w:spacing w:before="0" w:after="0"/>
              <w:jc w:val="center"/>
              <w:rPr>
                <w:b/>
                <w:bCs/>
              </w:rPr>
            </w:pPr>
            <w:r w:rsidRPr="002706B3">
              <w:rPr>
                <w:b/>
                <w:bCs/>
              </w:rPr>
              <w:t>Độ lớn</w:t>
            </w:r>
          </w:p>
        </w:tc>
      </w:tr>
      <w:tr w:rsidR="00A84388" w:rsidRPr="002706B3" w14:paraId="6CD031F8" w14:textId="77777777" w:rsidTr="00A84388">
        <w:trPr>
          <w:trHeight w:val="479"/>
          <w:jc w:val="center"/>
        </w:trPr>
        <w:tc>
          <w:tcPr>
            <w:tcW w:w="323" w:type="pct"/>
            <w:vMerge w:val="restart"/>
            <w:vAlign w:val="center"/>
          </w:tcPr>
          <w:p w14:paraId="1B1E969B" w14:textId="77777777" w:rsidR="00A84388" w:rsidRPr="002706B3" w:rsidRDefault="00A84388" w:rsidP="00A84388">
            <w:pPr>
              <w:spacing w:before="0" w:after="0"/>
              <w:jc w:val="center"/>
            </w:pPr>
            <w:r w:rsidRPr="002706B3">
              <w:t>1</w:t>
            </w:r>
          </w:p>
        </w:tc>
        <w:tc>
          <w:tcPr>
            <w:tcW w:w="1105" w:type="pct"/>
            <w:vMerge w:val="restart"/>
            <w:vAlign w:val="center"/>
          </w:tcPr>
          <w:p w14:paraId="7F847C7D" w14:textId="77777777" w:rsidR="00A84388" w:rsidRPr="002706B3" w:rsidRDefault="00A84388" w:rsidP="00A84388">
            <w:pPr>
              <w:spacing w:before="0" w:after="0"/>
            </w:pPr>
            <w:r w:rsidRPr="002706B3">
              <w:rPr>
                <w:lang w:val="vi-VN"/>
              </w:rPr>
              <w:t xml:space="preserve">Độ </w:t>
            </w:r>
            <w:r w:rsidRPr="002706B3">
              <w:t>chính xác bước sóng</w:t>
            </w:r>
            <w:r w:rsidRPr="002706B3">
              <w:rPr>
                <w:lang w:val="vi-VN"/>
              </w:rPr>
              <w:t xml:space="preserve"> của tia la</w:t>
            </w:r>
            <w:r w:rsidRPr="002706B3">
              <w:t>ser</w:t>
            </w:r>
          </w:p>
        </w:tc>
        <w:tc>
          <w:tcPr>
            <w:tcW w:w="681" w:type="pct"/>
            <w:vMerge w:val="restart"/>
            <w:vAlign w:val="center"/>
          </w:tcPr>
          <w:p w14:paraId="44206A69" w14:textId="23CD9BE2" w:rsidR="00A84388" w:rsidRPr="002706B3" w:rsidRDefault="00000000" w:rsidP="00A84388">
            <w:pPr>
              <w:spacing w:before="0" w:after="0"/>
              <w:jc w:val="center"/>
            </w:pPr>
            <m:oMathPara>
              <m:oMath>
                <m:sSub>
                  <m:sSubPr>
                    <m:ctrlPr>
                      <w:rPr>
                        <w:rFonts w:ascii="Cambria Math" w:hAnsi="Cambria Math"/>
                        <w:i/>
                      </w:rPr>
                    </m:ctrlPr>
                  </m:sSubPr>
                  <m:e>
                    <m:r>
                      <w:rPr>
                        <w:rFonts w:ascii="Cambria Math" w:hAnsi="Cambria Math"/>
                      </w:rPr>
                      <m:t>u</m:t>
                    </m:r>
                  </m:e>
                  <m:sub>
                    <m:r>
                      <w:rPr>
                        <w:rFonts w:ascii="Cambria Math" w:hAnsi="Cambria Math"/>
                      </w:rPr>
                      <m:t>λ</m:t>
                    </m:r>
                  </m:sub>
                </m:sSub>
              </m:oMath>
            </m:oMathPara>
          </w:p>
        </w:tc>
        <w:tc>
          <w:tcPr>
            <w:tcW w:w="1095" w:type="pct"/>
            <w:vAlign w:val="center"/>
          </w:tcPr>
          <w:p w14:paraId="18A8D2DB" w14:textId="657197A8" w:rsidR="00A84388" w:rsidRPr="002706B3" w:rsidRDefault="00A84388" w:rsidP="00A84388">
            <w:pPr>
              <w:spacing w:before="0" w:after="0"/>
              <w:jc w:val="center"/>
              <w:rPr>
                <w:bCs/>
              </w:rPr>
            </w:pPr>
            <w:r>
              <w:rPr>
                <w:szCs w:val="28"/>
              </w:rPr>
              <w:t xml:space="preserve">6,3 </w:t>
            </w:r>
            <w:r>
              <w:rPr>
                <w:szCs w:val="28"/>
                <w:lang w:val="vi-VN"/>
              </w:rPr>
              <w:t>× 10</w:t>
            </w:r>
            <w:r>
              <w:rPr>
                <w:szCs w:val="28"/>
                <w:vertAlign w:val="superscript"/>
                <w:lang w:val="vi-VN"/>
              </w:rPr>
              <w:t>-</w:t>
            </w:r>
            <w:r>
              <w:rPr>
                <w:szCs w:val="28"/>
                <w:vertAlign w:val="superscript"/>
              </w:rPr>
              <w:t xml:space="preserve">9 </w:t>
            </w:r>
            <w:r>
              <w:rPr>
                <w:szCs w:val="28"/>
                <w:lang w:val="vi-VN"/>
              </w:rPr>
              <w:t>× λ</w:t>
            </w:r>
          </w:p>
        </w:tc>
        <w:tc>
          <w:tcPr>
            <w:tcW w:w="782" w:type="pct"/>
            <w:vAlign w:val="center"/>
          </w:tcPr>
          <w:p w14:paraId="1FADD063" w14:textId="77777777" w:rsidR="00A84388" w:rsidRPr="002706B3" w:rsidRDefault="00A84388" w:rsidP="00A84388">
            <w:pPr>
              <w:spacing w:before="0" w:after="0"/>
              <w:jc w:val="center"/>
            </w:pPr>
            <w:r w:rsidRPr="002706B3">
              <w:t>Chuẩn</w:t>
            </w:r>
          </w:p>
        </w:tc>
        <w:tc>
          <w:tcPr>
            <w:tcW w:w="1013" w:type="pct"/>
            <w:vMerge w:val="restart"/>
            <w:vAlign w:val="center"/>
          </w:tcPr>
          <w:p w14:paraId="6A201B9C" w14:textId="67A51B68" w:rsidR="00A84388" w:rsidRPr="002706B3" w:rsidRDefault="00A84388" w:rsidP="00A84388">
            <w:pPr>
              <w:spacing w:before="0" w:after="0"/>
              <w:jc w:val="center"/>
              <w:rPr>
                <w:bCs/>
              </w:rPr>
            </w:pPr>
            <w:r>
              <w:rPr>
                <w:szCs w:val="28"/>
              </w:rPr>
              <w:t xml:space="preserve">12 </w:t>
            </w:r>
            <w:r>
              <w:rPr>
                <w:szCs w:val="28"/>
                <w:lang w:val="vi-VN"/>
              </w:rPr>
              <w:t>× 10</w:t>
            </w:r>
            <w:r>
              <w:rPr>
                <w:szCs w:val="28"/>
                <w:vertAlign w:val="superscript"/>
                <w:lang w:val="vi-VN"/>
              </w:rPr>
              <w:t>-</w:t>
            </w:r>
            <w:r>
              <w:rPr>
                <w:szCs w:val="28"/>
                <w:vertAlign w:val="superscript"/>
              </w:rPr>
              <w:t xml:space="preserve">3 </w:t>
            </w:r>
            <w:r>
              <w:rPr>
                <w:szCs w:val="28"/>
                <w:lang w:val="vi-VN"/>
              </w:rPr>
              <w:t xml:space="preserve">× </w:t>
            </w:r>
            <w:r>
              <w:rPr>
                <w:i/>
                <w:iCs/>
                <w:szCs w:val="28"/>
              </w:rPr>
              <w:t>L</w:t>
            </w:r>
            <w:r>
              <w:rPr>
                <w:szCs w:val="28"/>
              </w:rPr>
              <w:t xml:space="preserve"> µm</w:t>
            </w:r>
          </w:p>
        </w:tc>
      </w:tr>
      <w:tr w:rsidR="00A84388" w:rsidRPr="002706B3" w14:paraId="55F7480E" w14:textId="77777777" w:rsidTr="00A84388">
        <w:trPr>
          <w:trHeight w:val="479"/>
          <w:jc w:val="center"/>
        </w:trPr>
        <w:tc>
          <w:tcPr>
            <w:tcW w:w="323" w:type="pct"/>
            <w:vMerge/>
            <w:vAlign w:val="center"/>
          </w:tcPr>
          <w:p w14:paraId="0A19F26E" w14:textId="77777777" w:rsidR="00A84388" w:rsidRPr="002706B3" w:rsidRDefault="00A84388" w:rsidP="00A84388">
            <w:pPr>
              <w:spacing w:before="0" w:after="0"/>
              <w:jc w:val="center"/>
            </w:pPr>
          </w:p>
        </w:tc>
        <w:tc>
          <w:tcPr>
            <w:tcW w:w="1105" w:type="pct"/>
            <w:vMerge/>
            <w:vAlign w:val="center"/>
          </w:tcPr>
          <w:p w14:paraId="207618D7" w14:textId="77777777" w:rsidR="00A84388" w:rsidRPr="002706B3" w:rsidRDefault="00A84388" w:rsidP="00A84388">
            <w:pPr>
              <w:spacing w:before="0" w:after="0"/>
            </w:pPr>
          </w:p>
        </w:tc>
        <w:tc>
          <w:tcPr>
            <w:tcW w:w="681" w:type="pct"/>
            <w:vMerge/>
            <w:vAlign w:val="center"/>
          </w:tcPr>
          <w:p w14:paraId="3E12EE4A" w14:textId="77777777" w:rsidR="00A84388" w:rsidRPr="002706B3" w:rsidRDefault="00A84388" w:rsidP="00A84388">
            <w:pPr>
              <w:spacing w:before="0" w:after="0"/>
              <w:jc w:val="center"/>
            </w:pPr>
          </w:p>
        </w:tc>
        <w:tc>
          <w:tcPr>
            <w:tcW w:w="1095" w:type="pct"/>
            <w:vAlign w:val="center"/>
          </w:tcPr>
          <w:p w14:paraId="6DA3B064" w14:textId="4C9AAAFF" w:rsidR="00A84388" w:rsidRPr="002706B3" w:rsidRDefault="00A84388" w:rsidP="00A84388">
            <w:pPr>
              <w:spacing w:before="0" w:after="0"/>
              <w:jc w:val="center"/>
              <w:rPr>
                <w:bCs/>
              </w:rPr>
            </w:pPr>
            <w:r>
              <w:rPr>
                <w:szCs w:val="28"/>
              </w:rPr>
              <w:t>2 × 10</w:t>
            </w:r>
            <w:r>
              <w:rPr>
                <w:szCs w:val="28"/>
                <w:vertAlign w:val="superscript"/>
              </w:rPr>
              <w:t>-8</w:t>
            </w:r>
            <w:r>
              <w:rPr>
                <w:szCs w:val="28"/>
              </w:rPr>
              <w:t xml:space="preserve"> </w:t>
            </w:r>
            <w:r>
              <w:rPr>
                <w:szCs w:val="28"/>
                <w:lang w:val="vi-VN"/>
              </w:rPr>
              <w:t>×</w:t>
            </w:r>
            <w:r>
              <w:rPr>
                <w:szCs w:val="28"/>
              </w:rPr>
              <w:t xml:space="preserve"> λ</w:t>
            </w:r>
          </w:p>
        </w:tc>
        <w:tc>
          <w:tcPr>
            <w:tcW w:w="782" w:type="pct"/>
            <w:vAlign w:val="center"/>
          </w:tcPr>
          <w:p w14:paraId="3BB2E6B0" w14:textId="77777777" w:rsidR="00A84388" w:rsidRPr="002706B3" w:rsidRDefault="00A84388" w:rsidP="00A84388">
            <w:pPr>
              <w:spacing w:before="0" w:after="0"/>
              <w:jc w:val="center"/>
            </w:pPr>
            <w:r w:rsidRPr="002706B3">
              <w:t>Hình chữ nhật</w:t>
            </w:r>
          </w:p>
        </w:tc>
        <w:tc>
          <w:tcPr>
            <w:tcW w:w="1013" w:type="pct"/>
            <w:vMerge/>
            <w:vAlign w:val="center"/>
          </w:tcPr>
          <w:p w14:paraId="5948B93D" w14:textId="77777777" w:rsidR="00A84388" w:rsidRPr="002706B3" w:rsidRDefault="00A84388" w:rsidP="00A84388">
            <w:pPr>
              <w:spacing w:before="0" w:after="0"/>
              <w:jc w:val="center"/>
            </w:pPr>
          </w:p>
        </w:tc>
      </w:tr>
      <w:tr w:rsidR="00A84388" w:rsidRPr="002706B3" w14:paraId="71745889" w14:textId="77777777" w:rsidTr="00A84388">
        <w:trPr>
          <w:trHeight w:val="680"/>
          <w:jc w:val="center"/>
        </w:trPr>
        <w:tc>
          <w:tcPr>
            <w:tcW w:w="323" w:type="pct"/>
            <w:vAlign w:val="center"/>
          </w:tcPr>
          <w:p w14:paraId="0A941456" w14:textId="77777777" w:rsidR="00A84388" w:rsidRPr="002706B3" w:rsidRDefault="00A84388" w:rsidP="00A84388">
            <w:pPr>
              <w:spacing w:before="0" w:after="0"/>
              <w:jc w:val="center"/>
            </w:pPr>
            <w:r w:rsidRPr="002706B3">
              <w:t>2</w:t>
            </w:r>
          </w:p>
        </w:tc>
        <w:tc>
          <w:tcPr>
            <w:tcW w:w="1105" w:type="pct"/>
            <w:vAlign w:val="center"/>
          </w:tcPr>
          <w:p w14:paraId="6DDCD326" w14:textId="77777777" w:rsidR="00A84388" w:rsidRPr="002706B3" w:rsidRDefault="00A84388" w:rsidP="00A84388">
            <w:pPr>
              <w:spacing w:before="0" w:after="0"/>
            </w:pPr>
            <w:r w:rsidRPr="002706B3">
              <w:t>Sai số Abbe</w:t>
            </w:r>
          </w:p>
        </w:tc>
        <w:tc>
          <w:tcPr>
            <w:tcW w:w="681" w:type="pct"/>
            <w:vAlign w:val="center"/>
          </w:tcPr>
          <w:p w14:paraId="7F7ED2AA" w14:textId="41362994" w:rsidR="00A84388" w:rsidRPr="002706B3" w:rsidRDefault="00000000" w:rsidP="00A84388">
            <w:pPr>
              <w:spacing w:before="0" w:after="0"/>
              <w:jc w:val="center"/>
            </w:pPr>
            <m:oMathPara>
              <m:oMath>
                <m:sSub>
                  <m:sSubPr>
                    <m:ctrlPr>
                      <w:rPr>
                        <w:rFonts w:ascii="Cambria Math" w:hAnsi="Cambria Math"/>
                        <w:i/>
                      </w:rPr>
                    </m:ctrlPr>
                  </m:sSubPr>
                  <m:e>
                    <m:r>
                      <w:rPr>
                        <w:rFonts w:ascii="Cambria Math" w:hAnsi="Cambria Math"/>
                      </w:rPr>
                      <m:t>u</m:t>
                    </m:r>
                  </m:e>
                  <m:sub>
                    <m:r>
                      <w:rPr>
                        <w:rFonts w:ascii="Cambria Math" w:hAnsi="Cambria Math"/>
                      </w:rPr>
                      <m:t>abbe</m:t>
                    </m:r>
                  </m:sub>
                </m:sSub>
              </m:oMath>
            </m:oMathPara>
          </w:p>
        </w:tc>
        <w:tc>
          <w:tcPr>
            <w:tcW w:w="1095" w:type="pct"/>
            <w:vAlign w:val="center"/>
          </w:tcPr>
          <w:p w14:paraId="4B9D4394" w14:textId="649EDA7E" w:rsidR="00A84388" w:rsidRPr="002706B3" w:rsidRDefault="00A84388" w:rsidP="00A84388">
            <w:pPr>
              <w:spacing w:before="0" w:after="0"/>
              <w:jc w:val="center"/>
            </w:pPr>
            <w:r>
              <w:rPr>
                <w:szCs w:val="28"/>
              </w:rPr>
              <w:t>0,769 µm</w:t>
            </w:r>
          </w:p>
        </w:tc>
        <w:tc>
          <w:tcPr>
            <w:tcW w:w="782" w:type="pct"/>
            <w:vAlign w:val="center"/>
          </w:tcPr>
          <w:p w14:paraId="6B365875" w14:textId="77777777" w:rsidR="00A84388" w:rsidRPr="002706B3" w:rsidRDefault="00A84388" w:rsidP="00A84388">
            <w:pPr>
              <w:spacing w:before="0" w:after="0"/>
              <w:jc w:val="center"/>
            </w:pPr>
            <w:r w:rsidRPr="002706B3">
              <w:t>Hình chữ nhật</w:t>
            </w:r>
          </w:p>
        </w:tc>
        <w:tc>
          <w:tcPr>
            <w:tcW w:w="1013" w:type="pct"/>
            <w:vAlign w:val="center"/>
          </w:tcPr>
          <w:p w14:paraId="1EEC7C96" w14:textId="1CEDAD1A" w:rsidR="00A84388" w:rsidRPr="002706B3" w:rsidRDefault="00A84388" w:rsidP="00A84388">
            <w:pPr>
              <w:spacing w:before="0" w:after="0"/>
              <w:jc w:val="center"/>
            </w:pPr>
            <w:r>
              <w:rPr>
                <w:szCs w:val="28"/>
              </w:rPr>
              <w:t>0,444 µm</w:t>
            </w:r>
          </w:p>
        </w:tc>
      </w:tr>
      <w:tr w:rsidR="00A84388" w:rsidRPr="002706B3" w14:paraId="23721F39" w14:textId="77777777" w:rsidTr="00A84388">
        <w:trPr>
          <w:trHeight w:val="680"/>
          <w:jc w:val="center"/>
        </w:trPr>
        <w:tc>
          <w:tcPr>
            <w:tcW w:w="323" w:type="pct"/>
            <w:vAlign w:val="center"/>
          </w:tcPr>
          <w:p w14:paraId="17757C01" w14:textId="77777777" w:rsidR="00A84388" w:rsidRPr="002706B3" w:rsidRDefault="00A84388" w:rsidP="00A84388">
            <w:pPr>
              <w:spacing w:before="0" w:after="0"/>
              <w:jc w:val="center"/>
            </w:pPr>
            <w:r w:rsidRPr="002706B3">
              <w:t>3</w:t>
            </w:r>
          </w:p>
        </w:tc>
        <w:tc>
          <w:tcPr>
            <w:tcW w:w="1105" w:type="pct"/>
            <w:vAlign w:val="center"/>
          </w:tcPr>
          <w:p w14:paraId="1122EC23" w14:textId="77777777" w:rsidR="00A84388" w:rsidRPr="002706B3" w:rsidRDefault="00A84388" w:rsidP="00A84388">
            <w:pPr>
              <w:spacing w:before="0" w:after="0"/>
            </w:pPr>
            <w:r w:rsidRPr="002706B3">
              <w:t>Sai số cosine</w:t>
            </w:r>
          </w:p>
        </w:tc>
        <w:tc>
          <w:tcPr>
            <w:tcW w:w="681" w:type="pct"/>
            <w:vAlign w:val="center"/>
          </w:tcPr>
          <w:p w14:paraId="7C4B1C5A" w14:textId="28CCAFE0" w:rsidR="00A84388" w:rsidRPr="002706B3" w:rsidRDefault="00000000" w:rsidP="00A84388">
            <w:pPr>
              <w:spacing w:before="0" w:after="0"/>
              <w:jc w:val="center"/>
            </w:pPr>
            <m:oMathPara>
              <m:oMath>
                <m:sSub>
                  <m:sSubPr>
                    <m:ctrlPr>
                      <w:rPr>
                        <w:rFonts w:ascii="Cambria Math" w:hAnsi="Cambria Math"/>
                        <w:i/>
                      </w:rPr>
                    </m:ctrlPr>
                  </m:sSubPr>
                  <m:e>
                    <m:r>
                      <w:rPr>
                        <w:rFonts w:ascii="Cambria Math" w:hAnsi="Cambria Math"/>
                      </w:rPr>
                      <m:t>u</m:t>
                    </m:r>
                  </m:e>
                  <m:sub>
                    <m:r>
                      <w:rPr>
                        <w:rFonts w:ascii="Cambria Math" w:hAnsi="Cambria Math"/>
                      </w:rPr>
                      <m:t>cos</m:t>
                    </m:r>
                  </m:sub>
                </m:sSub>
              </m:oMath>
            </m:oMathPara>
          </w:p>
        </w:tc>
        <w:tc>
          <w:tcPr>
            <w:tcW w:w="1095" w:type="pct"/>
            <w:vAlign w:val="center"/>
          </w:tcPr>
          <w:p w14:paraId="03C9AFEB" w14:textId="3D30F628" w:rsidR="00A84388" w:rsidRPr="002706B3" w:rsidRDefault="00A84388" w:rsidP="00A84388">
            <w:pPr>
              <w:spacing w:before="0" w:after="0"/>
              <w:jc w:val="center"/>
            </w:pPr>
          </w:p>
        </w:tc>
        <w:tc>
          <w:tcPr>
            <w:tcW w:w="782" w:type="pct"/>
            <w:vAlign w:val="center"/>
          </w:tcPr>
          <w:p w14:paraId="6B6E7C7F" w14:textId="77777777" w:rsidR="00A84388" w:rsidRPr="002706B3" w:rsidRDefault="00A84388" w:rsidP="00A84388">
            <w:pPr>
              <w:spacing w:before="0" w:after="0"/>
              <w:jc w:val="center"/>
              <w:rPr>
                <w:lang w:val="vi-VN"/>
              </w:rPr>
            </w:pPr>
            <w:r w:rsidRPr="002706B3">
              <w:t>Hình chữ nhật</w:t>
            </w:r>
          </w:p>
        </w:tc>
        <w:tc>
          <w:tcPr>
            <w:tcW w:w="1013" w:type="pct"/>
            <w:vAlign w:val="center"/>
          </w:tcPr>
          <w:p w14:paraId="08AB01D6" w14:textId="2A53AE71" w:rsidR="00A84388" w:rsidRPr="002706B3" w:rsidRDefault="00A84388" w:rsidP="00A84388">
            <w:pPr>
              <w:spacing w:before="0" w:after="0"/>
              <w:jc w:val="center"/>
            </w:pPr>
            <w:r>
              <w:rPr>
                <w:szCs w:val="28"/>
              </w:rPr>
              <w:t xml:space="preserve">2,25 </w:t>
            </w:r>
            <w:r>
              <w:rPr>
                <w:szCs w:val="28"/>
                <w:lang w:val="vi-VN"/>
              </w:rPr>
              <w:t>× 10</w:t>
            </w:r>
            <w:r>
              <w:rPr>
                <w:szCs w:val="28"/>
                <w:vertAlign w:val="superscript"/>
                <w:lang w:val="vi-VN"/>
              </w:rPr>
              <w:t>-</w:t>
            </w:r>
            <w:r>
              <w:rPr>
                <w:szCs w:val="28"/>
                <w:vertAlign w:val="superscript"/>
              </w:rPr>
              <w:t xml:space="preserve">4 </w:t>
            </w:r>
            <w:r>
              <w:rPr>
                <w:szCs w:val="28"/>
                <w:lang w:val="vi-VN"/>
              </w:rPr>
              <w:t xml:space="preserve">× </w:t>
            </w:r>
            <w:r>
              <w:rPr>
                <w:i/>
                <w:iCs/>
                <w:szCs w:val="28"/>
                <w:lang w:val="vi-VN"/>
              </w:rPr>
              <w:t>L</w:t>
            </w:r>
            <w:r>
              <w:rPr>
                <w:szCs w:val="28"/>
              </w:rPr>
              <w:t xml:space="preserve"> µm</w:t>
            </w:r>
          </w:p>
        </w:tc>
      </w:tr>
      <w:tr w:rsidR="00A84388" w:rsidRPr="002706B3" w14:paraId="0CEC40BF" w14:textId="77777777" w:rsidTr="00A84388">
        <w:trPr>
          <w:trHeight w:val="680"/>
          <w:jc w:val="center"/>
        </w:trPr>
        <w:tc>
          <w:tcPr>
            <w:tcW w:w="323" w:type="pct"/>
            <w:vAlign w:val="center"/>
          </w:tcPr>
          <w:p w14:paraId="6C249530" w14:textId="77777777" w:rsidR="00A84388" w:rsidRPr="002706B3" w:rsidRDefault="00A84388" w:rsidP="00A84388">
            <w:pPr>
              <w:spacing w:before="0" w:after="0"/>
              <w:jc w:val="center"/>
            </w:pPr>
            <w:r w:rsidRPr="002706B3">
              <w:t>4</w:t>
            </w:r>
          </w:p>
        </w:tc>
        <w:tc>
          <w:tcPr>
            <w:tcW w:w="1105" w:type="pct"/>
            <w:tcBorders>
              <w:bottom w:val="single" w:sz="4" w:space="0" w:color="auto"/>
            </w:tcBorders>
            <w:vAlign w:val="center"/>
          </w:tcPr>
          <w:p w14:paraId="527C3737" w14:textId="77777777" w:rsidR="00A84388" w:rsidRPr="002706B3" w:rsidRDefault="00A84388" w:rsidP="00A84388">
            <w:pPr>
              <w:spacing w:before="0" w:after="0"/>
              <w:rPr>
                <w:lang w:val="vi-VN"/>
              </w:rPr>
            </w:pPr>
            <w:r w:rsidRPr="002706B3">
              <w:t>Công thức Edlen</w:t>
            </w:r>
          </w:p>
        </w:tc>
        <w:tc>
          <w:tcPr>
            <w:tcW w:w="681" w:type="pct"/>
            <w:vAlign w:val="center"/>
          </w:tcPr>
          <w:p w14:paraId="67DF1CAC" w14:textId="40D52454" w:rsidR="00A84388" w:rsidRPr="002706B3" w:rsidRDefault="00000000" w:rsidP="00A84388">
            <w:pPr>
              <w:spacing w:before="0" w:after="0"/>
              <w:jc w:val="center"/>
            </w:pPr>
            <m:oMathPara>
              <m:oMath>
                <m:sSub>
                  <m:sSubPr>
                    <m:ctrlPr>
                      <w:rPr>
                        <w:rFonts w:ascii="Cambria Math" w:hAnsi="Cambria Math"/>
                        <w:i/>
                      </w:rPr>
                    </m:ctrlPr>
                  </m:sSubPr>
                  <m:e>
                    <m:r>
                      <w:rPr>
                        <w:rFonts w:ascii="Cambria Math" w:hAnsi="Cambria Math"/>
                      </w:rPr>
                      <m:t>u</m:t>
                    </m:r>
                  </m:e>
                  <m:sub>
                    <m:r>
                      <w:rPr>
                        <w:rFonts w:ascii="Cambria Math" w:hAnsi="Cambria Math"/>
                      </w:rPr>
                      <m:t>E</m:t>
                    </m:r>
                  </m:sub>
                </m:sSub>
              </m:oMath>
            </m:oMathPara>
          </w:p>
        </w:tc>
        <w:tc>
          <w:tcPr>
            <w:tcW w:w="1095" w:type="pct"/>
            <w:vAlign w:val="center"/>
          </w:tcPr>
          <w:p w14:paraId="025F1EAA" w14:textId="752A2DAD" w:rsidR="00A84388" w:rsidRPr="002706B3" w:rsidRDefault="00A84388" w:rsidP="00A84388">
            <w:pPr>
              <w:spacing w:before="0" w:after="0"/>
              <w:jc w:val="center"/>
            </w:pPr>
            <w:r>
              <w:rPr>
                <w:szCs w:val="28"/>
              </w:rPr>
              <w:t xml:space="preserve">1 </w:t>
            </w:r>
            <w:r>
              <w:rPr>
                <w:szCs w:val="28"/>
                <w:lang w:val="vi-VN"/>
              </w:rPr>
              <w:t>× 10</w:t>
            </w:r>
            <w:r>
              <w:rPr>
                <w:szCs w:val="28"/>
                <w:vertAlign w:val="superscript"/>
                <w:lang w:val="vi-VN"/>
              </w:rPr>
              <w:t>-</w:t>
            </w:r>
            <w:r>
              <w:rPr>
                <w:szCs w:val="28"/>
                <w:vertAlign w:val="superscript"/>
              </w:rPr>
              <w:t>8</w:t>
            </w:r>
          </w:p>
        </w:tc>
        <w:tc>
          <w:tcPr>
            <w:tcW w:w="782" w:type="pct"/>
            <w:vAlign w:val="center"/>
          </w:tcPr>
          <w:p w14:paraId="1627FF88" w14:textId="77777777" w:rsidR="00A84388" w:rsidRPr="002706B3" w:rsidRDefault="00A84388" w:rsidP="00A84388">
            <w:pPr>
              <w:spacing w:before="0" w:after="0"/>
              <w:jc w:val="center"/>
            </w:pPr>
            <w:r w:rsidRPr="002706B3">
              <w:t>Hình chữ nhật</w:t>
            </w:r>
          </w:p>
        </w:tc>
        <w:tc>
          <w:tcPr>
            <w:tcW w:w="1013" w:type="pct"/>
            <w:vAlign w:val="center"/>
          </w:tcPr>
          <w:p w14:paraId="1782B87D" w14:textId="3253AB1C" w:rsidR="00A84388" w:rsidRPr="002706B3" w:rsidRDefault="00A84388" w:rsidP="00A84388">
            <w:pPr>
              <w:spacing w:before="0" w:after="0"/>
              <w:jc w:val="center"/>
            </w:pPr>
            <w:r>
              <w:rPr>
                <w:szCs w:val="28"/>
              </w:rPr>
              <w:t xml:space="preserve">5,8 </w:t>
            </w:r>
            <w:r>
              <w:rPr>
                <w:szCs w:val="28"/>
                <w:lang w:val="vi-VN"/>
              </w:rPr>
              <w:t>× 10</w:t>
            </w:r>
            <w:r>
              <w:rPr>
                <w:szCs w:val="28"/>
                <w:vertAlign w:val="superscript"/>
                <w:lang w:val="vi-VN"/>
              </w:rPr>
              <w:t>-</w:t>
            </w:r>
            <w:r>
              <w:rPr>
                <w:szCs w:val="28"/>
                <w:vertAlign w:val="superscript"/>
              </w:rPr>
              <w:t xml:space="preserve">3 </w:t>
            </w:r>
            <w:r>
              <w:rPr>
                <w:szCs w:val="28"/>
                <w:lang w:val="vi-VN"/>
              </w:rPr>
              <w:t xml:space="preserve">× </w:t>
            </w:r>
            <w:r>
              <w:rPr>
                <w:i/>
                <w:iCs/>
                <w:szCs w:val="28"/>
              </w:rPr>
              <w:t>L</w:t>
            </w:r>
            <w:r>
              <w:rPr>
                <w:szCs w:val="28"/>
              </w:rPr>
              <w:t xml:space="preserve"> µm</w:t>
            </w:r>
          </w:p>
        </w:tc>
      </w:tr>
      <w:tr w:rsidR="00A84388" w:rsidRPr="002706B3" w14:paraId="1054AB88" w14:textId="77777777" w:rsidTr="00A84388">
        <w:trPr>
          <w:trHeight w:val="540"/>
          <w:jc w:val="center"/>
        </w:trPr>
        <w:tc>
          <w:tcPr>
            <w:tcW w:w="323" w:type="pct"/>
            <w:vAlign w:val="center"/>
          </w:tcPr>
          <w:p w14:paraId="5E7C8EBD" w14:textId="77777777" w:rsidR="00A84388" w:rsidRPr="002706B3" w:rsidRDefault="00A84388" w:rsidP="00A84388">
            <w:pPr>
              <w:spacing w:before="0" w:after="0"/>
              <w:jc w:val="center"/>
            </w:pPr>
            <w:r w:rsidRPr="002706B3">
              <w:t>5</w:t>
            </w:r>
          </w:p>
        </w:tc>
        <w:tc>
          <w:tcPr>
            <w:tcW w:w="1105" w:type="pct"/>
            <w:tcBorders>
              <w:bottom w:val="single" w:sz="4" w:space="0" w:color="auto"/>
            </w:tcBorders>
            <w:vAlign w:val="center"/>
          </w:tcPr>
          <w:p w14:paraId="6B7CE111" w14:textId="77777777" w:rsidR="00A84388" w:rsidRPr="002706B3" w:rsidRDefault="00A84388" w:rsidP="00A84388">
            <w:pPr>
              <w:spacing w:before="0" w:after="0"/>
            </w:pPr>
            <w:r w:rsidRPr="002706B3">
              <w:t>Phép đo các thông số môi trường</w:t>
            </w:r>
          </w:p>
        </w:tc>
        <w:tc>
          <w:tcPr>
            <w:tcW w:w="681" w:type="pct"/>
            <w:vAlign w:val="center"/>
          </w:tcPr>
          <w:p w14:paraId="67703464" w14:textId="07CA3F27" w:rsidR="00A84388" w:rsidRPr="002706B3" w:rsidRDefault="00000000" w:rsidP="00A84388">
            <w:pPr>
              <w:spacing w:before="0" w:after="0"/>
              <w:jc w:val="center"/>
            </w:pPr>
            <m:oMathPara>
              <m:oMath>
                <m:sSub>
                  <m:sSubPr>
                    <m:ctrlPr>
                      <w:rPr>
                        <w:rFonts w:ascii="Cambria Math" w:hAnsi="Cambria Math"/>
                        <w:i/>
                      </w:rPr>
                    </m:ctrlPr>
                  </m:sSubPr>
                  <m:e>
                    <m:r>
                      <w:rPr>
                        <w:rFonts w:ascii="Cambria Math" w:hAnsi="Cambria Math"/>
                      </w:rPr>
                      <m:t>u</m:t>
                    </m:r>
                  </m:e>
                  <m:sub>
                    <m:r>
                      <w:rPr>
                        <w:rFonts w:ascii="Cambria Math" w:hAnsi="Cambria Math"/>
                      </w:rPr>
                      <m:t>mt</m:t>
                    </m:r>
                  </m:sub>
                </m:sSub>
              </m:oMath>
            </m:oMathPara>
          </w:p>
        </w:tc>
        <w:tc>
          <w:tcPr>
            <w:tcW w:w="1095" w:type="pct"/>
            <w:vAlign w:val="center"/>
          </w:tcPr>
          <w:p w14:paraId="30D34568" w14:textId="4D44E774" w:rsidR="00A84388" w:rsidRPr="002706B3" w:rsidRDefault="00A84388" w:rsidP="00A84388">
            <w:pPr>
              <w:spacing w:before="0" w:after="0"/>
              <w:jc w:val="center"/>
            </w:pPr>
          </w:p>
        </w:tc>
        <w:tc>
          <w:tcPr>
            <w:tcW w:w="782" w:type="pct"/>
            <w:vAlign w:val="center"/>
          </w:tcPr>
          <w:p w14:paraId="341A86EA" w14:textId="77777777" w:rsidR="00A84388" w:rsidRPr="002706B3" w:rsidRDefault="00A84388" w:rsidP="00A84388">
            <w:pPr>
              <w:spacing w:before="0" w:after="0"/>
              <w:jc w:val="center"/>
            </w:pPr>
            <w:r w:rsidRPr="002706B3">
              <w:t>Hình chữ nhật</w:t>
            </w:r>
          </w:p>
        </w:tc>
        <w:tc>
          <w:tcPr>
            <w:tcW w:w="1013" w:type="pct"/>
            <w:vAlign w:val="center"/>
          </w:tcPr>
          <w:p w14:paraId="78B69A91" w14:textId="5458F662" w:rsidR="00A84388" w:rsidRPr="002706B3" w:rsidRDefault="00A84388" w:rsidP="00A84388">
            <w:pPr>
              <w:spacing w:before="0" w:after="0"/>
              <w:jc w:val="center"/>
            </w:pPr>
            <w:r>
              <w:rPr>
                <w:szCs w:val="28"/>
              </w:rPr>
              <w:t>0,420</w:t>
            </w:r>
            <w:r>
              <w:rPr>
                <w:szCs w:val="28"/>
                <w:vertAlign w:val="superscript"/>
              </w:rPr>
              <w:t xml:space="preserve"> </w:t>
            </w:r>
            <w:r>
              <w:rPr>
                <w:szCs w:val="28"/>
                <w:lang w:val="vi-VN"/>
              </w:rPr>
              <w:t xml:space="preserve">× </w:t>
            </w:r>
            <w:r>
              <w:rPr>
                <w:i/>
                <w:iCs/>
                <w:szCs w:val="28"/>
              </w:rPr>
              <w:t>L</w:t>
            </w:r>
            <w:r>
              <w:rPr>
                <w:szCs w:val="28"/>
              </w:rPr>
              <w:t xml:space="preserve"> µm</w:t>
            </w:r>
          </w:p>
        </w:tc>
      </w:tr>
      <w:tr w:rsidR="00A84388" w:rsidRPr="002706B3" w14:paraId="4E647A58" w14:textId="77777777" w:rsidTr="00A84388">
        <w:trPr>
          <w:trHeight w:val="540"/>
          <w:jc w:val="center"/>
        </w:trPr>
        <w:tc>
          <w:tcPr>
            <w:tcW w:w="323" w:type="pct"/>
            <w:vAlign w:val="center"/>
          </w:tcPr>
          <w:p w14:paraId="1B4547D1" w14:textId="77777777" w:rsidR="00A84388" w:rsidRPr="002706B3" w:rsidRDefault="00A84388" w:rsidP="00A84388">
            <w:pPr>
              <w:spacing w:before="0" w:after="0"/>
              <w:jc w:val="center"/>
            </w:pPr>
            <w:r w:rsidRPr="002706B3">
              <w:t>6</w:t>
            </w:r>
          </w:p>
        </w:tc>
        <w:tc>
          <w:tcPr>
            <w:tcW w:w="1105" w:type="pct"/>
            <w:tcBorders>
              <w:bottom w:val="single" w:sz="4" w:space="0" w:color="auto"/>
            </w:tcBorders>
            <w:vAlign w:val="center"/>
          </w:tcPr>
          <w:p w14:paraId="4BE0D45F" w14:textId="77777777" w:rsidR="00A84388" w:rsidRPr="002706B3" w:rsidRDefault="00A84388" w:rsidP="00A84388">
            <w:pPr>
              <w:spacing w:before="0" w:after="0"/>
            </w:pPr>
            <w:r w:rsidRPr="002706B3">
              <w:t>Độ phân giải của giao thoa kế laser</w:t>
            </w:r>
          </w:p>
        </w:tc>
        <w:tc>
          <w:tcPr>
            <w:tcW w:w="681" w:type="pct"/>
            <w:vAlign w:val="center"/>
          </w:tcPr>
          <w:p w14:paraId="39E9B5BE" w14:textId="1C35DA1F" w:rsidR="00A84388" w:rsidRPr="002706B3" w:rsidRDefault="00000000" w:rsidP="00A84388">
            <w:pPr>
              <w:spacing w:before="0" w:after="0"/>
              <w:jc w:val="center"/>
            </w:pPr>
            <m:oMathPara>
              <m:oMath>
                <m:sSub>
                  <m:sSubPr>
                    <m:ctrlPr>
                      <w:rPr>
                        <w:rFonts w:ascii="Cambria Math" w:hAnsi="Cambria Math"/>
                        <w:i/>
                      </w:rPr>
                    </m:ctrlPr>
                  </m:sSubPr>
                  <m:e>
                    <m:r>
                      <w:rPr>
                        <w:rFonts w:ascii="Cambria Math" w:hAnsi="Cambria Math"/>
                      </w:rPr>
                      <m:t>u</m:t>
                    </m:r>
                  </m:e>
                  <m:sub>
                    <m:r>
                      <w:rPr>
                        <w:rFonts w:ascii="Cambria Math" w:hAnsi="Cambria Math"/>
                      </w:rPr>
                      <m:t>d</m:t>
                    </m:r>
                  </m:sub>
                </m:sSub>
              </m:oMath>
            </m:oMathPara>
          </w:p>
        </w:tc>
        <w:tc>
          <w:tcPr>
            <w:tcW w:w="1095" w:type="pct"/>
            <w:vAlign w:val="center"/>
          </w:tcPr>
          <w:p w14:paraId="0B402A3D" w14:textId="72A05F16" w:rsidR="00A84388" w:rsidRPr="002706B3" w:rsidRDefault="00A84388" w:rsidP="00A84388">
            <w:pPr>
              <w:spacing w:before="0" w:after="0"/>
              <w:jc w:val="center"/>
            </w:pPr>
            <w:r w:rsidRPr="00F37DA8">
              <w:rPr>
                <w:szCs w:val="28"/>
              </w:rPr>
              <w:t>1 µm</w:t>
            </w:r>
          </w:p>
        </w:tc>
        <w:tc>
          <w:tcPr>
            <w:tcW w:w="782" w:type="pct"/>
            <w:vAlign w:val="center"/>
          </w:tcPr>
          <w:p w14:paraId="37A124F3" w14:textId="77777777" w:rsidR="00A84388" w:rsidRPr="002706B3" w:rsidRDefault="00A84388" w:rsidP="00A84388">
            <w:pPr>
              <w:spacing w:before="0" w:after="0"/>
              <w:jc w:val="center"/>
            </w:pPr>
            <w:r w:rsidRPr="002706B3">
              <w:t>Hình chữ nhật</w:t>
            </w:r>
          </w:p>
        </w:tc>
        <w:tc>
          <w:tcPr>
            <w:tcW w:w="1013" w:type="pct"/>
            <w:vAlign w:val="center"/>
          </w:tcPr>
          <w:p w14:paraId="3C13605C" w14:textId="7E8C4D75" w:rsidR="00A84388" w:rsidRPr="002706B3" w:rsidRDefault="00A84388" w:rsidP="00A84388">
            <w:pPr>
              <w:spacing w:before="0" w:after="0"/>
              <w:jc w:val="center"/>
            </w:pPr>
            <w:r>
              <w:rPr>
                <w:szCs w:val="28"/>
              </w:rPr>
              <w:t>0,289 µm</w:t>
            </w:r>
          </w:p>
        </w:tc>
      </w:tr>
      <w:tr w:rsidR="00A84388" w:rsidRPr="002706B3" w14:paraId="640C97D0" w14:textId="77777777" w:rsidTr="00A84388">
        <w:trPr>
          <w:trHeight w:val="680"/>
          <w:jc w:val="center"/>
        </w:trPr>
        <w:tc>
          <w:tcPr>
            <w:tcW w:w="323" w:type="pct"/>
            <w:tcBorders>
              <w:top w:val="single" w:sz="4" w:space="0" w:color="auto"/>
              <w:left w:val="single" w:sz="4" w:space="0" w:color="auto"/>
              <w:bottom w:val="single" w:sz="4" w:space="0" w:color="auto"/>
              <w:right w:val="single" w:sz="4" w:space="0" w:color="auto"/>
            </w:tcBorders>
            <w:vAlign w:val="center"/>
          </w:tcPr>
          <w:p w14:paraId="7FB66266" w14:textId="77777777" w:rsidR="00A84388" w:rsidRPr="002706B3" w:rsidRDefault="00A84388" w:rsidP="00A84388">
            <w:pPr>
              <w:spacing w:before="0" w:after="0"/>
              <w:jc w:val="center"/>
            </w:pPr>
            <w:r w:rsidRPr="002706B3">
              <w:t>7</w:t>
            </w:r>
          </w:p>
        </w:tc>
        <w:tc>
          <w:tcPr>
            <w:tcW w:w="1105" w:type="pct"/>
            <w:tcBorders>
              <w:top w:val="single" w:sz="4" w:space="0" w:color="auto"/>
              <w:left w:val="single" w:sz="4" w:space="0" w:color="auto"/>
              <w:bottom w:val="single" w:sz="4" w:space="0" w:color="auto"/>
              <w:right w:val="single" w:sz="4" w:space="0" w:color="auto"/>
            </w:tcBorders>
            <w:vAlign w:val="center"/>
          </w:tcPr>
          <w:p w14:paraId="12E9DA7E" w14:textId="77777777" w:rsidR="00A84388" w:rsidRPr="002706B3" w:rsidRDefault="00A84388" w:rsidP="00A84388">
            <w:pPr>
              <w:spacing w:before="0" w:after="0"/>
            </w:pPr>
            <w:r w:rsidRPr="002706B3">
              <w:t>Sai số Dead path</w:t>
            </w:r>
          </w:p>
        </w:tc>
        <w:tc>
          <w:tcPr>
            <w:tcW w:w="681" w:type="pct"/>
            <w:tcBorders>
              <w:left w:val="single" w:sz="4" w:space="0" w:color="auto"/>
              <w:right w:val="single" w:sz="4" w:space="0" w:color="auto"/>
            </w:tcBorders>
            <w:vAlign w:val="center"/>
          </w:tcPr>
          <w:p w14:paraId="7B644096" w14:textId="391B17BB" w:rsidR="00A84388" w:rsidRPr="002706B3" w:rsidRDefault="00000000" w:rsidP="00A84388">
            <w:pPr>
              <w:spacing w:before="0" w:after="0"/>
              <w:jc w:val="center"/>
            </w:pPr>
            <m:oMathPara>
              <m:oMath>
                <m:sSub>
                  <m:sSubPr>
                    <m:ctrlPr>
                      <w:rPr>
                        <w:rFonts w:ascii="Cambria Math" w:hAnsi="Cambria Math"/>
                        <w:i/>
                      </w:rPr>
                    </m:ctrlPr>
                  </m:sSubPr>
                  <m:e>
                    <m:r>
                      <w:rPr>
                        <w:rFonts w:ascii="Cambria Math" w:hAnsi="Cambria Math"/>
                      </w:rPr>
                      <m:t>u</m:t>
                    </m:r>
                  </m:e>
                  <m:sub>
                    <m:r>
                      <w:rPr>
                        <w:rFonts w:ascii="Cambria Math" w:hAnsi="Cambria Math"/>
                      </w:rPr>
                      <m:t>dp</m:t>
                    </m:r>
                  </m:sub>
                </m:sSub>
              </m:oMath>
            </m:oMathPara>
          </w:p>
        </w:tc>
        <w:tc>
          <w:tcPr>
            <w:tcW w:w="1095" w:type="pct"/>
            <w:tcBorders>
              <w:left w:val="single" w:sz="4" w:space="0" w:color="auto"/>
            </w:tcBorders>
            <w:vAlign w:val="center"/>
          </w:tcPr>
          <w:p w14:paraId="306FDBEE" w14:textId="210811EA" w:rsidR="00A84388" w:rsidRPr="002706B3" w:rsidRDefault="00A84388" w:rsidP="00A84388">
            <w:pPr>
              <w:spacing w:before="0" w:after="0"/>
              <w:jc w:val="center"/>
            </w:pPr>
            <w:r w:rsidRPr="00F37DA8">
              <w:rPr>
                <w:szCs w:val="28"/>
              </w:rPr>
              <w:t>0,30 µm</w:t>
            </w:r>
          </w:p>
        </w:tc>
        <w:tc>
          <w:tcPr>
            <w:tcW w:w="782" w:type="pct"/>
            <w:vAlign w:val="center"/>
          </w:tcPr>
          <w:p w14:paraId="4E55103A" w14:textId="77777777" w:rsidR="00A84388" w:rsidRPr="002706B3" w:rsidRDefault="00A84388" w:rsidP="00A84388">
            <w:pPr>
              <w:spacing w:before="0" w:after="0"/>
              <w:jc w:val="center"/>
            </w:pPr>
            <w:r w:rsidRPr="002706B3">
              <w:t>Hình chữ nhật</w:t>
            </w:r>
          </w:p>
        </w:tc>
        <w:tc>
          <w:tcPr>
            <w:tcW w:w="1013" w:type="pct"/>
            <w:vAlign w:val="center"/>
          </w:tcPr>
          <w:p w14:paraId="305C67F3" w14:textId="60965854" w:rsidR="00A84388" w:rsidRPr="002706B3" w:rsidRDefault="00A84388" w:rsidP="00A84388">
            <w:pPr>
              <w:spacing w:before="0" w:after="0"/>
              <w:jc w:val="center"/>
            </w:pPr>
            <w:r>
              <w:rPr>
                <w:szCs w:val="28"/>
              </w:rPr>
              <w:t>0,173 µm</w:t>
            </w:r>
          </w:p>
        </w:tc>
      </w:tr>
      <w:tr w:rsidR="00A84388" w:rsidRPr="002706B3" w14:paraId="1BB91224" w14:textId="77777777" w:rsidTr="00A84388">
        <w:trPr>
          <w:trHeight w:val="680"/>
          <w:jc w:val="center"/>
        </w:trPr>
        <w:tc>
          <w:tcPr>
            <w:tcW w:w="323" w:type="pct"/>
            <w:tcBorders>
              <w:top w:val="single" w:sz="4" w:space="0" w:color="auto"/>
              <w:left w:val="single" w:sz="4" w:space="0" w:color="auto"/>
              <w:bottom w:val="single" w:sz="4" w:space="0" w:color="auto"/>
              <w:right w:val="single" w:sz="4" w:space="0" w:color="auto"/>
            </w:tcBorders>
            <w:vAlign w:val="center"/>
          </w:tcPr>
          <w:p w14:paraId="5228EBCA" w14:textId="77777777" w:rsidR="00A84388" w:rsidRPr="002706B3" w:rsidRDefault="00A84388" w:rsidP="00A84388">
            <w:pPr>
              <w:spacing w:before="0" w:after="0"/>
              <w:jc w:val="center"/>
            </w:pPr>
            <w:r w:rsidRPr="002706B3">
              <w:t>8</w:t>
            </w:r>
          </w:p>
        </w:tc>
        <w:tc>
          <w:tcPr>
            <w:tcW w:w="1105" w:type="pct"/>
            <w:tcBorders>
              <w:top w:val="single" w:sz="4" w:space="0" w:color="auto"/>
              <w:left w:val="single" w:sz="4" w:space="0" w:color="auto"/>
              <w:bottom w:val="single" w:sz="4" w:space="0" w:color="auto"/>
              <w:right w:val="single" w:sz="4" w:space="0" w:color="auto"/>
            </w:tcBorders>
            <w:vAlign w:val="center"/>
          </w:tcPr>
          <w:p w14:paraId="06EA8D70" w14:textId="6517F6B0" w:rsidR="00A84388" w:rsidRPr="002706B3" w:rsidRDefault="00466175" w:rsidP="00A84388">
            <w:pPr>
              <w:spacing w:before="0" w:after="0"/>
            </w:pPr>
            <w:r>
              <w:t>Độ tái lặp của giao thoa kế laser</w:t>
            </w:r>
          </w:p>
        </w:tc>
        <w:tc>
          <w:tcPr>
            <w:tcW w:w="681" w:type="pct"/>
            <w:tcBorders>
              <w:left w:val="single" w:sz="4" w:space="0" w:color="auto"/>
              <w:right w:val="single" w:sz="4" w:space="0" w:color="auto"/>
            </w:tcBorders>
            <w:vAlign w:val="center"/>
          </w:tcPr>
          <w:p w14:paraId="3189ECD0" w14:textId="5129360C" w:rsidR="00A84388" w:rsidRPr="002706B3" w:rsidRDefault="00000000" w:rsidP="00A84388">
            <w:pPr>
              <w:spacing w:before="0" w:after="0"/>
              <w:jc w:val="center"/>
            </w:pPr>
            <m:oMathPara>
              <m:oMath>
                <m:sSub>
                  <m:sSubPr>
                    <m:ctrlPr>
                      <w:rPr>
                        <w:rFonts w:ascii="Cambria Math" w:hAnsi="Cambria Math"/>
                        <w:i/>
                      </w:rPr>
                    </m:ctrlPr>
                  </m:sSubPr>
                  <m:e>
                    <m:r>
                      <w:rPr>
                        <w:rFonts w:ascii="Cambria Math" w:hAnsi="Cambria Math"/>
                      </w:rPr>
                      <m:t>u</m:t>
                    </m:r>
                  </m:e>
                  <m:sub>
                    <m:r>
                      <w:rPr>
                        <w:rFonts w:ascii="Cambria Math" w:hAnsi="Cambria Math"/>
                      </w:rPr>
                      <m:t>rep</m:t>
                    </m:r>
                  </m:sub>
                </m:sSub>
              </m:oMath>
            </m:oMathPara>
          </w:p>
        </w:tc>
        <w:tc>
          <w:tcPr>
            <w:tcW w:w="1095" w:type="pct"/>
            <w:tcBorders>
              <w:left w:val="single" w:sz="4" w:space="0" w:color="auto"/>
            </w:tcBorders>
            <w:vAlign w:val="center"/>
          </w:tcPr>
          <w:p w14:paraId="6F40A820" w14:textId="291469F3" w:rsidR="00A84388" w:rsidRPr="002706B3" w:rsidRDefault="00A84388" w:rsidP="00A84388">
            <w:pPr>
              <w:spacing w:before="0" w:after="0"/>
              <w:jc w:val="center"/>
            </w:pPr>
            <w:r w:rsidRPr="00F37DA8">
              <w:rPr>
                <w:szCs w:val="28"/>
              </w:rPr>
              <w:t>2 µm</w:t>
            </w:r>
          </w:p>
        </w:tc>
        <w:tc>
          <w:tcPr>
            <w:tcW w:w="782" w:type="pct"/>
            <w:vAlign w:val="center"/>
          </w:tcPr>
          <w:p w14:paraId="1E7EB46F" w14:textId="77777777" w:rsidR="00A84388" w:rsidRPr="002706B3" w:rsidRDefault="00A84388" w:rsidP="00A84388">
            <w:pPr>
              <w:spacing w:before="0" w:after="0"/>
              <w:jc w:val="center"/>
            </w:pPr>
            <w:r w:rsidRPr="002706B3">
              <w:t>Hình chữ nhật</w:t>
            </w:r>
          </w:p>
        </w:tc>
        <w:tc>
          <w:tcPr>
            <w:tcW w:w="1013" w:type="pct"/>
            <w:vAlign w:val="center"/>
          </w:tcPr>
          <w:p w14:paraId="7DDCD3DF" w14:textId="38E6C69E" w:rsidR="00A84388" w:rsidRPr="002706B3" w:rsidRDefault="00A84388" w:rsidP="00A84388">
            <w:pPr>
              <w:spacing w:before="0" w:after="0"/>
              <w:jc w:val="center"/>
            </w:pPr>
            <w:r>
              <w:rPr>
                <w:szCs w:val="28"/>
              </w:rPr>
              <w:t>1,155 µm</w:t>
            </w:r>
          </w:p>
        </w:tc>
      </w:tr>
      <w:tr w:rsidR="00A84388" w:rsidRPr="002706B3" w14:paraId="0E43AF2B" w14:textId="77777777" w:rsidTr="00A84388">
        <w:trPr>
          <w:trHeight w:val="680"/>
          <w:jc w:val="center"/>
        </w:trPr>
        <w:tc>
          <w:tcPr>
            <w:tcW w:w="323" w:type="pct"/>
            <w:tcBorders>
              <w:top w:val="single" w:sz="4" w:space="0" w:color="auto"/>
              <w:left w:val="single" w:sz="4" w:space="0" w:color="auto"/>
              <w:bottom w:val="single" w:sz="4" w:space="0" w:color="auto"/>
              <w:right w:val="single" w:sz="4" w:space="0" w:color="auto"/>
            </w:tcBorders>
            <w:vAlign w:val="center"/>
          </w:tcPr>
          <w:p w14:paraId="25F9B9EF" w14:textId="77777777" w:rsidR="00A84388" w:rsidRPr="002706B3" w:rsidRDefault="00A84388" w:rsidP="00A84388">
            <w:pPr>
              <w:spacing w:before="0" w:after="0"/>
              <w:jc w:val="center"/>
            </w:pPr>
            <w:r w:rsidRPr="002706B3">
              <w:t>9</w:t>
            </w:r>
          </w:p>
        </w:tc>
        <w:tc>
          <w:tcPr>
            <w:tcW w:w="1105" w:type="pct"/>
            <w:tcBorders>
              <w:top w:val="single" w:sz="4" w:space="0" w:color="auto"/>
              <w:left w:val="single" w:sz="4" w:space="0" w:color="auto"/>
              <w:bottom w:val="single" w:sz="4" w:space="0" w:color="auto"/>
              <w:right w:val="single" w:sz="4" w:space="0" w:color="auto"/>
            </w:tcBorders>
            <w:vAlign w:val="center"/>
          </w:tcPr>
          <w:p w14:paraId="785ECAE8" w14:textId="77777777" w:rsidR="00A84388" w:rsidRPr="002706B3" w:rsidRDefault="00A84388" w:rsidP="00A84388">
            <w:pPr>
              <w:spacing w:before="0" w:after="0"/>
            </w:pPr>
            <w:r w:rsidRPr="002706B3">
              <w:t>Sự rung động</w:t>
            </w:r>
          </w:p>
        </w:tc>
        <w:tc>
          <w:tcPr>
            <w:tcW w:w="681" w:type="pct"/>
            <w:tcBorders>
              <w:left w:val="single" w:sz="4" w:space="0" w:color="auto"/>
              <w:right w:val="single" w:sz="4" w:space="0" w:color="auto"/>
            </w:tcBorders>
            <w:vAlign w:val="center"/>
          </w:tcPr>
          <w:p w14:paraId="1A3A9D66" w14:textId="4C04FC74" w:rsidR="00A84388" w:rsidRPr="002706B3" w:rsidRDefault="00000000" w:rsidP="00A84388">
            <w:pPr>
              <w:spacing w:before="0" w:after="0"/>
              <w:jc w:val="center"/>
            </w:pPr>
            <m:oMathPara>
              <m:oMath>
                <m:sSub>
                  <m:sSubPr>
                    <m:ctrlPr>
                      <w:rPr>
                        <w:rFonts w:ascii="Cambria Math" w:hAnsi="Cambria Math"/>
                        <w:i/>
                      </w:rPr>
                    </m:ctrlPr>
                  </m:sSubPr>
                  <m:e>
                    <m:r>
                      <w:rPr>
                        <w:rFonts w:ascii="Cambria Math" w:hAnsi="Cambria Math"/>
                      </w:rPr>
                      <m:t>u</m:t>
                    </m:r>
                  </m:e>
                  <m:sub>
                    <m:r>
                      <w:rPr>
                        <w:rFonts w:ascii="Cambria Math" w:hAnsi="Cambria Math"/>
                      </w:rPr>
                      <m:t>v</m:t>
                    </m:r>
                  </m:sub>
                </m:sSub>
              </m:oMath>
            </m:oMathPara>
          </w:p>
        </w:tc>
        <w:tc>
          <w:tcPr>
            <w:tcW w:w="1095" w:type="pct"/>
            <w:tcBorders>
              <w:left w:val="single" w:sz="4" w:space="0" w:color="auto"/>
            </w:tcBorders>
            <w:vAlign w:val="center"/>
          </w:tcPr>
          <w:p w14:paraId="679B1240" w14:textId="71870483" w:rsidR="00A84388" w:rsidRPr="002706B3" w:rsidRDefault="00A84388" w:rsidP="00A84388">
            <w:pPr>
              <w:spacing w:before="0" w:after="0"/>
              <w:jc w:val="center"/>
            </w:pPr>
            <w:r w:rsidRPr="00F37DA8">
              <w:rPr>
                <w:szCs w:val="28"/>
              </w:rPr>
              <w:t>4 µm</w:t>
            </w:r>
          </w:p>
        </w:tc>
        <w:tc>
          <w:tcPr>
            <w:tcW w:w="782" w:type="pct"/>
            <w:vAlign w:val="center"/>
          </w:tcPr>
          <w:p w14:paraId="431817B6" w14:textId="77777777" w:rsidR="00A84388" w:rsidRPr="002706B3" w:rsidRDefault="00A84388" w:rsidP="00A84388">
            <w:pPr>
              <w:spacing w:before="0" w:after="0"/>
              <w:jc w:val="center"/>
            </w:pPr>
            <w:r w:rsidRPr="002706B3">
              <w:t>Hình chữ nhật</w:t>
            </w:r>
          </w:p>
        </w:tc>
        <w:tc>
          <w:tcPr>
            <w:tcW w:w="1013" w:type="pct"/>
            <w:vAlign w:val="center"/>
          </w:tcPr>
          <w:p w14:paraId="0E5281A1" w14:textId="2894070E" w:rsidR="00A84388" w:rsidRPr="002706B3" w:rsidRDefault="00A84388" w:rsidP="00A84388">
            <w:pPr>
              <w:spacing w:before="0" w:after="0"/>
              <w:jc w:val="center"/>
            </w:pPr>
            <w:r>
              <w:rPr>
                <w:szCs w:val="28"/>
              </w:rPr>
              <w:t>2,309 µm</w:t>
            </w:r>
          </w:p>
        </w:tc>
      </w:tr>
      <w:tr w:rsidR="00A84388" w:rsidRPr="002706B3" w14:paraId="4A98FCA9" w14:textId="77777777" w:rsidTr="00A84388">
        <w:trPr>
          <w:trHeight w:val="479"/>
          <w:jc w:val="center"/>
        </w:trPr>
        <w:tc>
          <w:tcPr>
            <w:tcW w:w="323" w:type="pct"/>
            <w:tcBorders>
              <w:top w:val="single" w:sz="4" w:space="0" w:color="auto"/>
              <w:left w:val="single" w:sz="4" w:space="0" w:color="auto"/>
              <w:bottom w:val="single" w:sz="4" w:space="0" w:color="auto"/>
              <w:right w:val="single" w:sz="4" w:space="0" w:color="auto"/>
            </w:tcBorders>
            <w:vAlign w:val="center"/>
          </w:tcPr>
          <w:p w14:paraId="55A3C881" w14:textId="77777777" w:rsidR="00A84388" w:rsidRPr="002706B3" w:rsidRDefault="00A84388" w:rsidP="00A84388">
            <w:pPr>
              <w:spacing w:before="0" w:after="0"/>
              <w:jc w:val="center"/>
            </w:pPr>
            <w:r w:rsidRPr="002706B3">
              <w:t>10</w:t>
            </w:r>
          </w:p>
        </w:tc>
        <w:tc>
          <w:tcPr>
            <w:tcW w:w="1105" w:type="pct"/>
            <w:tcBorders>
              <w:top w:val="single" w:sz="4" w:space="0" w:color="auto"/>
              <w:left w:val="single" w:sz="4" w:space="0" w:color="auto"/>
              <w:bottom w:val="single" w:sz="4" w:space="0" w:color="auto"/>
              <w:right w:val="single" w:sz="4" w:space="0" w:color="auto"/>
            </w:tcBorders>
            <w:vAlign w:val="center"/>
          </w:tcPr>
          <w:p w14:paraId="074FEC6F" w14:textId="77777777" w:rsidR="00A84388" w:rsidRPr="002706B3" w:rsidRDefault="00A84388" w:rsidP="00A84388">
            <w:pPr>
              <w:spacing w:before="0" w:after="0"/>
            </w:pPr>
            <w:r w:rsidRPr="002706B3">
              <w:t>Độ chính xác của việc xác định tâm vạch chia</w:t>
            </w:r>
          </w:p>
        </w:tc>
        <w:tc>
          <w:tcPr>
            <w:tcW w:w="681" w:type="pct"/>
            <w:tcBorders>
              <w:left w:val="single" w:sz="4" w:space="0" w:color="auto"/>
              <w:right w:val="single" w:sz="4" w:space="0" w:color="auto"/>
            </w:tcBorders>
            <w:vAlign w:val="center"/>
          </w:tcPr>
          <w:p w14:paraId="0CED3202" w14:textId="04E472D3" w:rsidR="00A84388" w:rsidRPr="002706B3" w:rsidRDefault="00000000" w:rsidP="00A84388">
            <w:pPr>
              <w:spacing w:before="0" w:after="0"/>
              <w:jc w:val="center"/>
            </w:pPr>
            <m:oMathPara>
              <m:oMath>
                <m:sSub>
                  <m:sSubPr>
                    <m:ctrlPr>
                      <w:rPr>
                        <w:rFonts w:ascii="Cambria Math" w:hAnsi="Cambria Math"/>
                        <w:i/>
                      </w:rPr>
                    </m:ctrlPr>
                  </m:sSubPr>
                  <m:e>
                    <m:r>
                      <w:rPr>
                        <w:rFonts w:ascii="Cambria Math" w:hAnsi="Cambria Math"/>
                      </w:rPr>
                      <m:t>u</m:t>
                    </m:r>
                  </m:e>
                  <m:sub>
                    <m:r>
                      <w:rPr>
                        <w:rFonts w:ascii="Cambria Math" w:hAnsi="Cambria Math"/>
                      </w:rPr>
                      <m:t>center</m:t>
                    </m:r>
                  </m:sub>
                </m:sSub>
              </m:oMath>
            </m:oMathPara>
          </w:p>
        </w:tc>
        <w:tc>
          <w:tcPr>
            <w:tcW w:w="1095" w:type="pct"/>
            <w:tcBorders>
              <w:left w:val="single" w:sz="4" w:space="0" w:color="auto"/>
            </w:tcBorders>
            <w:vAlign w:val="center"/>
          </w:tcPr>
          <w:p w14:paraId="202E238F" w14:textId="1AC7FFBC" w:rsidR="00A84388" w:rsidRPr="002706B3" w:rsidRDefault="00A84388" w:rsidP="00A84388">
            <w:pPr>
              <w:spacing w:before="0" w:after="0"/>
              <w:jc w:val="center"/>
            </w:pPr>
            <w:r w:rsidRPr="00F37DA8">
              <w:rPr>
                <w:szCs w:val="28"/>
              </w:rPr>
              <w:t>4,4 µm</w:t>
            </w:r>
          </w:p>
        </w:tc>
        <w:tc>
          <w:tcPr>
            <w:tcW w:w="782" w:type="pct"/>
            <w:vAlign w:val="center"/>
          </w:tcPr>
          <w:p w14:paraId="2516F87F" w14:textId="77777777" w:rsidR="00A84388" w:rsidRPr="002706B3" w:rsidRDefault="00A84388" w:rsidP="00A84388">
            <w:pPr>
              <w:spacing w:before="0" w:after="0"/>
              <w:jc w:val="center"/>
            </w:pPr>
            <w:r w:rsidRPr="002706B3">
              <w:t>Hình chữ nhật</w:t>
            </w:r>
          </w:p>
        </w:tc>
        <w:tc>
          <w:tcPr>
            <w:tcW w:w="1013" w:type="pct"/>
            <w:vAlign w:val="center"/>
          </w:tcPr>
          <w:p w14:paraId="7D47E7EA" w14:textId="043412B1" w:rsidR="00A84388" w:rsidRPr="002706B3" w:rsidRDefault="00A84388" w:rsidP="00A84388">
            <w:pPr>
              <w:spacing w:before="0" w:after="0"/>
              <w:jc w:val="center"/>
            </w:pPr>
            <w:r>
              <w:rPr>
                <w:szCs w:val="28"/>
              </w:rPr>
              <w:t>1,270 µm</w:t>
            </w:r>
          </w:p>
        </w:tc>
      </w:tr>
    </w:tbl>
    <w:p w14:paraId="34E8578B" w14:textId="04766EAD" w:rsidR="00483225" w:rsidRPr="00220F2E" w:rsidRDefault="00483225" w:rsidP="00483225">
      <w:pPr>
        <w:pStyle w:val="ThngthngWeb"/>
        <w:spacing w:before="120" w:beforeAutospacing="0" w:after="0" w:afterAutospacing="0"/>
        <w:ind w:firstLine="425"/>
        <w:rPr>
          <w:sz w:val="26"/>
          <w:szCs w:val="26"/>
        </w:rPr>
      </w:pPr>
      <w:r w:rsidRPr="00220F2E">
        <w:rPr>
          <w:sz w:val="26"/>
          <w:szCs w:val="26"/>
        </w:rPr>
        <w:t xml:space="preserve">Độ không đảm bảo đo tổng hợp được xác định theo công thức: </w:t>
      </w:r>
    </w:p>
    <w:p w14:paraId="20DCEAA8" w14:textId="170E9370" w:rsidR="009D68A6" w:rsidRPr="0092624B" w:rsidRDefault="00000000" w:rsidP="00A84388">
      <w:pPr>
        <w:pStyle w:val="Chuthich"/>
        <w:spacing w:before="0" w:after="0"/>
        <w:rPr>
          <w:rFonts w:eastAsia="Times New Roman"/>
          <w:color w:val="auto"/>
          <w:sz w:val="22"/>
          <w:szCs w:val="22"/>
        </w:rPr>
      </w:pPr>
      <m:oMathPara>
        <m:oMath>
          <m:eqArr>
            <m:eqArrPr>
              <m:maxDist m:val="1"/>
              <m:ctrlPr>
                <w:rPr>
                  <w:rFonts w:ascii="Cambria Math" w:hAnsi="Cambria Math"/>
                  <w:color w:val="auto"/>
                  <w:sz w:val="22"/>
                  <w:szCs w:val="22"/>
                </w:rPr>
              </m:ctrlPr>
            </m:eqArrPr>
            <m:e>
              <m:sSub>
                <m:sSubPr>
                  <m:ctrlPr>
                    <w:rPr>
                      <w:rFonts w:ascii="Cambria Math" w:hAnsi="Cambria Math"/>
                      <w:color w:val="auto"/>
                      <w:sz w:val="22"/>
                      <w:szCs w:val="22"/>
                    </w:rPr>
                  </m:ctrlPr>
                </m:sSubPr>
                <m:e>
                  <m:r>
                    <w:rPr>
                      <w:rFonts w:ascii="Cambria Math" w:hAnsi="Cambria Math"/>
                      <w:color w:val="auto"/>
                      <w:sz w:val="22"/>
                      <w:szCs w:val="22"/>
                    </w:rPr>
                    <m:t>u</m:t>
                  </m:r>
                </m:e>
                <m:sub>
                  <m:r>
                    <w:rPr>
                      <w:rFonts w:ascii="Cambria Math" w:hAnsi="Cambria Math"/>
                      <w:color w:val="auto"/>
                      <w:sz w:val="22"/>
                      <w:szCs w:val="22"/>
                    </w:rPr>
                    <m:t>c</m:t>
                  </m:r>
                </m:sub>
              </m:sSub>
              <m:r>
                <w:rPr>
                  <w:rFonts w:ascii="Cambria Math" w:hAnsi="Cambria Math"/>
                  <w:color w:val="auto"/>
                  <w:sz w:val="22"/>
                  <w:szCs w:val="22"/>
                </w:rPr>
                <m:t>=</m:t>
              </m:r>
              <m:rad>
                <m:radPr>
                  <m:degHide m:val="1"/>
                  <m:ctrlPr>
                    <w:rPr>
                      <w:rFonts w:ascii="Cambria Math" w:hAnsi="Cambria Math"/>
                      <w:color w:val="auto"/>
                      <w:sz w:val="22"/>
                      <w:szCs w:val="22"/>
                    </w:rPr>
                  </m:ctrlPr>
                </m:radPr>
                <m:deg/>
                <m:e>
                  <m:sSubSup>
                    <m:sSubSupPr>
                      <m:ctrlPr>
                        <w:rPr>
                          <w:rFonts w:ascii="Cambria Math" w:hAnsi="Cambria Math"/>
                          <w:color w:val="auto"/>
                          <w:sz w:val="22"/>
                          <w:szCs w:val="22"/>
                        </w:rPr>
                      </m:ctrlPr>
                    </m:sSubSupPr>
                    <m:e>
                      <m:r>
                        <w:rPr>
                          <w:rFonts w:ascii="Cambria Math" w:hAnsi="Cambria Math"/>
                          <w:color w:val="auto"/>
                          <w:sz w:val="22"/>
                          <w:szCs w:val="22"/>
                        </w:rPr>
                        <m:t>u</m:t>
                      </m:r>
                    </m:e>
                    <m:sub>
                      <m:r>
                        <w:rPr>
                          <w:rFonts w:ascii="Cambria Math" w:hAnsi="Cambria Math"/>
                          <w:color w:val="auto"/>
                          <w:sz w:val="22"/>
                          <w:szCs w:val="22"/>
                        </w:rPr>
                        <m:t>λ</m:t>
                      </m:r>
                    </m:sub>
                    <m:sup>
                      <m:r>
                        <w:rPr>
                          <w:rFonts w:ascii="Cambria Math" w:hAnsi="Cambria Math"/>
                          <w:color w:val="auto"/>
                          <w:sz w:val="22"/>
                          <w:szCs w:val="22"/>
                        </w:rPr>
                        <m:t>2</m:t>
                      </m:r>
                    </m:sup>
                  </m:sSubSup>
                  <m:r>
                    <w:rPr>
                      <w:rFonts w:ascii="Cambria Math" w:hAnsi="Cambria Math"/>
                      <w:color w:val="auto"/>
                      <w:sz w:val="22"/>
                      <w:szCs w:val="22"/>
                    </w:rPr>
                    <m:t>+</m:t>
                  </m:r>
                  <m:sSubSup>
                    <m:sSubSupPr>
                      <m:ctrlPr>
                        <w:rPr>
                          <w:rFonts w:ascii="Cambria Math" w:hAnsi="Cambria Math"/>
                          <w:color w:val="auto"/>
                          <w:sz w:val="22"/>
                          <w:szCs w:val="22"/>
                        </w:rPr>
                      </m:ctrlPr>
                    </m:sSubSupPr>
                    <m:e>
                      <m:r>
                        <w:rPr>
                          <w:rFonts w:ascii="Cambria Math" w:hAnsi="Cambria Math"/>
                          <w:color w:val="auto"/>
                          <w:sz w:val="22"/>
                          <w:szCs w:val="22"/>
                        </w:rPr>
                        <m:t>u</m:t>
                      </m:r>
                    </m:e>
                    <m:sub>
                      <m:r>
                        <w:rPr>
                          <w:rFonts w:ascii="Cambria Math" w:hAnsi="Cambria Math"/>
                          <w:color w:val="auto"/>
                          <w:sz w:val="22"/>
                          <w:szCs w:val="22"/>
                        </w:rPr>
                        <m:t>Abbe</m:t>
                      </m:r>
                    </m:sub>
                    <m:sup>
                      <m:r>
                        <w:rPr>
                          <w:rFonts w:ascii="Cambria Math" w:hAnsi="Cambria Math"/>
                          <w:color w:val="auto"/>
                          <w:sz w:val="22"/>
                          <w:szCs w:val="22"/>
                        </w:rPr>
                        <m:t>2</m:t>
                      </m:r>
                    </m:sup>
                  </m:sSubSup>
                  <m:r>
                    <w:rPr>
                      <w:rFonts w:ascii="Cambria Math" w:hAnsi="Cambria Math"/>
                      <w:color w:val="auto"/>
                      <w:sz w:val="22"/>
                      <w:szCs w:val="22"/>
                    </w:rPr>
                    <m:t>+</m:t>
                  </m:r>
                  <m:sSubSup>
                    <m:sSubSupPr>
                      <m:ctrlPr>
                        <w:rPr>
                          <w:rFonts w:ascii="Cambria Math" w:hAnsi="Cambria Math"/>
                          <w:color w:val="auto"/>
                          <w:sz w:val="22"/>
                          <w:szCs w:val="22"/>
                        </w:rPr>
                      </m:ctrlPr>
                    </m:sSubSupPr>
                    <m:e>
                      <m:r>
                        <w:rPr>
                          <w:rFonts w:ascii="Cambria Math" w:hAnsi="Cambria Math"/>
                          <w:color w:val="auto"/>
                          <w:sz w:val="22"/>
                          <w:szCs w:val="22"/>
                        </w:rPr>
                        <m:t>u</m:t>
                      </m:r>
                    </m:e>
                    <m:sub>
                      <m:r>
                        <w:rPr>
                          <w:rFonts w:ascii="Cambria Math" w:hAnsi="Cambria Math"/>
                          <w:color w:val="auto"/>
                          <w:sz w:val="22"/>
                          <w:szCs w:val="22"/>
                        </w:rPr>
                        <m:t>cos</m:t>
                      </m:r>
                    </m:sub>
                    <m:sup>
                      <m:r>
                        <w:rPr>
                          <w:rFonts w:ascii="Cambria Math" w:hAnsi="Cambria Math"/>
                          <w:color w:val="auto"/>
                          <w:sz w:val="22"/>
                          <w:szCs w:val="22"/>
                        </w:rPr>
                        <m:t>2</m:t>
                      </m:r>
                    </m:sup>
                  </m:sSubSup>
                  <m:r>
                    <w:rPr>
                      <w:rFonts w:ascii="Cambria Math" w:hAnsi="Cambria Math"/>
                      <w:color w:val="auto"/>
                      <w:sz w:val="22"/>
                      <w:szCs w:val="22"/>
                    </w:rPr>
                    <m:t>+</m:t>
                  </m:r>
                  <m:sSubSup>
                    <m:sSubSupPr>
                      <m:ctrlPr>
                        <w:rPr>
                          <w:rFonts w:ascii="Cambria Math" w:hAnsi="Cambria Math"/>
                          <w:color w:val="auto"/>
                          <w:sz w:val="22"/>
                          <w:szCs w:val="22"/>
                        </w:rPr>
                      </m:ctrlPr>
                    </m:sSubSupPr>
                    <m:e>
                      <m:r>
                        <w:rPr>
                          <w:rFonts w:ascii="Cambria Math" w:hAnsi="Cambria Math"/>
                          <w:color w:val="auto"/>
                          <w:sz w:val="22"/>
                          <w:szCs w:val="22"/>
                        </w:rPr>
                        <m:t>u</m:t>
                      </m:r>
                    </m:e>
                    <m:sub>
                      <m:r>
                        <w:rPr>
                          <w:rFonts w:ascii="Cambria Math" w:hAnsi="Cambria Math"/>
                          <w:color w:val="auto"/>
                          <w:sz w:val="22"/>
                          <w:szCs w:val="22"/>
                        </w:rPr>
                        <m:t>E</m:t>
                      </m:r>
                    </m:sub>
                    <m:sup>
                      <m:r>
                        <w:rPr>
                          <w:rFonts w:ascii="Cambria Math" w:hAnsi="Cambria Math"/>
                          <w:color w:val="auto"/>
                          <w:sz w:val="22"/>
                          <w:szCs w:val="22"/>
                        </w:rPr>
                        <m:t>2</m:t>
                      </m:r>
                    </m:sup>
                  </m:sSubSup>
                  <m:r>
                    <w:rPr>
                      <w:rFonts w:ascii="Cambria Math" w:hAnsi="Cambria Math"/>
                      <w:color w:val="auto"/>
                      <w:sz w:val="22"/>
                      <w:szCs w:val="22"/>
                    </w:rPr>
                    <m:t>+</m:t>
                  </m:r>
                  <m:sSubSup>
                    <m:sSubSupPr>
                      <m:ctrlPr>
                        <w:rPr>
                          <w:rFonts w:ascii="Cambria Math" w:hAnsi="Cambria Math"/>
                          <w:color w:val="auto"/>
                          <w:sz w:val="22"/>
                          <w:szCs w:val="22"/>
                        </w:rPr>
                      </m:ctrlPr>
                    </m:sSubSupPr>
                    <m:e>
                      <m:r>
                        <w:rPr>
                          <w:rFonts w:ascii="Cambria Math" w:hAnsi="Cambria Math"/>
                          <w:color w:val="auto"/>
                          <w:sz w:val="22"/>
                          <w:szCs w:val="22"/>
                        </w:rPr>
                        <m:t>u</m:t>
                      </m:r>
                    </m:e>
                    <m:sub>
                      <m:r>
                        <w:rPr>
                          <w:rFonts w:ascii="Cambria Math" w:hAnsi="Cambria Math"/>
                          <w:color w:val="auto"/>
                          <w:sz w:val="22"/>
                          <w:szCs w:val="22"/>
                        </w:rPr>
                        <m:t>mt</m:t>
                      </m:r>
                    </m:sub>
                    <m:sup>
                      <m:r>
                        <w:rPr>
                          <w:rFonts w:ascii="Cambria Math" w:hAnsi="Cambria Math"/>
                          <w:color w:val="auto"/>
                          <w:sz w:val="22"/>
                          <w:szCs w:val="22"/>
                        </w:rPr>
                        <m:t>2</m:t>
                      </m:r>
                    </m:sup>
                  </m:sSubSup>
                  <m:r>
                    <w:rPr>
                      <w:rFonts w:ascii="Cambria Math" w:hAnsi="Cambria Math"/>
                      <w:color w:val="auto"/>
                      <w:sz w:val="22"/>
                      <w:szCs w:val="22"/>
                    </w:rPr>
                    <m:t>+</m:t>
                  </m:r>
                  <m:sSubSup>
                    <m:sSubSupPr>
                      <m:ctrlPr>
                        <w:rPr>
                          <w:rFonts w:ascii="Cambria Math" w:hAnsi="Cambria Math"/>
                          <w:color w:val="auto"/>
                          <w:sz w:val="22"/>
                          <w:szCs w:val="22"/>
                        </w:rPr>
                      </m:ctrlPr>
                    </m:sSubSupPr>
                    <m:e>
                      <m:r>
                        <w:rPr>
                          <w:rFonts w:ascii="Cambria Math" w:hAnsi="Cambria Math"/>
                          <w:color w:val="auto"/>
                          <w:sz w:val="22"/>
                          <w:szCs w:val="22"/>
                        </w:rPr>
                        <m:t>u</m:t>
                      </m:r>
                    </m:e>
                    <m:sub>
                      <m:r>
                        <w:rPr>
                          <w:rFonts w:ascii="Cambria Math" w:hAnsi="Cambria Math"/>
                          <w:color w:val="auto"/>
                          <w:sz w:val="22"/>
                          <w:szCs w:val="22"/>
                        </w:rPr>
                        <m:t>d</m:t>
                      </m:r>
                    </m:sub>
                    <m:sup>
                      <m:r>
                        <w:rPr>
                          <w:rFonts w:ascii="Cambria Math" w:hAnsi="Cambria Math"/>
                          <w:color w:val="auto"/>
                          <w:sz w:val="22"/>
                          <w:szCs w:val="22"/>
                        </w:rPr>
                        <m:t>2</m:t>
                      </m:r>
                    </m:sup>
                  </m:sSubSup>
                  <m:r>
                    <w:rPr>
                      <w:rFonts w:ascii="Cambria Math" w:hAnsi="Cambria Math"/>
                      <w:color w:val="auto"/>
                      <w:sz w:val="22"/>
                      <w:szCs w:val="22"/>
                    </w:rPr>
                    <m:t>+</m:t>
                  </m:r>
                  <m:sSubSup>
                    <m:sSubSupPr>
                      <m:ctrlPr>
                        <w:rPr>
                          <w:rFonts w:ascii="Cambria Math" w:hAnsi="Cambria Math"/>
                          <w:color w:val="auto"/>
                          <w:sz w:val="22"/>
                          <w:szCs w:val="22"/>
                        </w:rPr>
                      </m:ctrlPr>
                    </m:sSubSupPr>
                    <m:e>
                      <m:r>
                        <w:rPr>
                          <w:rFonts w:ascii="Cambria Math" w:hAnsi="Cambria Math"/>
                          <w:color w:val="auto"/>
                          <w:sz w:val="22"/>
                          <w:szCs w:val="22"/>
                        </w:rPr>
                        <m:t>u</m:t>
                      </m:r>
                    </m:e>
                    <m:sub>
                      <m:r>
                        <w:rPr>
                          <w:rFonts w:ascii="Cambria Math" w:hAnsi="Cambria Math"/>
                          <w:color w:val="auto"/>
                          <w:sz w:val="22"/>
                          <w:szCs w:val="22"/>
                        </w:rPr>
                        <m:t>dp</m:t>
                      </m:r>
                    </m:sub>
                    <m:sup>
                      <m:r>
                        <w:rPr>
                          <w:rFonts w:ascii="Cambria Math" w:hAnsi="Cambria Math"/>
                          <w:color w:val="auto"/>
                          <w:sz w:val="22"/>
                          <w:szCs w:val="22"/>
                        </w:rPr>
                        <m:t>2</m:t>
                      </m:r>
                    </m:sup>
                  </m:sSubSup>
                  <m:r>
                    <w:rPr>
                      <w:rFonts w:ascii="Cambria Math" w:hAnsi="Cambria Math"/>
                      <w:color w:val="auto"/>
                      <w:sz w:val="22"/>
                      <w:szCs w:val="22"/>
                    </w:rPr>
                    <m:t>+</m:t>
                  </m:r>
                  <m:sSubSup>
                    <m:sSubSupPr>
                      <m:ctrlPr>
                        <w:rPr>
                          <w:rFonts w:ascii="Cambria Math" w:hAnsi="Cambria Math"/>
                          <w:color w:val="auto"/>
                          <w:sz w:val="22"/>
                          <w:szCs w:val="22"/>
                        </w:rPr>
                      </m:ctrlPr>
                    </m:sSubSupPr>
                    <m:e>
                      <m:r>
                        <w:rPr>
                          <w:rFonts w:ascii="Cambria Math" w:hAnsi="Cambria Math"/>
                          <w:color w:val="auto"/>
                          <w:sz w:val="22"/>
                          <w:szCs w:val="22"/>
                        </w:rPr>
                        <m:t>u</m:t>
                      </m:r>
                    </m:e>
                    <m:sub>
                      <m:r>
                        <w:rPr>
                          <w:rFonts w:ascii="Cambria Math" w:hAnsi="Cambria Math"/>
                          <w:color w:val="auto"/>
                          <w:sz w:val="22"/>
                          <w:szCs w:val="22"/>
                        </w:rPr>
                        <m:t>rep</m:t>
                      </m:r>
                    </m:sub>
                    <m:sup>
                      <m:r>
                        <w:rPr>
                          <w:rFonts w:ascii="Cambria Math" w:hAnsi="Cambria Math"/>
                          <w:color w:val="auto"/>
                          <w:sz w:val="22"/>
                          <w:szCs w:val="22"/>
                        </w:rPr>
                        <m:t>2</m:t>
                      </m:r>
                    </m:sup>
                  </m:sSubSup>
                  <m:r>
                    <w:rPr>
                      <w:rFonts w:ascii="Cambria Math" w:hAnsi="Cambria Math"/>
                      <w:color w:val="auto"/>
                      <w:sz w:val="22"/>
                      <w:szCs w:val="22"/>
                    </w:rPr>
                    <m:t>+</m:t>
                  </m:r>
                  <m:sSubSup>
                    <m:sSubSupPr>
                      <m:ctrlPr>
                        <w:rPr>
                          <w:rFonts w:ascii="Cambria Math" w:hAnsi="Cambria Math"/>
                          <w:color w:val="auto"/>
                          <w:sz w:val="22"/>
                          <w:szCs w:val="22"/>
                        </w:rPr>
                      </m:ctrlPr>
                    </m:sSubSupPr>
                    <m:e>
                      <m:r>
                        <w:rPr>
                          <w:rFonts w:ascii="Cambria Math" w:hAnsi="Cambria Math"/>
                          <w:color w:val="auto"/>
                          <w:sz w:val="22"/>
                          <w:szCs w:val="22"/>
                        </w:rPr>
                        <m:t>u</m:t>
                      </m:r>
                    </m:e>
                    <m:sub>
                      <m:r>
                        <w:rPr>
                          <w:rFonts w:ascii="Cambria Math" w:hAnsi="Cambria Math"/>
                          <w:color w:val="auto"/>
                          <w:sz w:val="22"/>
                          <w:szCs w:val="22"/>
                        </w:rPr>
                        <m:t>v</m:t>
                      </m:r>
                    </m:sub>
                    <m:sup>
                      <m:r>
                        <w:rPr>
                          <w:rFonts w:ascii="Cambria Math" w:hAnsi="Cambria Math"/>
                          <w:color w:val="auto"/>
                          <w:sz w:val="22"/>
                          <w:szCs w:val="22"/>
                        </w:rPr>
                        <m:t>2</m:t>
                      </m:r>
                    </m:sup>
                  </m:sSubSup>
                  <m:r>
                    <w:rPr>
                      <w:rFonts w:ascii="Cambria Math" w:hAnsi="Cambria Math"/>
                      <w:color w:val="auto"/>
                      <w:sz w:val="22"/>
                      <w:szCs w:val="22"/>
                    </w:rPr>
                    <m:t>+</m:t>
                  </m:r>
                  <m:sSubSup>
                    <m:sSubSupPr>
                      <m:ctrlPr>
                        <w:rPr>
                          <w:rFonts w:ascii="Cambria Math" w:hAnsi="Cambria Math"/>
                          <w:color w:val="auto"/>
                          <w:sz w:val="22"/>
                          <w:szCs w:val="22"/>
                        </w:rPr>
                      </m:ctrlPr>
                    </m:sSubSupPr>
                    <m:e>
                      <m:r>
                        <w:rPr>
                          <w:rFonts w:ascii="Cambria Math" w:hAnsi="Cambria Math"/>
                          <w:color w:val="auto"/>
                          <w:sz w:val="22"/>
                          <w:szCs w:val="22"/>
                        </w:rPr>
                        <m:t>u</m:t>
                      </m:r>
                    </m:e>
                    <m:sub>
                      <m:r>
                        <w:rPr>
                          <w:rFonts w:ascii="Cambria Math" w:hAnsi="Cambria Math"/>
                          <w:color w:val="auto"/>
                          <w:sz w:val="22"/>
                          <w:szCs w:val="22"/>
                        </w:rPr>
                        <m:t>center</m:t>
                      </m:r>
                    </m:sub>
                    <m:sup>
                      <m:r>
                        <w:rPr>
                          <w:rFonts w:ascii="Cambria Math" w:hAnsi="Cambria Math"/>
                          <w:color w:val="auto"/>
                          <w:sz w:val="22"/>
                          <w:szCs w:val="22"/>
                        </w:rPr>
                        <m:t>2</m:t>
                      </m:r>
                    </m:sup>
                  </m:sSubSup>
                </m:e>
              </m:rad>
              <m:ctrlPr>
                <w:rPr>
                  <w:rFonts w:ascii="Cambria Math" w:eastAsia="Cambria Math" w:hAnsi="Cambria Math" w:cs="Cambria Math"/>
                  <w:color w:val="auto"/>
                  <w:sz w:val="22"/>
                  <w:szCs w:val="22"/>
                </w:rPr>
              </m:ctrlPr>
            </m:e>
            <m:e>
              <m:r>
                <w:rPr>
                  <w:rFonts w:ascii="Cambria Math" w:hAnsi="Cambria Math"/>
                  <w:color w:val="auto"/>
                  <w:sz w:val="22"/>
                  <w:szCs w:val="22"/>
                </w:rPr>
                <m:t>=</m:t>
              </m:r>
              <m:rad>
                <m:radPr>
                  <m:degHide m:val="1"/>
                  <m:ctrlPr>
                    <w:rPr>
                      <w:rFonts w:ascii="Cambria Math" w:hAnsi="Cambria Math"/>
                      <w:color w:val="auto"/>
                      <w:sz w:val="22"/>
                      <w:szCs w:val="22"/>
                    </w:rPr>
                  </m:ctrlPr>
                </m:radPr>
                <m:deg/>
                <m:e>
                  <m:sSup>
                    <m:sSupPr>
                      <m:ctrlPr>
                        <w:rPr>
                          <w:rFonts w:ascii="Cambria Math" w:hAnsi="Cambria Math"/>
                          <w:color w:val="auto"/>
                          <w:sz w:val="22"/>
                          <w:szCs w:val="22"/>
                        </w:rPr>
                      </m:ctrlPr>
                    </m:sSupPr>
                    <m:e>
                      <m:r>
                        <w:rPr>
                          <w:rFonts w:ascii="Cambria Math" w:hAnsi="Cambria Math"/>
                          <w:color w:val="auto"/>
                          <w:sz w:val="22"/>
                          <w:szCs w:val="22"/>
                        </w:rPr>
                        <m:t>2,93</m:t>
                      </m:r>
                    </m:e>
                    <m:sup>
                      <m:r>
                        <w:rPr>
                          <w:rFonts w:ascii="Cambria Math" w:hAnsi="Cambria Math"/>
                          <w:color w:val="auto"/>
                          <w:sz w:val="22"/>
                          <w:szCs w:val="22"/>
                        </w:rPr>
                        <m:t>2</m:t>
                      </m:r>
                    </m:sup>
                  </m:sSup>
                  <m:r>
                    <w:rPr>
                      <w:rFonts w:ascii="Cambria Math" w:hAnsi="Cambria Math"/>
                      <w:color w:val="auto"/>
                      <w:sz w:val="22"/>
                      <w:szCs w:val="22"/>
                    </w:rPr>
                    <m:t>+</m:t>
                  </m:r>
                  <m:sSup>
                    <m:sSupPr>
                      <m:ctrlPr>
                        <w:rPr>
                          <w:rFonts w:ascii="Cambria Math" w:hAnsi="Cambria Math"/>
                          <w:color w:val="auto"/>
                          <w:sz w:val="22"/>
                          <w:szCs w:val="22"/>
                        </w:rPr>
                      </m:ctrlPr>
                    </m:sSupPr>
                    <m:e>
                      <m:d>
                        <m:dPr>
                          <m:ctrlPr>
                            <w:rPr>
                              <w:rFonts w:ascii="Cambria Math" w:hAnsi="Cambria Math"/>
                              <w:color w:val="auto"/>
                              <w:sz w:val="22"/>
                              <w:szCs w:val="22"/>
                            </w:rPr>
                          </m:ctrlPr>
                        </m:dPr>
                        <m:e>
                          <m:r>
                            <w:rPr>
                              <w:rFonts w:ascii="Cambria Math" w:hAnsi="Cambria Math"/>
                              <w:color w:val="auto"/>
                              <w:sz w:val="22"/>
                              <w:szCs w:val="22"/>
                            </w:rPr>
                            <m:t>0,42L</m:t>
                          </m:r>
                        </m:e>
                      </m:d>
                    </m:e>
                    <m:sup>
                      <m:r>
                        <w:rPr>
                          <w:rFonts w:ascii="Cambria Math" w:hAnsi="Cambria Math"/>
                          <w:color w:val="auto"/>
                          <w:sz w:val="22"/>
                          <w:szCs w:val="22"/>
                        </w:rPr>
                        <m:t>2</m:t>
                      </m:r>
                    </m:sup>
                  </m:sSup>
                </m:e>
              </m:rad>
              <m:r>
                <w:rPr>
                  <w:rFonts w:ascii="Cambria Math" w:hAnsi="Cambria Math"/>
                  <w:color w:val="auto"/>
                  <w:sz w:val="22"/>
                  <w:szCs w:val="22"/>
                </w:rPr>
                <m:t xml:space="preserve"> </m:t>
              </m:r>
              <m:d>
                <m:dPr>
                  <m:ctrlPr>
                    <w:rPr>
                      <w:rFonts w:ascii="Cambria Math" w:hAnsi="Cambria Math"/>
                      <w:color w:val="auto"/>
                      <w:sz w:val="22"/>
                      <w:szCs w:val="22"/>
                    </w:rPr>
                  </m:ctrlPr>
                </m:dPr>
                <m:e>
                  <m:r>
                    <w:rPr>
                      <w:rFonts w:ascii="Cambria Math" w:hAnsi="Cambria Math"/>
                      <w:color w:val="auto"/>
                      <w:sz w:val="22"/>
                      <w:szCs w:val="22"/>
                    </w:rPr>
                    <m:t>μm</m:t>
                  </m:r>
                </m:e>
              </m:d>
              <m:r>
                <w:rPr>
                  <w:rFonts w:ascii="Cambria Math" w:hAnsi="Cambria Math"/>
                  <w:color w:val="auto"/>
                  <w:sz w:val="22"/>
                  <w:szCs w:val="22"/>
                </w:rPr>
                <m:t>;</m:t>
              </m:r>
              <m:d>
                <m:dPr>
                  <m:begChr m:val="["/>
                  <m:endChr m:val="]"/>
                  <m:ctrlPr>
                    <w:rPr>
                      <w:rFonts w:ascii="Cambria Math" w:hAnsi="Cambria Math"/>
                      <w:color w:val="auto"/>
                      <w:sz w:val="22"/>
                      <w:szCs w:val="22"/>
                    </w:rPr>
                  </m:ctrlPr>
                </m:dPr>
                <m:e>
                  <m:r>
                    <w:rPr>
                      <w:rFonts w:ascii="Cambria Math" w:hAnsi="Cambria Math"/>
                      <w:color w:val="auto"/>
                      <w:sz w:val="22"/>
                      <w:szCs w:val="22"/>
                    </w:rPr>
                    <m:t>L</m:t>
                  </m:r>
                </m:e>
              </m:d>
              <m:r>
                <w:rPr>
                  <w:rFonts w:ascii="Cambria Math" w:hAnsi="Cambria Math"/>
                  <w:color w:val="auto"/>
                  <w:sz w:val="22"/>
                  <w:szCs w:val="22"/>
                </w:rPr>
                <m:t>:m#</m:t>
              </m:r>
            </m:e>
          </m:eqArr>
        </m:oMath>
      </m:oMathPara>
    </w:p>
    <w:p w14:paraId="572AD291" w14:textId="0492E1E0" w:rsidR="009D68A6" w:rsidRDefault="00220F2E" w:rsidP="00483225">
      <w:pPr>
        <w:pStyle w:val="ThngthngWeb"/>
        <w:spacing w:before="120" w:beforeAutospacing="0" w:after="0" w:afterAutospacing="0"/>
        <w:ind w:firstLine="425"/>
        <w:rPr>
          <w:sz w:val="26"/>
          <w:szCs w:val="26"/>
        </w:rPr>
      </w:pPr>
      <w:r w:rsidRPr="00220F2E">
        <w:rPr>
          <w:sz w:val="26"/>
          <w:szCs w:val="26"/>
        </w:rPr>
        <w:lastRenderedPageBreak/>
        <w:t>Độ không đảm bảo đo mở rộng:</w:t>
      </w:r>
    </w:p>
    <w:p w14:paraId="014CA4F5" w14:textId="31B492C6" w:rsidR="00220F2E" w:rsidRPr="00220F2E" w:rsidRDefault="0092624B" w:rsidP="00A84388">
      <w:pPr>
        <w:pStyle w:val="ThngthngWeb"/>
        <w:spacing w:before="0" w:beforeAutospacing="0" w:after="0" w:afterAutospacing="0"/>
        <w:ind w:firstLine="425"/>
        <w:rPr>
          <w:sz w:val="26"/>
          <w:szCs w:val="26"/>
        </w:rPr>
      </w:pPr>
      <m:oMathPara>
        <m:oMath>
          <m:r>
            <w:rPr>
              <w:rFonts w:ascii="Cambria Math" w:hAnsi="Cambria Math"/>
              <w:sz w:val="26"/>
              <w:szCs w:val="26"/>
            </w:rPr>
            <m:t>U=2×</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c</m:t>
              </m:r>
            </m:sub>
          </m:sSub>
          <m:r>
            <w:rPr>
              <w:rFonts w:ascii="Cambria Math" w:hAnsi="Cambria Math"/>
              <w:sz w:val="26"/>
              <w:szCs w:val="26"/>
            </w:rPr>
            <m:t>=</m:t>
          </m:r>
          <m:rad>
            <m:radPr>
              <m:degHide m:val="1"/>
              <m:ctrlPr>
                <w:rPr>
                  <w:rFonts w:ascii="Cambria Math" w:hAnsi="Cambria Math"/>
                  <w:sz w:val="22"/>
                  <w:szCs w:val="22"/>
                </w:rPr>
              </m:ctrlPr>
            </m:radPr>
            <m:deg/>
            <m:e>
              <m:sSup>
                <m:sSupPr>
                  <m:ctrlPr>
                    <w:rPr>
                      <w:rFonts w:ascii="Cambria Math" w:hAnsi="Cambria Math"/>
                      <w:sz w:val="22"/>
                      <w:szCs w:val="22"/>
                    </w:rPr>
                  </m:ctrlPr>
                </m:sSupPr>
                <m:e>
                  <m:r>
                    <w:rPr>
                      <w:rFonts w:ascii="Cambria Math" w:hAnsi="Cambria Math"/>
                      <w:sz w:val="22"/>
                      <w:szCs w:val="22"/>
                    </w:rPr>
                    <m:t>5,86</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r>
                        <w:rPr>
                          <w:rFonts w:ascii="Cambria Math" w:hAnsi="Cambria Math"/>
                          <w:sz w:val="22"/>
                          <w:szCs w:val="22"/>
                        </w:rPr>
                        <m:t>0,84L</m:t>
                      </m:r>
                    </m:e>
                  </m:d>
                </m:e>
                <m:sup>
                  <m:r>
                    <w:rPr>
                      <w:rFonts w:ascii="Cambria Math" w:hAnsi="Cambria Math"/>
                      <w:sz w:val="22"/>
                      <w:szCs w:val="22"/>
                    </w:rPr>
                    <m:t>2</m:t>
                  </m:r>
                </m:sup>
              </m:sSup>
            </m:e>
          </m:rad>
          <m:r>
            <w:rPr>
              <w:rFonts w:ascii="Cambria Math" w:hAnsi="Cambria Math"/>
              <w:sz w:val="22"/>
              <w:szCs w:val="22"/>
            </w:rPr>
            <m:t xml:space="preserve"> </m:t>
          </m:r>
          <m:d>
            <m:dPr>
              <m:ctrlPr>
                <w:rPr>
                  <w:rFonts w:ascii="Cambria Math" w:hAnsi="Cambria Math"/>
                  <w:sz w:val="22"/>
                  <w:szCs w:val="22"/>
                </w:rPr>
              </m:ctrlPr>
            </m:dPr>
            <m:e>
              <m:r>
                <w:rPr>
                  <w:rFonts w:ascii="Cambria Math" w:hAnsi="Cambria Math"/>
                  <w:sz w:val="22"/>
                  <w:szCs w:val="22"/>
                </w:rPr>
                <m:t>μm</m:t>
              </m:r>
            </m:e>
          </m:d>
          <m:r>
            <w:rPr>
              <w:rFonts w:ascii="Cambria Math" w:hAnsi="Cambria Math"/>
              <w:sz w:val="22"/>
              <w:szCs w:val="22"/>
            </w:rPr>
            <m:t>;</m:t>
          </m:r>
          <m:d>
            <m:dPr>
              <m:begChr m:val="["/>
              <m:endChr m:val="]"/>
              <m:ctrlPr>
                <w:rPr>
                  <w:rFonts w:ascii="Cambria Math" w:hAnsi="Cambria Math"/>
                  <w:sz w:val="22"/>
                  <w:szCs w:val="22"/>
                </w:rPr>
              </m:ctrlPr>
            </m:dPr>
            <m:e>
              <m:r>
                <w:rPr>
                  <w:rFonts w:ascii="Cambria Math" w:hAnsi="Cambria Math"/>
                  <w:sz w:val="22"/>
                  <w:szCs w:val="22"/>
                </w:rPr>
                <m:t>L</m:t>
              </m:r>
            </m:e>
          </m:d>
          <m:r>
            <w:rPr>
              <w:rFonts w:ascii="Cambria Math" w:hAnsi="Cambria Math"/>
              <w:sz w:val="22"/>
              <w:szCs w:val="22"/>
            </w:rPr>
            <m:t>:m≈</m:t>
          </m:r>
          <m:d>
            <m:dPr>
              <m:ctrlPr>
                <w:rPr>
                  <w:rFonts w:ascii="Cambria Math" w:hAnsi="Cambria Math"/>
                  <w:i/>
                  <w:sz w:val="22"/>
                  <w:szCs w:val="22"/>
                </w:rPr>
              </m:ctrlPr>
            </m:dPr>
            <m:e>
              <m:r>
                <w:rPr>
                  <w:rFonts w:ascii="Cambria Math" w:hAnsi="Cambria Math"/>
                  <w:sz w:val="22"/>
                  <w:szCs w:val="22"/>
                </w:rPr>
                <m:t>6+1×L</m:t>
              </m:r>
            </m:e>
          </m:d>
          <m:r>
            <w:rPr>
              <w:rFonts w:ascii="Cambria Math" w:hAnsi="Cambria Math"/>
              <w:sz w:val="22"/>
              <w:szCs w:val="22"/>
            </w:rPr>
            <m:t xml:space="preserve"> μm;</m:t>
          </m:r>
          <m:d>
            <m:dPr>
              <m:begChr m:val="["/>
              <m:endChr m:val="]"/>
              <m:ctrlPr>
                <w:rPr>
                  <w:rFonts w:ascii="Cambria Math" w:hAnsi="Cambria Math"/>
                  <w:sz w:val="22"/>
                  <w:szCs w:val="22"/>
                </w:rPr>
              </m:ctrlPr>
            </m:dPr>
            <m:e>
              <m:r>
                <w:rPr>
                  <w:rFonts w:ascii="Cambria Math" w:hAnsi="Cambria Math"/>
                  <w:sz w:val="22"/>
                  <w:szCs w:val="22"/>
                </w:rPr>
                <m:t>L</m:t>
              </m:r>
            </m:e>
          </m:d>
          <m:r>
            <w:rPr>
              <w:rFonts w:ascii="Cambria Math" w:hAnsi="Cambria Math"/>
              <w:sz w:val="22"/>
              <w:szCs w:val="22"/>
            </w:rPr>
            <m:t>:m</m:t>
          </m:r>
        </m:oMath>
      </m:oMathPara>
    </w:p>
    <w:p w14:paraId="730B0A2C" w14:textId="5FBD5E87" w:rsidR="00D048E3" w:rsidRDefault="00466175" w:rsidP="00F006BC">
      <w:pPr>
        <w:pStyle w:val="u2"/>
      </w:pPr>
      <w:r>
        <w:t>Hiệu chuẩn thước cuộn</w:t>
      </w:r>
    </w:p>
    <w:p w14:paraId="4A984C22" w14:textId="55D9DED9" w:rsidR="00D048E3" w:rsidRDefault="00F346B9" w:rsidP="00852FE1">
      <w:pPr>
        <w:pStyle w:val="ThngthngWeb"/>
        <w:spacing w:before="120" w:beforeAutospacing="0" w:after="0" w:afterAutospacing="0"/>
        <w:ind w:firstLine="425"/>
        <w:rPr>
          <w:sz w:val="26"/>
          <w:szCs w:val="26"/>
          <w:lang w:val="fr-FR"/>
        </w:rPr>
      </w:pPr>
      <w:r w:rsidRPr="00F346B9">
        <w:rPr>
          <w:sz w:val="26"/>
          <w:szCs w:val="26"/>
          <w:lang w:val="fr-FR"/>
        </w:rPr>
        <w:t xml:space="preserve">Sau quá trình thử nghiệm, đánh giá được độ không đảm bảo đo của hệ thống chuẩn, cần thực hiện phép đo thực tế mẫu thử trên hệ thống đã chế tạo và so sánh kết quả đo được với kết quả </w:t>
      </w:r>
      <w:r>
        <w:rPr>
          <w:sz w:val="26"/>
          <w:szCs w:val="26"/>
          <w:lang w:val="fr-FR"/>
        </w:rPr>
        <w:t xml:space="preserve">hiệu chuẩn </w:t>
      </w:r>
      <w:r w:rsidR="006468CC">
        <w:rPr>
          <w:sz w:val="26"/>
          <w:szCs w:val="26"/>
          <w:lang w:val="fr-FR"/>
        </w:rPr>
        <w:t>đã có</w:t>
      </w:r>
      <w:r w:rsidRPr="00F346B9">
        <w:rPr>
          <w:sz w:val="26"/>
          <w:szCs w:val="26"/>
          <w:lang w:val="fr-FR"/>
        </w:rPr>
        <w:t xml:space="preserve"> để có thể đánh giá được giá trị của hệ thống</w:t>
      </w:r>
      <w:r w:rsidR="006468CC">
        <w:rPr>
          <w:sz w:val="26"/>
          <w:szCs w:val="26"/>
          <w:lang w:val="fr-FR"/>
        </w:rPr>
        <w:t xml:space="preserve"> thông qua </w:t>
      </w:r>
      <w:r w:rsidR="00C80C5D">
        <w:rPr>
          <w:sz w:val="26"/>
          <w:szCs w:val="26"/>
          <w:lang w:val="fr-FR"/>
        </w:rPr>
        <w:t>chỉ</w:t>
      </w:r>
      <w:r w:rsidR="00F40FA1">
        <w:rPr>
          <w:sz w:val="26"/>
          <w:szCs w:val="26"/>
          <w:lang w:val="fr-FR"/>
        </w:rPr>
        <w:t xml:space="preserve"> số En</w:t>
      </w:r>
      <w:r w:rsidR="00C80C5D">
        <w:rPr>
          <w:sz w:val="26"/>
          <w:szCs w:val="26"/>
          <w:lang w:val="fr-FR"/>
        </w:rPr>
        <w:t>.</w:t>
      </w:r>
    </w:p>
    <w:p w14:paraId="1D53C093" w14:textId="736286FF" w:rsidR="00C80C5D" w:rsidRPr="00C265DB" w:rsidRDefault="003E3D34" w:rsidP="00852FE1">
      <w:pPr>
        <w:pStyle w:val="ThngthngWeb"/>
        <w:spacing w:before="120" w:beforeAutospacing="0" w:after="0" w:afterAutospacing="0"/>
        <w:ind w:firstLine="425"/>
        <w:rPr>
          <w:iCs/>
          <w:sz w:val="26"/>
          <w:szCs w:val="26"/>
          <w:lang w:val="fr-FR"/>
        </w:rPr>
      </w:pPr>
      <w:r w:rsidRPr="003E3D34">
        <w:rPr>
          <w:sz w:val="26"/>
          <w:szCs w:val="26"/>
          <w:lang w:val="fr-FR"/>
        </w:rPr>
        <w:t>Cụ thể, nhóm</w:t>
      </w:r>
      <w:r>
        <w:rPr>
          <w:sz w:val="26"/>
          <w:szCs w:val="26"/>
          <w:lang w:val="fr-FR"/>
        </w:rPr>
        <w:t xml:space="preserve"> nghiên cứu</w:t>
      </w:r>
      <w:r w:rsidRPr="003E3D34">
        <w:rPr>
          <w:sz w:val="26"/>
          <w:szCs w:val="26"/>
          <w:lang w:val="fr-FR"/>
        </w:rPr>
        <w:t xml:space="preserve"> thực hiện sử dụng 01 thước cuộn chuẩn (</w:t>
      </w:r>
      <w:r w:rsidR="000333A4">
        <w:rPr>
          <w:sz w:val="26"/>
          <w:szCs w:val="26"/>
          <w:lang w:val="fr-FR"/>
        </w:rPr>
        <w:fldChar w:fldCharType="begin"/>
      </w:r>
      <w:r w:rsidR="000333A4">
        <w:rPr>
          <w:sz w:val="26"/>
          <w:szCs w:val="26"/>
          <w:lang w:val="fr-FR"/>
        </w:rPr>
        <w:instrText xml:space="preserve"> REF _Ref204523389 \h </w:instrText>
      </w:r>
      <w:r w:rsidR="000333A4">
        <w:rPr>
          <w:sz w:val="26"/>
          <w:szCs w:val="26"/>
          <w:lang w:val="fr-FR"/>
        </w:rPr>
      </w:r>
      <w:r w:rsidR="000333A4">
        <w:rPr>
          <w:sz w:val="26"/>
          <w:szCs w:val="26"/>
          <w:lang w:val="fr-FR"/>
        </w:rPr>
        <w:fldChar w:fldCharType="separate"/>
      </w:r>
      <w:r w:rsidR="00951707" w:rsidRPr="00C265DB">
        <w:rPr>
          <w:lang w:val="fr-FR"/>
        </w:rPr>
        <w:t xml:space="preserve">Hình </w:t>
      </w:r>
      <w:r w:rsidR="00951707">
        <w:rPr>
          <w:noProof/>
          <w:lang w:val="fr-FR"/>
        </w:rPr>
        <w:t>8</w:t>
      </w:r>
      <w:r w:rsidR="000333A4">
        <w:rPr>
          <w:sz w:val="26"/>
          <w:szCs w:val="26"/>
          <w:lang w:val="fr-FR"/>
        </w:rPr>
        <w:fldChar w:fldCharType="end"/>
      </w:r>
      <w:r w:rsidRPr="003E3D34">
        <w:rPr>
          <w:sz w:val="26"/>
          <w:szCs w:val="26"/>
          <w:lang w:val="fr-FR"/>
        </w:rPr>
        <w:t xml:space="preserve">) có thông số kỹ thuật được cho trong </w:t>
      </w:r>
      <w:r w:rsidR="00390811">
        <w:rPr>
          <w:sz w:val="26"/>
          <w:szCs w:val="26"/>
          <w:lang w:val="fr-FR"/>
        </w:rPr>
        <w:fldChar w:fldCharType="begin"/>
      </w:r>
      <w:r w:rsidR="00390811">
        <w:rPr>
          <w:sz w:val="26"/>
          <w:szCs w:val="26"/>
          <w:lang w:val="fr-FR"/>
        </w:rPr>
        <w:instrText xml:space="preserve"> REF _Ref204523787 \h </w:instrText>
      </w:r>
      <w:r w:rsidR="00390811">
        <w:rPr>
          <w:sz w:val="26"/>
          <w:szCs w:val="26"/>
          <w:lang w:val="fr-FR"/>
        </w:rPr>
      </w:r>
      <w:r w:rsidR="00390811">
        <w:rPr>
          <w:sz w:val="26"/>
          <w:szCs w:val="26"/>
          <w:lang w:val="fr-FR"/>
        </w:rPr>
        <w:fldChar w:fldCharType="separate"/>
      </w:r>
      <w:r w:rsidR="00951707" w:rsidRPr="00D71F7F">
        <w:rPr>
          <w:lang w:val="vi-VN"/>
        </w:rPr>
        <w:t>Bảng</w:t>
      </w:r>
      <w:r w:rsidR="00951707" w:rsidRPr="00C265DB">
        <w:rPr>
          <w:lang w:val="fr-FR"/>
        </w:rPr>
        <w:t xml:space="preserve"> </w:t>
      </w:r>
      <w:r w:rsidR="00951707">
        <w:rPr>
          <w:noProof/>
          <w:lang w:val="fr-FR"/>
        </w:rPr>
        <w:t>3</w:t>
      </w:r>
      <w:r w:rsidR="00390811">
        <w:rPr>
          <w:sz w:val="26"/>
          <w:szCs w:val="26"/>
          <w:lang w:val="fr-FR"/>
        </w:rPr>
        <w:fldChar w:fldCharType="end"/>
      </w:r>
      <w:r w:rsidRPr="003E3D34">
        <w:rPr>
          <w:sz w:val="26"/>
          <w:szCs w:val="26"/>
          <w:lang w:val="fr-FR"/>
        </w:rPr>
        <w:t xml:space="preserve"> làm mẫu thử đánh giá trên </w:t>
      </w:r>
      <w:r w:rsidR="002F2CF8" w:rsidRPr="00C265DB">
        <w:rPr>
          <w:i/>
          <w:sz w:val="26"/>
          <w:szCs w:val="26"/>
          <w:lang w:val="fr-FR"/>
        </w:rPr>
        <w:t xml:space="preserve">Hệ thống thiết bị hiệu chuẩn/kiểm định thước </w:t>
      </w:r>
      <w:r w:rsidR="00466175">
        <w:rPr>
          <w:i/>
          <w:sz w:val="26"/>
          <w:szCs w:val="26"/>
          <w:lang w:val="fr-FR"/>
        </w:rPr>
        <w:t>vạch</w:t>
      </w:r>
      <w:r w:rsidR="002F2CF8" w:rsidRPr="00C265DB">
        <w:rPr>
          <w:i/>
          <w:sz w:val="26"/>
          <w:szCs w:val="26"/>
          <w:lang w:val="fr-FR"/>
        </w:rPr>
        <w:t xml:space="preserve">, thước </w:t>
      </w:r>
      <w:r w:rsidR="00466175">
        <w:rPr>
          <w:i/>
          <w:sz w:val="26"/>
          <w:szCs w:val="26"/>
          <w:lang w:val="fr-FR"/>
        </w:rPr>
        <w:t>cuộn</w:t>
      </w:r>
      <w:r w:rsidR="002F2CF8" w:rsidRPr="00C265DB">
        <w:rPr>
          <w:i/>
          <w:sz w:val="26"/>
          <w:szCs w:val="26"/>
          <w:lang w:val="fr-FR"/>
        </w:rPr>
        <w:t xml:space="preserve"> phạm vi đo đến 30 m </w:t>
      </w:r>
      <w:r w:rsidR="002F2CF8" w:rsidRPr="00C265DB">
        <w:rPr>
          <w:iCs/>
          <w:sz w:val="26"/>
          <w:szCs w:val="26"/>
          <w:lang w:val="fr-FR"/>
        </w:rPr>
        <w:t xml:space="preserve">và </w:t>
      </w:r>
      <w:r w:rsidR="00C810B2" w:rsidRPr="00C265DB">
        <w:rPr>
          <w:iCs/>
          <w:sz w:val="26"/>
          <w:szCs w:val="26"/>
          <w:lang w:val="fr-FR"/>
        </w:rPr>
        <w:t xml:space="preserve">so sánh với kết quả trên giấy chứng nhận hiệu chuẩn do </w:t>
      </w:r>
      <w:r w:rsidR="009C44C0" w:rsidRPr="00C265DB">
        <w:rPr>
          <w:iCs/>
          <w:sz w:val="26"/>
          <w:szCs w:val="26"/>
          <w:lang w:val="fr-FR"/>
        </w:rPr>
        <w:t>Viện</w:t>
      </w:r>
      <w:r w:rsidR="00C810B2" w:rsidRPr="00C265DB">
        <w:rPr>
          <w:iCs/>
          <w:sz w:val="26"/>
          <w:szCs w:val="26"/>
          <w:lang w:val="fr-FR"/>
        </w:rPr>
        <w:t xml:space="preserve"> Đo lường Quảng Đông thực hiện.</w:t>
      </w:r>
    </w:p>
    <w:p w14:paraId="129DEEFE" w14:textId="2D41ABFB" w:rsidR="00B46767" w:rsidRDefault="00820184" w:rsidP="00820184">
      <w:pPr>
        <w:pStyle w:val="ThngthngWeb"/>
        <w:spacing w:before="120" w:beforeAutospacing="0" w:after="0" w:afterAutospacing="0"/>
        <w:jc w:val="center"/>
        <w:rPr>
          <w:iCs/>
          <w:sz w:val="26"/>
          <w:szCs w:val="26"/>
          <w:lang w:val="fr-FR"/>
        </w:rPr>
      </w:pPr>
      <w:r w:rsidRPr="008D166E">
        <w:rPr>
          <w:noProof/>
          <w:szCs w:val="28"/>
          <w:lang w:val="fr-FR"/>
        </w:rPr>
        <w:drawing>
          <wp:inline distT="0" distB="0" distL="0" distR="0" wp14:anchorId="093A414A" wp14:editId="1EEA9A39">
            <wp:extent cx="2774525" cy="2160000"/>
            <wp:effectExtent l="0" t="0" r="6985" b="0"/>
            <wp:docPr id="11" name="Hình ảnh 11" descr="Ảnh có chứa công cụ, văn bản, màu v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descr="Ảnh có chứa công cụ, văn bản, màu vàng&#10;&#10;Nội dung do AI tạo ra có thể không chính xác."/>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73"/>
                    <a:stretch>
                      <a:fillRect/>
                    </a:stretch>
                  </pic:blipFill>
                  <pic:spPr bwMode="auto">
                    <a:xfrm>
                      <a:off x="0" y="0"/>
                      <a:ext cx="2774525" cy="2160000"/>
                    </a:xfrm>
                    <a:prstGeom prst="rect">
                      <a:avLst/>
                    </a:prstGeom>
                    <a:noFill/>
                    <a:ln>
                      <a:noFill/>
                    </a:ln>
                    <a:extLst>
                      <a:ext uri="{53640926-AAD7-44D8-BBD7-CCE9431645EC}">
                        <a14:shadowObscured xmlns:a14="http://schemas.microsoft.com/office/drawing/2010/main"/>
                      </a:ext>
                    </a:extLst>
                  </pic:spPr>
                </pic:pic>
              </a:graphicData>
            </a:graphic>
          </wp:inline>
        </w:drawing>
      </w:r>
      <w:r>
        <w:rPr>
          <w:iCs/>
          <w:sz w:val="26"/>
          <w:szCs w:val="26"/>
          <w:lang w:val="fr-FR"/>
        </w:rPr>
        <w:t xml:space="preserve">  </w:t>
      </w:r>
    </w:p>
    <w:p w14:paraId="7B05F43E" w14:textId="6E4E140E" w:rsidR="00B10665" w:rsidRPr="00C265DB" w:rsidRDefault="00B10665" w:rsidP="00B10665">
      <w:pPr>
        <w:pStyle w:val="Hnh"/>
        <w:rPr>
          <w:lang w:val="fr-FR"/>
        </w:rPr>
      </w:pPr>
      <w:bookmarkStart w:id="9" w:name="_Ref204523389"/>
      <w:r w:rsidRPr="00C265DB">
        <w:rPr>
          <w:lang w:val="fr-FR"/>
        </w:rPr>
        <w:t xml:space="preserve">Hình </w:t>
      </w:r>
      <w:r w:rsidRPr="0063431A">
        <w:fldChar w:fldCharType="begin"/>
      </w:r>
      <w:r w:rsidRPr="00C265DB">
        <w:rPr>
          <w:lang w:val="fr-FR"/>
        </w:rPr>
        <w:instrText xml:space="preserve"> SEQ Figure \* ARABIC </w:instrText>
      </w:r>
      <w:r w:rsidRPr="0063431A">
        <w:fldChar w:fldCharType="separate"/>
      </w:r>
      <w:r w:rsidR="00951707">
        <w:rPr>
          <w:noProof/>
          <w:lang w:val="fr-FR"/>
        </w:rPr>
        <w:t>8</w:t>
      </w:r>
      <w:r w:rsidRPr="0063431A">
        <w:fldChar w:fldCharType="end"/>
      </w:r>
      <w:bookmarkEnd w:id="9"/>
      <w:r w:rsidRPr="00C265DB">
        <w:rPr>
          <w:lang w:val="fr-FR"/>
        </w:rPr>
        <w:t>. Thước cuộn chuẩn</w:t>
      </w:r>
    </w:p>
    <w:p w14:paraId="7D31060B" w14:textId="012A645F" w:rsidR="00D939E0" w:rsidRPr="00C265DB" w:rsidRDefault="00D939E0" w:rsidP="00D939E0">
      <w:pPr>
        <w:pStyle w:val="Hnh"/>
        <w:rPr>
          <w:sz w:val="24"/>
          <w:lang w:val="vi-VN"/>
        </w:rPr>
      </w:pPr>
      <w:bookmarkStart w:id="10" w:name="_Ref204523787"/>
      <w:bookmarkStart w:id="11" w:name="_Ref204523399"/>
      <w:r w:rsidRPr="00D71F7F">
        <w:rPr>
          <w:lang w:val="vi-VN"/>
        </w:rPr>
        <w:t>Bảng</w:t>
      </w:r>
      <w:r w:rsidRPr="00C265DB">
        <w:rPr>
          <w:lang w:val="fr-FR"/>
        </w:rPr>
        <w:t xml:space="preserve"> </w:t>
      </w:r>
      <w:r w:rsidR="00951707">
        <w:rPr>
          <w:lang w:val="fr-FR"/>
        </w:rPr>
        <w:fldChar w:fldCharType="begin"/>
      </w:r>
      <w:r w:rsidR="00951707">
        <w:rPr>
          <w:lang w:val="fr-FR"/>
        </w:rPr>
        <w:instrText xml:space="preserve"> SEQ table \* ARABIC </w:instrText>
      </w:r>
      <w:r w:rsidR="00951707">
        <w:rPr>
          <w:lang w:val="fr-FR"/>
        </w:rPr>
        <w:fldChar w:fldCharType="separate"/>
      </w:r>
      <w:r w:rsidR="00951707">
        <w:rPr>
          <w:noProof/>
          <w:lang w:val="fr-FR"/>
        </w:rPr>
        <w:t>3</w:t>
      </w:r>
      <w:r w:rsidR="00951707">
        <w:rPr>
          <w:lang w:val="fr-FR"/>
        </w:rPr>
        <w:fldChar w:fldCharType="end"/>
      </w:r>
      <w:bookmarkEnd w:id="10"/>
      <w:r w:rsidRPr="00C265DB">
        <w:rPr>
          <w:lang w:val="fr-FR"/>
        </w:rPr>
        <w:t xml:space="preserve"> </w:t>
      </w:r>
      <w:r w:rsidRPr="00D71F7F">
        <w:rPr>
          <w:lang w:val="vi-VN"/>
        </w:rPr>
        <w:t xml:space="preserve">. </w:t>
      </w:r>
      <w:r w:rsidRPr="00C265DB">
        <w:rPr>
          <w:lang w:val="vi-VN"/>
        </w:rPr>
        <w:t>Thông số kỹ thuật của Thước cuộn chuẩn</w:t>
      </w:r>
      <w:bookmarkEnd w:id="11"/>
    </w:p>
    <w:tbl>
      <w:tblPr>
        <w:tblStyle w:val="LiBang"/>
        <w:tblW w:w="9067" w:type="dxa"/>
        <w:jc w:val="center"/>
        <w:tblLook w:val="04A0" w:firstRow="1" w:lastRow="0" w:firstColumn="1" w:lastColumn="0" w:noHBand="0" w:noVBand="1"/>
      </w:tblPr>
      <w:tblGrid>
        <w:gridCol w:w="563"/>
        <w:gridCol w:w="1559"/>
        <w:gridCol w:w="3543"/>
        <w:gridCol w:w="3402"/>
      </w:tblGrid>
      <w:tr w:rsidR="003A6F28" w:rsidRPr="008D166E" w14:paraId="2FFCB38B" w14:textId="77777777" w:rsidTr="003A6F28">
        <w:trPr>
          <w:trHeight w:val="850"/>
          <w:jc w:val="center"/>
        </w:trPr>
        <w:tc>
          <w:tcPr>
            <w:tcW w:w="563" w:type="dxa"/>
            <w:vAlign w:val="center"/>
          </w:tcPr>
          <w:p w14:paraId="58BEF8AF" w14:textId="77777777" w:rsidR="003A6F28" w:rsidRPr="008D166E" w:rsidRDefault="003A6F28" w:rsidP="003A6F28">
            <w:pPr>
              <w:spacing w:before="0" w:after="0"/>
              <w:jc w:val="center"/>
              <w:rPr>
                <w:b/>
                <w:bCs/>
                <w:szCs w:val="28"/>
              </w:rPr>
            </w:pPr>
            <w:r w:rsidRPr="008D166E">
              <w:rPr>
                <w:b/>
                <w:bCs/>
                <w:szCs w:val="28"/>
              </w:rPr>
              <w:t>TT</w:t>
            </w:r>
          </w:p>
        </w:tc>
        <w:tc>
          <w:tcPr>
            <w:tcW w:w="1559" w:type="dxa"/>
            <w:vAlign w:val="center"/>
          </w:tcPr>
          <w:p w14:paraId="31572605" w14:textId="77777777" w:rsidR="003A6F28" w:rsidRPr="008D166E" w:rsidRDefault="003A6F28" w:rsidP="003A6F28">
            <w:pPr>
              <w:spacing w:before="0" w:after="0"/>
              <w:jc w:val="center"/>
              <w:rPr>
                <w:b/>
                <w:bCs/>
                <w:szCs w:val="28"/>
              </w:rPr>
            </w:pPr>
            <w:r w:rsidRPr="008D166E">
              <w:rPr>
                <w:b/>
                <w:bCs/>
                <w:szCs w:val="28"/>
              </w:rPr>
              <w:t>Tên thiết bị</w:t>
            </w:r>
          </w:p>
        </w:tc>
        <w:tc>
          <w:tcPr>
            <w:tcW w:w="3543" w:type="dxa"/>
            <w:vAlign w:val="center"/>
          </w:tcPr>
          <w:p w14:paraId="775A5C7D" w14:textId="77777777" w:rsidR="003A6F28" w:rsidRDefault="003A6F28" w:rsidP="003A6F28">
            <w:pPr>
              <w:spacing w:before="0" w:after="0"/>
              <w:jc w:val="center"/>
              <w:rPr>
                <w:b/>
                <w:bCs/>
                <w:szCs w:val="28"/>
              </w:rPr>
            </w:pPr>
            <w:r w:rsidRPr="008D166E">
              <w:rPr>
                <w:b/>
                <w:bCs/>
                <w:szCs w:val="28"/>
              </w:rPr>
              <w:t>Ký mã hiệu,</w:t>
            </w:r>
          </w:p>
          <w:p w14:paraId="609B1CF9" w14:textId="77777777" w:rsidR="003A6F28" w:rsidRPr="008D166E" w:rsidRDefault="003A6F28" w:rsidP="003A6F28">
            <w:pPr>
              <w:spacing w:before="0" w:after="0"/>
              <w:jc w:val="center"/>
              <w:rPr>
                <w:b/>
                <w:bCs/>
                <w:szCs w:val="28"/>
              </w:rPr>
            </w:pPr>
            <w:r w:rsidRPr="008D166E">
              <w:rPr>
                <w:b/>
                <w:bCs/>
                <w:szCs w:val="28"/>
              </w:rPr>
              <w:t>hãng sản xuất</w:t>
            </w:r>
          </w:p>
        </w:tc>
        <w:tc>
          <w:tcPr>
            <w:tcW w:w="3402" w:type="dxa"/>
            <w:vAlign w:val="center"/>
          </w:tcPr>
          <w:p w14:paraId="39B35626" w14:textId="77777777" w:rsidR="003A6F28" w:rsidRPr="008D166E" w:rsidRDefault="003A6F28" w:rsidP="003A6F28">
            <w:pPr>
              <w:spacing w:before="0" w:after="0"/>
              <w:jc w:val="center"/>
              <w:rPr>
                <w:b/>
                <w:bCs/>
                <w:szCs w:val="28"/>
              </w:rPr>
            </w:pPr>
            <w:r w:rsidRPr="008D166E">
              <w:rPr>
                <w:b/>
                <w:bCs/>
                <w:szCs w:val="28"/>
              </w:rPr>
              <w:t>Đặc trưng kỹ thuật đo lường</w:t>
            </w:r>
          </w:p>
        </w:tc>
      </w:tr>
      <w:tr w:rsidR="003A6F28" w:rsidRPr="008D166E" w14:paraId="6161F5C7" w14:textId="77777777" w:rsidTr="00951707">
        <w:trPr>
          <w:trHeight w:val="1587"/>
          <w:jc w:val="center"/>
        </w:trPr>
        <w:tc>
          <w:tcPr>
            <w:tcW w:w="563" w:type="dxa"/>
          </w:tcPr>
          <w:p w14:paraId="0C8096C5" w14:textId="77777777" w:rsidR="003A6F28" w:rsidRPr="008D166E" w:rsidRDefault="003A6F28" w:rsidP="003A6F28">
            <w:pPr>
              <w:spacing w:before="0" w:after="0"/>
              <w:jc w:val="center"/>
              <w:rPr>
                <w:szCs w:val="28"/>
              </w:rPr>
            </w:pPr>
            <w:r w:rsidRPr="008D166E">
              <w:rPr>
                <w:szCs w:val="28"/>
              </w:rPr>
              <w:t>1</w:t>
            </w:r>
          </w:p>
        </w:tc>
        <w:tc>
          <w:tcPr>
            <w:tcW w:w="1559" w:type="dxa"/>
          </w:tcPr>
          <w:p w14:paraId="3C24AAAE" w14:textId="77777777" w:rsidR="003A6F28" w:rsidRPr="008D166E" w:rsidRDefault="003A6F28" w:rsidP="003A6F28">
            <w:pPr>
              <w:spacing w:before="0" w:after="0"/>
              <w:rPr>
                <w:szCs w:val="28"/>
              </w:rPr>
            </w:pPr>
            <w:r w:rsidRPr="008D166E">
              <w:rPr>
                <w:szCs w:val="28"/>
              </w:rPr>
              <w:t>Thước cuộn chuẩn</w:t>
            </w:r>
          </w:p>
        </w:tc>
        <w:tc>
          <w:tcPr>
            <w:tcW w:w="3543" w:type="dxa"/>
          </w:tcPr>
          <w:p w14:paraId="65B4A801" w14:textId="77777777" w:rsidR="003A6F28" w:rsidRPr="008D166E" w:rsidRDefault="003A6F28" w:rsidP="003A6F28">
            <w:pPr>
              <w:spacing w:before="0" w:after="0"/>
              <w:rPr>
                <w:szCs w:val="28"/>
              </w:rPr>
            </w:pPr>
            <w:r w:rsidRPr="008D166E">
              <w:rPr>
                <w:szCs w:val="28"/>
              </w:rPr>
              <w:t>- Ký mã hiệu: PTTC-C30</w:t>
            </w:r>
          </w:p>
          <w:p w14:paraId="5E9E238D" w14:textId="77777777" w:rsidR="003A6F28" w:rsidRPr="008D166E" w:rsidRDefault="003A6F28" w:rsidP="003A6F28">
            <w:pPr>
              <w:spacing w:before="0" w:after="0"/>
              <w:rPr>
                <w:szCs w:val="28"/>
              </w:rPr>
            </w:pPr>
            <w:r w:rsidRPr="008D166E">
              <w:rPr>
                <w:szCs w:val="28"/>
              </w:rPr>
              <w:t>- Hãng sản xuất: Beijing Putitan Tongchuang Biotechnology Co.,Ltd</w:t>
            </w:r>
          </w:p>
        </w:tc>
        <w:tc>
          <w:tcPr>
            <w:tcW w:w="3402" w:type="dxa"/>
          </w:tcPr>
          <w:p w14:paraId="73C6B55B" w14:textId="77777777" w:rsidR="003A6F28" w:rsidRPr="008D166E" w:rsidRDefault="003A6F28" w:rsidP="003A6F28">
            <w:pPr>
              <w:tabs>
                <w:tab w:val="left" w:pos="340"/>
              </w:tabs>
              <w:spacing w:before="0" w:after="0"/>
              <w:ind w:right="113"/>
              <w:rPr>
                <w:szCs w:val="28"/>
              </w:rPr>
            </w:pPr>
            <w:r w:rsidRPr="008D166E">
              <w:rPr>
                <w:szCs w:val="28"/>
              </w:rPr>
              <w:t xml:space="preserve">- </w:t>
            </w:r>
            <w:r w:rsidRPr="008D166E">
              <w:rPr>
                <w:szCs w:val="28"/>
                <w:lang w:val="vi-VN"/>
              </w:rPr>
              <w:t>Phạm vi đo: đến 30 m</w:t>
            </w:r>
          </w:p>
          <w:p w14:paraId="29285BCC" w14:textId="77777777" w:rsidR="003A6F28" w:rsidRPr="008D166E" w:rsidRDefault="003A6F28" w:rsidP="003A6F28">
            <w:pPr>
              <w:tabs>
                <w:tab w:val="left" w:pos="340"/>
              </w:tabs>
              <w:spacing w:before="0" w:after="0"/>
              <w:ind w:right="113"/>
              <w:rPr>
                <w:szCs w:val="28"/>
              </w:rPr>
            </w:pPr>
            <w:r w:rsidRPr="008D166E">
              <w:rPr>
                <w:szCs w:val="28"/>
              </w:rPr>
              <w:t xml:space="preserve">- </w:t>
            </w:r>
            <w:r w:rsidRPr="008D166E">
              <w:rPr>
                <w:szCs w:val="28"/>
                <w:lang w:val="vi-VN"/>
              </w:rPr>
              <w:t xml:space="preserve">Độ chính xác: </w:t>
            </w:r>
            <w:r w:rsidRPr="008D166E">
              <w:rPr>
                <w:szCs w:val="28"/>
              </w:rPr>
              <w:t>(0,03 + 0,03L) mm; [L]: m</w:t>
            </w:r>
          </w:p>
          <w:p w14:paraId="687EBE93" w14:textId="1DE469FF" w:rsidR="003A6F28" w:rsidRPr="008D166E" w:rsidRDefault="003A6F28" w:rsidP="003A6F28">
            <w:pPr>
              <w:tabs>
                <w:tab w:val="left" w:pos="340"/>
              </w:tabs>
              <w:spacing w:before="0" w:after="0"/>
              <w:ind w:right="113"/>
              <w:rPr>
                <w:szCs w:val="28"/>
              </w:rPr>
            </w:pPr>
            <w:r w:rsidRPr="008D166E">
              <w:rPr>
                <w:szCs w:val="28"/>
              </w:rPr>
              <w:t xml:space="preserve">- </w:t>
            </w:r>
            <w:r w:rsidRPr="008D166E">
              <w:rPr>
                <w:szCs w:val="28"/>
                <w:lang w:val="vi-VN"/>
              </w:rPr>
              <w:t xml:space="preserve">Bề rộng vạch chia của thước: </w:t>
            </w:r>
            <w:r w:rsidRPr="008D166E">
              <w:rPr>
                <w:szCs w:val="28"/>
                <w:lang w:val="fr-FR"/>
              </w:rPr>
              <w:t>≤ 0,2 mm</w:t>
            </w:r>
          </w:p>
        </w:tc>
      </w:tr>
    </w:tbl>
    <w:p w14:paraId="779FAE87" w14:textId="462653A1" w:rsidR="00820184" w:rsidRDefault="00710C61" w:rsidP="00710C61">
      <w:pPr>
        <w:pStyle w:val="ThngthngWeb"/>
        <w:spacing w:before="120" w:beforeAutospacing="0" w:after="0" w:afterAutospacing="0"/>
        <w:ind w:firstLine="425"/>
        <w:rPr>
          <w:sz w:val="26"/>
          <w:szCs w:val="26"/>
          <w:lang w:val="fr-FR"/>
        </w:rPr>
      </w:pPr>
      <w:r w:rsidRPr="009C44C0">
        <w:rPr>
          <w:sz w:val="26"/>
          <w:szCs w:val="26"/>
          <w:lang w:val="fr-FR"/>
        </w:rPr>
        <w:t xml:space="preserve">Sau thời gian hiệu chuẩn, tuân thủ đúng phương pháp đề ra, </w:t>
      </w:r>
      <w:r w:rsidR="003323A5">
        <w:rPr>
          <w:sz w:val="26"/>
          <w:szCs w:val="26"/>
          <w:lang w:val="fr-FR"/>
        </w:rPr>
        <w:t xml:space="preserve">độ không đảm bảo đo của phép đo thước cuộn trên hệ thống chuẩn 30 m được </w:t>
      </w:r>
      <w:r w:rsidRPr="009C44C0">
        <w:rPr>
          <w:sz w:val="26"/>
          <w:szCs w:val="26"/>
          <w:lang w:val="fr-FR"/>
        </w:rPr>
        <w:t xml:space="preserve">tổng hợp </w:t>
      </w:r>
      <w:r w:rsidR="003323A5">
        <w:rPr>
          <w:sz w:val="26"/>
          <w:szCs w:val="26"/>
          <w:lang w:val="fr-FR"/>
        </w:rPr>
        <w:t xml:space="preserve">ở </w:t>
      </w:r>
      <w:r w:rsidR="003323A5" w:rsidRPr="00D71F7F">
        <w:rPr>
          <w:lang w:val="vi-VN"/>
        </w:rPr>
        <w:t>Bảng</w:t>
      </w:r>
      <w:r w:rsidR="003323A5" w:rsidRPr="00951707">
        <w:rPr>
          <w:lang w:val="fr-FR"/>
        </w:rPr>
        <w:t xml:space="preserve"> </w:t>
      </w:r>
      <w:r w:rsidR="003323A5">
        <w:rPr>
          <w:lang w:val="fr-FR"/>
        </w:rPr>
        <w:fldChar w:fldCharType="begin"/>
      </w:r>
      <w:r w:rsidR="003323A5">
        <w:rPr>
          <w:lang w:val="fr-FR"/>
        </w:rPr>
        <w:instrText xml:space="preserve"> SEQ table \* ARABIC </w:instrText>
      </w:r>
      <w:r w:rsidR="003323A5">
        <w:rPr>
          <w:lang w:val="fr-FR"/>
        </w:rPr>
        <w:fldChar w:fldCharType="separate"/>
      </w:r>
      <w:r w:rsidR="003323A5">
        <w:rPr>
          <w:noProof/>
          <w:lang w:val="fr-FR"/>
        </w:rPr>
        <w:t>4</w:t>
      </w:r>
      <w:r w:rsidR="003323A5">
        <w:rPr>
          <w:lang w:val="fr-FR"/>
        </w:rPr>
        <w:fldChar w:fldCharType="end"/>
      </w:r>
      <w:r w:rsidR="003323A5">
        <w:rPr>
          <w:sz w:val="26"/>
          <w:szCs w:val="26"/>
          <w:lang w:val="fr-FR"/>
        </w:rPr>
        <w:t xml:space="preserve"> dưới đây:</w:t>
      </w:r>
    </w:p>
    <w:p w14:paraId="20AECFAE" w14:textId="7D214FFC" w:rsidR="003323A5" w:rsidRPr="00951707" w:rsidRDefault="003323A5" w:rsidP="003323A5">
      <w:pPr>
        <w:pStyle w:val="Hnh"/>
        <w:rPr>
          <w:sz w:val="24"/>
          <w:lang w:val="fr-FR"/>
        </w:rPr>
      </w:pPr>
      <w:r w:rsidRPr="00D71F7F">
        <w:rPr>
          <w:lang w:val="vi-VN"/>
        </w:rPr>
        <w:t>Bảng</w:t>
      </w:r>
      <w:r w:rsidRPr="00951707">
        <w:rPr>
          <w:lang w:val="fr-FR"/>
        </w:rPr>
        <w:t xml:space="preserve"> </w:t>
      </w:r>
      <w:r>
        <w:rPr>
          <w:lang w:val="fr-FR"/>
        </w:rPr>
        <w:fldChar w:fldCharType="begin"/>
      </w:r>
      <w:r>
        <w:rPr>
          <w:lang w:val="fr-FR"/>
        </w:rPr>
        <w:instrText xml:space="preserve"> SEQ table \* ARABIC </w:instrText>
      </w:r>
      <w:r>
        <w:rPr>
          <w:lang w:val="fr-FR"/>
        </w:rPr>
        <w:fldChar w:fldCharType="separate"/>
      </w:r>
      <w:r>
        <w:rPr>
          <w:noProof/>
          <w:lang w:val="fr-FR"/>
        </w:rPr>
        <w:t>4</w:t>
      </w:r>
      <w:r>
        <w:rPr>
          <w:lang w:val="fr-FR"/>
        </w:rPr>
        <w:fldChar w:fldCharType="end"/>
      </w:r>
      <w:r w:rsidRPr="00951707">
        <w:rPr>
          <w:lang w:val="fr-FR"/>
        </w:rPr>
        <w:t xml:space="preserve"> </w:t>
      </w:r>
      <w:r w:rsidRPr="00D71F7F">
        <w:rPr>
          <w:lang w:val="vi-VN"/>
        </w:rPr>
        <w:t xml:space="preserve">. </w:t>
      </w:r>
      <w:r w:rsidRPr="00951707">
        <w:rPr>
          <w:lang w:val="fr-FR"/>
        </w:rPr>
        <w:t>Bảng thành phần độ không đảm bảo đo</w:t>
      </w:r>
      <w:r>
        <w:rPr>
          <w:lang w:val="fr-FR"/>
        </w:rPr>
        <w:t xml:space="preserve"> của phép đo thước cuộn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1820"/>
        <w:gridCol w:w="852"/>
        <w:gridCol w:w="1983"/>
        <w:gridCol w:w="1276"/>
        <w:gridCol w:w="2544"/>
      </w:tblGrid>
      <w:tr w:rsidR="008C26EE" w:rsidRPr="008C26EE" w14:paraId="23624019" w14:textId="77777777" w:rsidTr="008C26EE">
        <w:trPr>
          <w:trHeight w:val="663"/>
          <w:tblHeader/>
          <w:jc w:val="center"/>
        </w:trPr>
        <w:tc>
          <w:tcPr>
            <w:tcW w:w="323" w:type="pct"/>
            <w:vAlign w:val="center"/>
          </w:tcPr>
          <w:p w14:paraId="6D620C91" w14:textId="77777777" w:rsidR="003323A5" w:rsidRPr="008C26EE" w:rsidRDefault="003323A5" w:rsidP="00685336">
            <w:pPr>
              <w:spacing w:before="0" w:after="0"/>
              <w:jc w:val="center"/>
              <w:rPr>
                <w:b/>
                <w:bCs/>
                <w:szCs w:val="26"/>
                <w:lang w:val="vi-VN"/>
              </w:rPr>
            </w:pPr>
            <w:r w:rsidRPr="008C26EE">
              <w:rPr>
                <w:b/>
                <w:bCs/>
                <w:szCs w:val="26"/>
              </w:rPr>
              <w:t>T</w:t>
            </w:r>
            <w:r w:rsidRPr="008C26EE">
              <w:rPr>
                <w:b/>
                <w:bCs/>
                <w:szCs w:val="26"/>
                <w:lang w:val="vi-VN"/>
              </w:rPr>
              <w:t>T</w:t>
            </w:r>
          </w:p>
        </w:tc>
        <w:tc>
          <w:tcPr>
            <w:tcW w:w="1004" w:type="pct"/>
            <w:vAlign w:val="center"/>
          </w:tcPr>
          <w:p w14:paraId="65890604" w14:textId="77777777" w:rsidR="003323A5" w:rsidRPr="008C26EE" w:rsidRDefault="003323A5" w:rsidP="00685336">
            <w:pPr>
              <w:spacing w:before="0" w:after="0"/>
              <w:jc w:val="center"/>
              <w:rPr>
                <w:b/>
                <w:bCs/>
                <w:szCs w:val="26"/>
              </w:rPr>
            </w:pPr>
            <w:r w:rsidRPr="008C26EE">
              <w:rPr>
                <w:b/>
                <w:bCs/>
                <w:szCs w:val="26"/>
              </w:rPr>
              <w:t>Nguồn gây ra ĐKĐBĐ</w:t>
            </w:r>
          </w:p>
        </w:tc>
        <w:tc>
          <w:tcPr>
            <w:tcW w:w="470" w:type="pct"/>
            <w:vAlign w:val="center"/>
          </w:tcPr>
          <w:p w14:paraId="54B8C4A8" w14:textId="77777777" w:rsidR="003323A5" w:rsidRPr="008C26EE" w:rsidRDefault="003323A5" w:rsidP="00685336">
            <w:pPr>
              <w:spacing w:before="0" w:after="0"/>
              <w:jc w:val="center"/>
              <w:rPr>
                <w:b/>
                <w:bCs/>
                <w:szCs w:val="26"/>
              </w:rPr>
            </w:pPr>
            <w:r w:rsidRPr="008C26EE">
              <w:rPr>
                <w:b/>
                <w:bCs/>
                <w:szCs w:val="26"/>
              </w:rPr>
              <w:t>Ký hiệu</w:t>
            </w:r>
          </w:p>
        </w:tc>
        <w:tc>
          <w:tcPr>
            <w:tcW w:w="1094" w:type="pct"/>
            <w:vAlign w:val="center"/>
          </w:tcPr>
          <w:p w14:paraId="4F5D4EE0" w14:textId="77777777" w:rsidR="003323A5" w:rsidRPr="008C26EE" w:rsidRDefault="003323A5" w:rsidP="00685336">
            <w:pPr>
              <w:spacing w:before="0" w:after="0"/>
              <w:jc w:val="center"/>
              <w:rPr>
                <w:b/>
                <w:bCs/>
                <w:szCs w:val="26"/>
              </w:rPr>
            </w:pPr>
            <w:r w:rsidRPr="008C26EE">
              <w:rPr>
                <w:b/>
                <w:bCs/>
                <w:szCs w:val="26"/>
              </w:rPr>
              <w:t>Giá trị</w:t>
            </w:r>
          </w:p>
        </w:tc>
        <w:tc>
          <w:tcPr>
            <w:tcW w:w="704" w:type="pct"/>
            <w:vAlign w:val="center"/>
          </w:tcPr>
          <w:p w14:paraId="49A7CC27" w14:textId="77777777" w:rsidR="003323A5" w:rsidRPr="008C26EE" w:rsidRDefault="003323A5" w:rsidP="00685336">
            <w:pPr>
              <w:spacing w:before="0" w:after="0"/>
              <w:jc w:val="center"/>
              <w:rPr>
                <w:b/>
                <w:bCs/>
                <w:szCs w:val="26"/>
              </w:rPr>
            </w:pPr>
            <w:r w:rsidRPr="008C26EE">
              <w:rPr>
                <w:b/>
                <w:bCs/>
                <w:szCs w:val="26"/>
              </w:rPr>
              <w:t>Phân bố</w:t>
            </w:r>
          </w:p>
        </w:tc>
        <w:tc>
          <w:tcPr>
            <w:tcW w:w="1404" w:type="pct"/>
            <w:vAlign w:val="center"/>
          </w:tcPr>
          <w:p w14:paraId="454FD9C5" w14:textId="77777777" w:rsidR="003323A5" w:rsidRPr="008C26EE" w:rsidRDefault="003323A5" w:rsidP="00685336">
            <w:pPr>
              <w:spacing w:before="0" w:after="0"/>
              <w:jc w:val="center"/>
              <w:rPr>
                <w:b/>
                <w:bCs/>
                <w:szCs w:val="26"/>
              </w:rPr>
            </w:pPr>
            <w:r w:rsidRPr="008C26EE">
              <w:rPr>
                <w:b/>
                <w:bCs/>
                <w:szCs w:val="26"/>
              </w:rPr>
              <w:t>Độ lớn</w:t>
            </w:r>
          </w:p>
        </w:tc>
      </w:tr>
      <w:tr w:rsidR="008C26EE" w:rsidRPr="008C26EE" w14:paraId="625FBCF7" w14:textId="77777777" w:rsidTr="008C26EE">
        <w:trPr>
          <w:trHeight w:val="680"/>
          <w:jc w:val="center"/>
        </w:trPr>
        <w:tc>
          <w:tcPr>
            <w:tcW w:w="323" w:type="pct"/>
            <w:vAlign w:val="center"/>
          </w:tcPr>
          <w:p w14:paraId="499BFBC3" w14:textId="09C58E97" w:rsidR="003323A5" w:rsidRPr="008C26EE" w:rsidRDefault="007727DA" w:rsidP="00685336">
            <w:pPr>
              <w:spacing w:before="0" w:after="0"/>
              <w:jc w:val="center"/>
              <w:rPr>
                <w:szCs w:val="26"/>
              </w:rPr>
            </w:pPr>
            <w:r w:rsidRPr="008C26EE">
              <w:rPr>
                <w:szCs w:val="26"/>
              </w:rPr>
              <w:t>1</w:t>
            </w:r>
          </w:p>
        </w:tc>
        <w:tc>
          <w:tcPr>
            <w:tcW w:w="1004" w:type="pct"/>
            <w:vAlign w:val="center"/>
          </w:tcPr>
          <w:p w14:paraId="001644FB" w14:textId="738EA623" w:rsidR="003323A5" w:rsidRPr="008C26EE" w:rsidRDefault="007727DA" w:rsidP="00685336">
            <w:pPr>
              <w:spacing w:before="0" w:after="0"/>
              <w:rPr>
                <w:szCs w:val="26"/>
              </w:rPr>
            </w:pPr>
            <w:r w:rsidRPr="008C26EE">
              <w:rPr>
                <w:szCs w:val="26"/>
              </w:rPr>
              <w:t>Hệ thống chuẩn</w:t>
            </w:r>
          </w:p>
        </w:tc>
        <w:tc>
          <w:tcPr>
            <w:tcW w:w="470" w:type="pct"/>
            <w:vAlign w:val="center"/>
          </w:tcPr>
          <w:p w14:paraId="7160FC31" w14:textId="50930598" w:rsidR="003323A5" w:rsidRPr="008C26EE" w:rsidRDefault="003323A5" w:rsidP="00685336">
            <w:pPr>
              <w:spacing w:before="0" w:after="0"/>
              <w:jc w:val="center"/>
              <w:rPr>
                <w:szCs w:val="26"/>
              </w:rPr>
            </w:pPr>
            <m:oMathPara>
              <m:oMath>
                <m:sSub>
                  <m:sSubPr>
                    <m:ctrlPr>
                      <w:rPr>
                        <w:rFonts w:ascii="Cambria Math" w:hAnsi="Cambria Math"/>
                        <w:i/>
                        <w:szCs w:val="26"/>
                      </w:rPr>
                    </m:ctrlPr>
                  </m:sSubPr>
                  <m:e>
                    <m:r>
                      <w:rPr>
                        <w:rFonts w:ascii="Cambria Math" w:hAnsi="Cambria Math"/>
                        <w:szCs w:val="26"/>
                      </w:rPr>
                      <m:t>u</m:t>
                    </m:r>
                  </m:e>
                  <m:sub>
                    <m:r>
                      <w:rPr>
                        <w:rFonts w:ascii="Cambria Math" w:hAnsi="Cambria Math"/>
                        <w:szCs w:val="26"/>
                      </w:rPr>
                      <m:t>S</m:t>
                    </m:r>
                  </m:sub>
                </m:sSub>
              </m:oMath>
            </m:oMathPara>
          </w:p>
        </w:tc>
        <w:tc>
          <w:tcPr>
            <w:tcW w:w="1094" w:type="pct"/>
            <w:vAlign w:val="center"/>
          </w:tcPr>
          <w:p w14:paraId="30B7C7AF" w14:textId="51F343E5" w:rsidR="003323A5" w:rsidRPr="008C26EE" w:rsidRDefault="007727DA" w:rsidP="00685336">
            <w:pPr>
              <w:spacing w:before="0" w:after="0"/>
              <w:jc w:val="center"/>
              <w:rPr>
                <w:szCs w:val="26"/>
              </w:rPr>
            </w:pPr>
            <m:oMathPara>
              <m:oMath>
                <m:d>
                  <m:dPr>
                    <m:ctrlPr>
                      <w:rPr>
                        <w:rFonts w:ascii="Cambria Math" w:hAnsi="Cambria Math"/>
                        <w:i/>
                        <w:szCs w:val="26"/>
                      </w:rPr>
                    </m:ctrlPr>
                  </m:dPr>
                  <m:e>
                    <m:r>
                      <w:rPr>
                        <w:rFonts w:ascii="Cambria Math" w:hAnsi="Cambria Math"/>
                        <w:szCs w:val="26"/>
                      </w:rPr>
                      <m:t>6+1×L</m:t>
                    </m:r>
                  </m:e>
                </m:d>
                <m:r>
                  <w:rPr>
                    <w:rFonts w:ascii="Cambria Math" w:hAnsi="Cambria Math"/>
                    <w:szCs w:val="26"/>
                  </w:rPr>
                  <m:t xml:space="preserve"> μm</m:t>
                </m:r>
              </m:oMath>
            </m:oMathPara>
          </w:p>
        </w:tc>
        <w:tc>
          <w:tcPr>
            <w:tcW w:w="704" w:type="pct"/>
            <w:vAlign w:val="center"/>
          </w:tcPr>
          <w:p w14:paraId="15744AA3" w14:textId="7D1DEFDF" w:rsidR="003323A5" w:rsidRPr="008C26EE" w:rsidRDefault="007727DA" w:rsidP="00685336">
            <w:pPr>
              <w:spacing w:before="0" w:after="0"/>
              <w:jc w:val="center"/>
              <w:rPr>
                <w:szCs w:val="26"/>
              </w:rPr>
            </w:pPr>
            <w:r w:rsidRPr="008C26EE">
              <w:rPr>
                <w:szCs w:val="26"/>
              </w:rPr>
              <w:t>Chuẩn</w:t>
            </w:r>
          </w:p>
        </w:tc>
        <w:tc>
          <w:tcPr>
            <w:tcW w:w="1404" w:type="pct"/>
            <w:vAlign w:val="center"/>
          </w:tcPr>
          <w:p w14:paraId="295FFC53" w14:textId="02055658" w:rsidR="003323A5" w:rsidRPr="008C26EE" w:rsidRDefault="007727DA" w:rsidP="00685336">
            <w:pPr>
              <w:spacing w:before="0" w:after="0"/>
              <w:jc w:val="center"/>
              <w:rPr>
                <w:szCs w:val="26"/>
              </w:rPr>
            </w:pPr>
            <m:oMathPara>
              <m:oMath>
                <m:d>
                  <m:dPr>
                    <m:ctrlPr>
                      <w:rPr>
                        <w:rFonts w:ascii="Cambria Math" w:hAnsi="Cambria Math"/>
                        <w:i/>
                        <w:szCs w:val="26"/>
                      </w:rPr>
                    </m:ctrlPr>
                  </m:dPr>
                  <m:e>
                    <m:r>
                      <w:rPr>
                        <w:rFonts w:ascii="Cambria Math" w:hAnsi="Cambria Math"/>
                        <w:szCs w:val="26"/>
                      </w:rPr>
                      <m:t>3</m:t>
                    </m:r>
                    <m:r>
                      <w:rPr>
                        <w:rFonts w:ascii="Cambria Math" w:hAnsi="Cambria Math"/>
                        <w:szCs w:val="26"/>
                      </w:rPr>
                      <m:t>+</m:t>
                    </m:r>
                    <m:r>
                      <w:rPr>
                        <w:rFonts w:ascii="Cambria Math" w:hAnsi="Cambria Math"/>
                        <w:szCs w:val="26"/>
                      </w:rPr>
                      <m:t>0,5</m:t>
                    </m:r>
                    <m:r>
                      <w:rPr>
                        <w:rFonts w:ascii="Cambria Math" w:hAnsi="Cambria Math"/>
                        <w:szCs w:val="26"/>
                      </w:rPr>
                      <m:t>×L</m:t>
                    </m:r>
                  </m:e>
                </m:d>
                <m:r>
                  <w:rPr>
                    <w:rFonts w:ascii="Cambria Math" w:hAnsi="Cambria Math"/>
                    <w:szCs w:val="26"/>
                  </w:rPr>
                  <m:t xml:space="preserve"> μm</m:t>
                </m:r>
              </m:oMath>
            </m:oMathPara>
          </w:p>
        </w:tc>
      </w:tr>
      <w:tr w:rsidR="008C26EE" w:rsidRPr="008C26EE" w14:paraId="3D6280ED" w14:textId="77777777" w:rsidTr="008C26EE">
        <w:trPr>
          <w:trHeight w:val="680"/>
          <w:jc w:val="center"/>
        </w:trPr>
        <w:tc>
          <w:tcPr>
            <w:tcW w:w="323" w:type="pct"/>
            <w:vAlign w:val="center"/>
          </w:tcPr>
          <w:p w14:paraId="0DE12E25" w14:textId="2F5EF946" w:rsidR="003323A5" w:rsidRPr="008C26EE" w:rsidRDefault="007727DA" w:rsidP="00685336">
            <w:pPr>
              <w:spacing w:before="0" w:after="0"/>
              <w:jc w:val="center"/>
              <w:rPr>
                <w:szCs w:val="26"/>
              </w:rPr>
            </w:pPr>
            <w:r w:rsidRPr="008C26EE">
              <w:rPr>
                <w:szCs w:val="26"/>
              </w:rPr>
              <w:t>2</w:t>
            </w:r>
          </w:p>
        </w:tc>
        <w:tc>
          <w:tcPr>
            <w:tcW w:w="1004" w:type="pct"/>
            <w:vAlign w:val="center"/>
          </w:tcPr>
          <w:p w14:paraId="12B3EFD3" w14:textId="6A2277E9" w:rsidR="003323A5" w:rsidRPr="008C26EE" w:rsidRDefault="007727DA" w:rsidP="00685336">
            <w:pPr>
              <w:spacing w:before="0" w:after="0"/>
              <w:rPr>
                <w:szCs w:val="26"/>
              </w:rPr>
            </w:pPr>
            <w:r w:rsidRPr="008C26EE">
              <w:rPr>
                <w:szCs w:val="26"/>
              </w:rPr>
              <w:t xml:space="preserve">Sai lệch vị trí giữa đường </w:t>
            </w:r>
            <w:r w:rsidRPr="008C26EE">
              <w:rPr>
                <w:szCs w:val="26"/>
              </w:rPr>
              <w:lastRenderedPageBreak/>
              <w:t>tâm khung hình và tâm vạch chia</w:t>
            </w:r>
          </w:p>
        </w:tc>
        <w:tc>
          <w:tcPr>
            <w:tcW w:w="470" w:type="pct"/>
            <w:vAlign w:val="center"/>
          </w:tcPr>
          <w:p w14:paraId="1C0435D7" w14:textId="03F6753C" w:rsidR="003323A5" w:rsidRPr="008C26EE" w:rsidRDefault="007727DA" w:rsidP="00685336">
            <w:pPr>
              <w:spacing w:before="0" w:after="0"/>
              <w:jc w:val="center"/>
              <w:rPr>
                <w:szCs w:val="26"/>
              </w:rPr>
            </w:pPr>
            <m:oMathPara>
              <m:oMath>
                <m:sSub>
                  <m:sSubPr>
                    <m:ctrlPr>
                      <w:rPr>
                        <w:rFonts w:ascii="Cambria Math" w:hAnsi="Cambria Math"/>
                        <w:i/>
                        <w:szCs w:val="26"/>
                      </w:rPr>
                    </m:ctrlPr>
                  </m:sSubPr>
                  <m:e>
                    <m:r>
                      <w:rPr>
                        <w:rFonts w:ascii="Cambria Math" w:hAnsi="Cambria Math"/>
                        <w:szCs w:val="26"/>
                      </w:rPr>
                      <m:t>u</m:t>
                    </m:r>
                  </m:e>
                  <m:sub>
                    <m:r>
                      <w:rPr>
                        <w:rFonts w:ascii="Cambria Math" w:hAnsi="Cambria Math"/>
                        <w:szCs w:val="26"/>
                      </w:rPr>
                      <m:t>∆c</m:t>
                    </m:r>
                  </m:sub>
                </m:sSub>
              </m:oMath>
            </m:oMathPara>
          </w:p>
        </w:tc>
        <w:tc>
          <w:tcPr>
            <w:tcW w:w="1094" w:type="pct"/>
            <w:vAlign w:val="center"/>
          </w:tcPr>
          <w:p w14:paraId="689237D1" w14:textId="4B3FB4BF" w:rsidR="003323A5" w:rsidRPr="008C26EE" w:rsidRDefault="007727DA" w:rsidP="00685336">
            <w:pPr>
              <w:spacing w:before="0" w:after="0"/>
              <w:jc w:val="center"/>
              <w:rPr>
                <w:szCs w:val="26"/>
              </w:rPr>
            </w:pPr>
            <w:r w:rsidRPr="008C26EE">
              <w:rPr>
                <w:szCs w:val="26"/>
              </w:rPr>
              <w:t xml:space="preserve">2,2 </w:t>
            </w:r>
            <m:oMath>
              <m:r>
                <w:rPr>
                  <w:rFonts w:ascii="Cambria Math" w:hAnsi="Cambria Math"/>
                  <w:szCs w:val="26"/>
                </w:rPr>
                <m:t>μm</m:t>
              </m:r>
            </m:oMath>
          </w:p>
        </w:tc>
        <w:tc>
          <w:tcPr>
            <w:tcW w:w="704" w:type="pct"/>
            <w:vAlign w:val="center"/>
          </w:tcPr>
          <w:p w14:paraId="4C744E67" w14:textId="77777777" w:rsidR="003323A5" w:rsidRPr="008C26EE" w:rsidRDefault="003323A5" w:rsidP="00685336">
            <w:pPr>
              <w:spacing w:before="0" w:after="0"/>
              <w:jc w:val="center"/>
              <w:rPr>
                <w:szCs w:val="26"/>
                <w:lang w:val="vi-VN"/>
              </w:rPr>
            </w:pPr>
            <w:r w:rsidRPr="008C26EE">
              <w:rPr>
                <w:szCs w:val="26"/>
              </w:rPr>
              <w:t>Hình chữ nhật</w:t>
            </w:r>
          </w:p>
        </w:tc>
        <w:tc>
          <w:tcPr>
            <w:tcW w:w="1404" w:type="pct"/>
            <w:vAlign w:val="center"/>
          </w:tcPr>
          <w:p w14:paraId="24F09A77" w14:textId="5784E5EF" w:rsidR="003323A5" w:rsidRPr="008C26EE" w:rsidRDefault="007727DA" w:rsidP="00685336">
            <w:pPr>
              <w:spacing w:before="0" w:after="0"/>
              <w:jc w:val="center"/>
              <w:rPr>
                <w:szCs w:val="26"/>
              </w:rPr>
            </w:pPr>
            <w:r w:rsidRPr="008C26EE">
              <w:rPr>
                <w:szCs w:val="26"/>
              </w:rPr>
              <w:t>1,27</w:t>
            </w:r>
            <w:r w:rsidR="003323A5" w:rsidRPr="008C26EE">
              <w:rPr>
                <w:szCs w:val="26"/>
              </w:rPr>
              <w:t xml:space="preserve"> </w:t>
            </w:r>
            <w:r w:rsidR="003323A5" w:rsidRPr="008C26EE">
              <w:rPr>
                <w:i/>
                <w:iCs/>
                <w:szCs w:val="26"/>
              </w:rPr>
              <w:t>µm</w:t>
            </w:r>
          </w:p>
        </w:tc>
      </w:tr>
      <w:tr w:rsidR="008C26EE" w:rsidRPr="008C26EE" w14:paraId="747729DE" w14:textId="77777777" w:rsidTr="008C26EE">
        <w:trPr>
          <w:trHeight w:val="680"/>
          <w:jc w:val="center"/>
        </w:trPr>
        <w:tc>
          <w:tcPr>
            <w:tcW w:w="323" w:type="pct"/>
            <w:vAlign w:val="center"/>
          </w:tcPr>
          <w:p w14:paraId="06F8D8B2" w14:textId="1D30CC4C" w:rsidR="007727DA" w:rsidRPr="008C26EE" w:rsidRDefault="007727DA" w:rsidP="007727DA">
            <w:pPr>
              <w:spacing w:before="0" w:after="0"/>
              <w:jc w:val="center"/>
              <w:rPr>
                <w:szCs w:val="26"/>
              </w:rPr>
            </w:pPr>
            <w:r w:rsidRPr="008C26EE">
              <w:rPr>
                <w:szCs w:val="26"/>
              </w:rPr>
              <w:t>3</w:t>
            </w:r>
          </w:p>
        </w:tc>
        <w:tc>
          <w:tcPr>
            <w:tcW w:w="1004" w:type="pct"/>
            <w:vAlign w:val="center"/>
          </w:tcPr>
          <w:p w14:paraId="139DDAEA" w14:textId="325B2B1B" w:rsidR="007727DA" w:rsidRPr="008C26EE" w:rsidRDefault="007727DA" w:rsidP="007727DA">
            <w:pPr>
              <w:spacing w:before="0" w:after="0"/>
              <w:rPr>
                <w:szCs w:val="26"/>
                <w:lang w:val="vi-VN"/>
              </w:rPr>
            </w:pPr>
            <w:r w:rsidRPr="008C26EE">
              <w:rPr>
                <w:szCs w:val="26"/>
              </w:rPr>
              <w:t>Sai số hệ số giãn nở nhiệt của thước cuộn</w:t>
            </w:r>
          </w:p>
        </w:tc>
        <w:tc>
          <w:tcPr>
            <w:tcW w:w="470" w:type="pct"/>
            <w:vAlign w:val="center"/>
          </w:tcPr>
          <w:p w14:paraId="29E409F7" w14:textId="6ACFBB2C" w:rsidR="007727DA" w:rsidRPr="008C26EE" w:rsidRDefault="007727DA" w:rsidP="007727DA">
            <w:pPr>
              <w:spacing w:before="0" w:after="0"/>
              <w:jc w:val="center"/>
              <w:rPr>
                <w:szCs w:val="26"/>
              </w:rPr>
            </w:pPr>
            <m:oMathPara>
              <m:oMath>
                <m:sSub>
                  <m:sSubPr>
                    <m:ctrlPr>
                      <w:rPr>
                        <w:rFonts w:ascii="Cambria Math" w:hAnsi="Cambria Math"/>
                        <w:i/>
                        <w:szCs w:val="26"/>
                      </w:rPr>
                    </m:ctrlPr>
                  </m:sSubPr>
                  <m:e>
                    <m:r>
                      <w:rPr>
                        <w:rFonts w:ascii="Cambria Math" w:hAnsi="Cambria Math"/>
                        <w:szCs w:val="26"/>
                      </w:rPr>
                      <m:t>u</m:t>
                    </m:r>
                  </m:e>
                  <m:sub>
                    <m:r>
                      <w:rPr>
                        <w:rFonts w:ascii="Cambria Math" w:hAnsi="Cambria Math"/>
                        <w:szCs w:val="26"/>
                      </w:rPr>
                      <m:t>α</m:t>
                    </m:r>
                  </m:sub>
                </m:sSub>
              </m:oMath>
            </m:oMathPara>
          </w:p>
        </w:tc>
        <w:tc>
          <w:tcPr>
            <w:tcW w:w="1094" w:type="pct"/>
            <w:vAlign w:val="center"/>
          </w:tcPr>
          <w:p w14:paraId="2C5F2318" w14:textId="32D49CBB" w:rsidR="007727DA" w:rsidRPr="008C26EE" w:rsidRDefault="007727DA" w:rsidP="007727DA">
            <w:pPr>
              <w:spacing w:before="0" w:after="0"/>
              <w:jc w:val="center"/>
              <w:rPr>
                <w:szCs w:val="26"/>
              </w:rPr>
            </w:pPr>
            <w:r w:rsidRPr="008C26EE">
              <w:rPr>
                <w:szCs w:val="26"/>
              </w:rPr>
              <w:t>1</w:t>
            </w:r>
            <w:r w:rsidRPr="008C26EE">
              <w:rPr>
                <w:szCs w:val="26"/>
              </w:rPr>
              <w:t xml:space="preserve"> </w:t>
            </w:r>
            <w:r w:rsidRPr="008C26EE">
              <w:rPr>
                <w:szCs w:val="26"/>
                <w:lang w:val="vi-VN"/>
              </w:rPr>
              <w:t>× 10</w:t>
            </w:r>
            <w:r w:rsidRPr="008C26EE">
              <w:rPr>
                <w:szCs w:val="26"/>
                <w:vertAlign w:val="superscript"/>
                <w:lang w:val="vi-VN"/>
              </w:rPr>
              <w:t>-</w:t>
            </w:r>
            <w:r w:rsidRPr="008C26EE">
              <w:rPr>
                <w:szCs w:val="26"/>
                <w:vertAlign w:val="superscript"/>
              </w:rPr>
              <w:t>6</w:t>
            </w:r>
          </w:p>
        </w:tc>
        <w:tc>
          <w:tcPr>
            <w:tcW w:w="704" w:type="pct"/>
            <w:vAlign w:val="center"/>
          </w:tcPr>
          <w:p w14:paraId="58D22BCE" w14:textId="2D381ACC" w:rsidR="007727DA" w:rsidRPr="008C26EE" w:rsidRDefault="007727DA" w:rsidP="007727DA">
            <w:pPr>
              <w:spacing w:before="0" w:after="0"/>
              <w:jc w:val="center"/>
              <w:rPr>
                <w:szCs w:val="26"/>
              </w:rPr>
            </w:pPr>
            <w:r w:rsidRPr="008C26EE">
              <w:rPr>
                <w:szCs w:val="26"/>
              </w:rPr>
              <w:t>Hình chữ nhật</w:t>
            </w:r>
          </w:p>
        </w:tc>
        <w:tc>
          <w:tcPr>
            <w:tcW w:w="1404" w:type="pct"/>
            <w:vAlign w:val="center"/>
          </w:tcPr>
          <w:p w14:paraId="11E760BF" w14:textId="4E42C0E9" w:rsidR="007727DA" w:rsidRPr="008C26EE" w:rsidRDefault="008C26EE" w:rsidP="007727DA">
            <w:pPr>
              <w:spacing w:before="0" w:after="0"/>
              <w:jc w:val="center"/>
              <w:rPr>
                <w:szCs w:val="26"/>
              </w:rPr>
            </w:pPr>
            <w:r w:rsidRPr="008C26EE">
              <w:rPr>
                <w:szCs w:val="26"/>
              </w:rPr>
              <w:t>0,57</w:t>
            </w:r>
            <w:r w:rsidR="007727DA" w:rsidRPr="008C26EE">
              <w:rPr>
                <w:szCs w:val="26"/>
              </w:rPr>
              <w:t xml:space="preserve"> </w:t>
            </w:r>
            <w:r w:rsidR="007727DA" w:rsidRPr="008C26EE">
              <w:rPr>
                <w:szCs w:val="26"/>
                <w:lang w:val="vi-VN"/>
              </w:rPr>
              <w:t xml:space="preserve">× </w:t>
            </w:r>
            <w:r w:rsidR="007727DA" w:rsidRPr="008C26EE">
              <w:rPr>
                <w:i/>
                <w:iCs/>
                <w:szCs w:val="26"/>
              </w:rPr>
              <w:t>L</w:t>
            </w:r>
            <w:r w:rsidR="007727DA" w:rsidRPr="008C26EE">
              <w:rPr>
                <w:szCs w:val="26"/>
              </w:rPr>
              <w:t xml:space="preserve"> </w:t>
            </w:r>
            <w:r w:rsidR="007727DA" w:rsidRPr="008C26EE">
              <w:rPr>
                <w:i/>
                <w:iCs/>
                <w:szCs w:val="26"/>
              </w:rPr>
              <w:t>µm</w:t>
            </w:r>
          </w:p>
        </w:tc>
      </w:tr>
      <w:tr w:rsidR="007727DA" w:rsidRPr="008C26EE" w14:paraId="33E8E815" w14:textId="77777777" w:rsidTr="008C26EE">
        <w:trPr>
          <w:trHeight w:val="431"/>
          <w:jc w:val="center"/>
        </w:trPr>
        <w:tc>
          <w:tcPr>
            <w:tcW w:w="323" w:type="pct"/>
            <w:vMerge w:val="restart"/>
            <w:vAlign w:val="center"/>
          </w:tcPr>
          <w:p w14:paraId="31855702" w14:textId="741A3DDF" w:rsidR="007727DA" w:rsidRPr="008C26EE" w:rsidRDefault="007727DA" w:rsidP="007727DA">
            <w:pPr>
              <w:spacing w:before="0" w:after="0"/>
              <w:jc w:val="center"/>
              <w:rPr>
                <w:szCs w:val="26"/>
              </w:rPr>
            </w:pPr>
            <w:r w:rsidRPr="008C26EE">
              <w:rPr>
                <w:szCs w:val="26"/>
              </w:rPr>
              <w:t>4</w:t>
            </w:r>
          </w:p>
        </w:tc>
        <w:tc>
          <w:tcPr>
            <w:tcW w:w="1004" w:type="pct"/>
            <w:vMerge w:val="restart"/>
            <w:vAlign w:val="center"/>
          </w:tcPr>
          <w:p w14:paraId="6367A744" w14:textId="27916A3F" w:rsidR="007727DA" w:rsidRPr="008C26EE" w:rsidRDefault="007727DA" w:rsidP="007727DA">
            <w:pPr>
              <w:spacing w:before="0" w:after="0"/>
              <w:rPr>
                <w:szCs w:val="26"/>
              </w:rPr>
            </w:pPr>
            <w:r w:rsidRPr="008C26EE">
              <w:rPr>
                <w:szCs w:val="26"/>
              </w:rPr>
              <w:t>Bộ thu nhiệt độ đa kênh</w:t>
            </w:r>
          </w:p>
        </w:tc>
        <w:tc>
          <w:tcPr>
            <w:tcW w:w="470" w:type="pct"/>
            <w:vMerge w:val="restart"/>
            <w:vAlign w:val="center"/>
          </w:tcPr>
          <w:p w14:paraId="1A88B6BE" w14:textId="1627EE00" w:rsidR="007727DA" w:rsidRPr="008C26EE" w:rsidRDefault="007727DA" w:rsidP="007727DA">
            <w:pPr>
              <w:spacing w:before="0" w:after="0"/>
              <w:jc w:val="center"/>
              <w:rPr>
                <w:rFonts w:eastAsia="MS Mincho"/>
                <w:szCs w:val="26"/>
              </w:rPr>
            </w:pPr>
            <m:oMathPara>
              <m:oMath>
                <m:sSub>
                  <m:sSubPr>
                    <m:ctrlPr>
                      <w:rPr>
                        <w:rFonts w:ascii="Cambria Math" w:hAnsi="Cambria Math"/>
                        <w:i/>
                        <w:szCs w:val="26"/>
                      </w:rPr>
                    </m:ctrlPr>
                  </m:sSubPr>
                  <m:e>
                    <m:r>
                      <w:rPr>
                        <w:rFonts w:ascii="Cambria Math" w:hAnsi="Cambria Math"/>
                        <w:szCs w:val="26"/>
                      </w:rPr>
                      <m:t>u</m:t>
                    </m:r>
                  </m:e>
                  <m:sub>
                    <m:r>
                      <w:rPr>
                        <w:rFonts w:ascii="Cambria Math" w:hAnsi="Cambria Math"/>
                        <w:szCs w:val="26"/>
                      </w:rPr>
                      <m:t>t</m:t>
                    </m:r>
                  </m:sub>
                </m:sSub>
              </m:oMath>
            </m:oMathPara>
          </w:p>
        </w:tc>
        <w:tc>
          <w:tcPr>
            <w:tcW w:w="1094" w:type="pct"/>
            <w:vAlign w:val="center"/>
          </w:tcPr>
          <w:p w14:paraId="09D7651A" w14:textId="3C4ADBC9" w:rsidR="007727DA" w:rsidRPr="008C26EE" w:rsidRDefault="007727DA" w:rsidP="007727DA">
            <w:pPr>
              <w:spacing w:before="0" w:after="0"/>
              <w:jc w:val="center"/>
              <w:rPr>
                <w:szCs w:val="26"/>
              </w:rPr>
            </w:pPr>
            <w:r w:rsidRPr="008C26EE">
              <w:rPr>
                <w:szCs w:val="26"/>
              </w:rPr>
              <w:t xml:space="preserve">U = 0,03 </w:t>
            </w:r>
            <w:r w:rsidRPr="008C26EE">
              <w:rPr>
                <w:rFonts w:ascii="Cambria Math" w:hAnsi="Cambria Math" w:cs="Cambria Math"/>
                <w:szCs w:val="26"/>
                <w:lang w:val="vi-VN"/>
              </w:rPr>
              <w:t>℃</w:t>
            </w:r>
          </w:p>
        </w:tc>
        <w:tc>
          <w:tcPr>
            <w:tcW w:w="704" w:type="pct"/>
            <w:vAlign w:val="center"/>
          </w:tcPr>
          <w:p w14:paraId="274E5443" w14:textId="22A2CBEC" w:rsidR="007727DA" w:rsidRPr="008C26EE" w:rsidRDefault="007727DA" w:rsidP="007727DA">
            <w:pPr>
              <w:spacing w:before="0" w:after="0"/>
              <w:jc w:val="center"/>
              <w:rPr>
                <w:szCs w:val="26"/>
              </w:rPr>
            </w:pPr>
            <w:r w:rsidRPr="008C26EE">
              <w:rPr>
                <w:szCs w:val="26"/>
              </w:rPr>
              <w:t>Chuẩn</w:t>
            </w:r>
          </w:p>
        </w:tc>
        <w:tc>
          <w:tcPr>
            <w:tcW w:w="1404" w:type="pct"/>
            <w:vMerge w:val="restart"/>
            <w:vAlign w:val="center"/>
          </w:tcPr>
          <w:p w14:paraId="03036290" w14:textId="19080319" w:rsidR="007727DA" w:rsidRPr="008C26EE" w:rsidRDefault="008C26EE" w:rsidP="007727DA">
            <w:pPr>
              <w:spacing w:before="0" w:after="0"/>
              <w:jc w:val="center"/>
              <w:rPr>
                <w:szCs w:val="26"/>
              </w:rPr>
            </w:pPr>
            <w:r w:rsidRPr="008C26EE">
              <w:rPr>
                <w:szCs w:val="26"/>
              </w:rPr>
              <w:t>3,</w:t>
            </w:r>
            <w:r w:rsidRPr="008C26EE">
              <w:rPr>
                <w:szCs w:val="26"/>
              </w:rPr>
              <w:t xml:space="preserve">7 </w:t>
            </w:r>
            <w:r w:rsidRPr="008C26EE">
              <w:rPr>
                <w:szCs w:val="26"/>
                <w:lang w:val="vi-VN"/>
              </w:rPr>
              <w:t xml:space="preserve">× </w:t>
            </w:r>
            <w:r w:rsidRPr="008C26EE">
              <w:rPr>
                <w:i/>
                <w:iCs/>
                <w:szCs w:val="26"/>
              </w:rPr>
              <w:t>L</w:t>
            </w:r>
            <w:r w:rsidRPr="008C26EE">
              <w:rPr>
                <w:szCs w:val="26"/>
              </w:rPr>
              <w:t xml:space="preserve"> </w:t>
            </w:r>
            <w:r w:rsidRPr="008C26EE">
              <w:rPr>
                <w:i/>
                <w:iCs/>
                <w:szCs w:val="26"/>
              </w:rPr>
              <w:t>µm</w:t>
            </w:r>
          </w:p>
        </w:tc>
      </w:tr>
      <w:tr w:rsidR="007727DA" w:rsidRPr="008C26EE" w14:paraId="564A6AA7" w14:textId="77777777" w:rsidTr="008C26EE">
        <w:trPr>
          <w:trHeight w:val="210"/>
          <w:jc w:val="center"/>
        </w:trPr>
        <w:tc>
          <w:tcPr>
            <w:tcW w:w="323" w:type="pct"/>
            <w:vMerge/>
            <w:vAlign w:val="center"/>
          </w:tcPr>
          <w:p w14:paraId="1BEC873F" w14:textId="77777777" w:rsidR="007727DA" w:rsidRPr="008C26EE" w:rsidRDefault="007727DA" w:rsidP="007727DA">
            <w:pPr>
              <w:spacing w:before="0" w:after="0"/>
              <w:jc w:val="center"/>
              <w:rPr>
                <w:szCs w:val="26"/>
              </w:rPr>
            </w:pPr>
          </w:p>
        </w:tc>
        <w:tc>
          <w:tcPr>
            <w:tcW w:w="1004" w:type="pct"/>
            <w:vMerge/>
            <w:vAlign w:val="center"/>
          </w:tcPr>
          <w:p w14:paraId="5C0D2E3D" w14:textId="77777777" w:rsidR="007727DA" w:rsidRPr="008C26EE" w:rsidRDefault="007727DA" w:rsidP="007727DA">
            <w:pPr>
              <w:spacing w:before="0" w:after="0"/>
              <w:rPr>
                <w:szCs w:val="26"/>
              </w:rPr>
            </w:pPr>
          </w:p>
        </w:tc>
        <w:tc>
          <w:tcPr>
            <w:tcW w:w="470" w:type="pct"/>
            <w:vMerge/>
            <w:vAlign w:val="center"/>
          </w:tcPr>
          <w:p w14:paraId="00B3B667" w14:textId="77777777" w:rsidR="007727DA" w:rsidRPr="008C26EE" w:rsidRDefault="007727DA" w:rsidP="007727DA">
            <w:pPr>
              <w:spacing w:before="0" w:after="0"/>
              <w:jc w:val="center"/>
              <w:rPr>
                <w:rFonts w:eastAsia="MS Mincho"/>
                <w:szCs w:val="26"/>
              </w:rPr>
            </w:pPr>
          </w:p>
        </w:tc>
        <w:tc>
          <w:tcPr>
            <w:tcW w:w="1094" w:type="pct"/>
            <w:vAlign w:val="center"/>
          </w:tcPr>
          <w:p w14:paraId="09693189" w14:textId="4F667C6D" w:rsidR="007727DA" w:rsidRPr="008C26EE" w:rsidRDefault="007727DA" w:rsidP="007727DA">
            <w:pPr>
              <w:spacing w:before="0" w:after="0"/>
              <w:jc w:val="center"/>
              <w:rPr>
                <w:szCs w:val="26"/>
              </w:rPr>
            </w:pPr>
            <w:r w:rsidRPr="008C26EE">
              <w:rPr>
                <w:szCs w:val="26"/>
              </w:rPr>
              <w:t>Trường nhiệt độ thân thước: 1</w:t>
            </w:r>
            <w:r w:rsidRPr="008C26EE">
              <w:rPr>
                <w:szCs w:val="26"/>
              </w:rPr>
              <w:t xml:space="preserve"> </w:t>
            </w:r>
            <w:r w:rsidRPr="008C26EE">
              <w:rPr>
                <w:rFonts w:ascii="Cambria Math" w:hAnsi="Cambria Math" w:cs="Cambria Math"/>
                <w:szCs w:val="26"/>
                <w:lang w:val="vi-VN"/>
              </w:rPr>
              <w:t>℃</w:t>
            </w:r>
          </w:p>
        </w:tc>
        <w:tc>
          <w:tcPr>
            <w:tcW w:w="704" w:type="pct"/>
            <w:vAlign w:val="center"/>
          </w:tcPr>
          <w:p w14:paraId="239E1D61" w14:textId="3C291B32" w:rsidR="007727DA" w:rsidRPr="008C26EE" w:rsidRDefault="007727DA" w:rsidP="007727DA">
            <w:pPr>
              <w:spacing w:before="0" w:after="0"/>
              <w:jc w:val="center"/>
              <w:rPr>
                <w:szCs w:val="26"/>
              </w:rPr>
            </w:pPr>
            <w:r w:rsidRPr="008C26EE">
              <w:rPr>
                <w:szCs w:val="26"/>
              </w:rPr>
              <w:t>Hình chữ nhật</w:t>
            </w:r>
          </w:p>
        </w:tc>
        <w:tc>
          <w:tcPr>
            <w:tcW w:w="1404" w:type="pct"/>
            <w:vMerge/>
            <w:vAlign w:val="center"/>
          </w:tcPr>
          <w:p w14:paraId="03D9D198" w14:textId="77777777" w:rsidR="007727DA" w:rsidRPr="008C26EE" w:rsidRDefault="007727DA" w:rsidP="007727DA">
            <w:pPr>
              <w:spacing w:before="0" w:after="0"/>
              <w:jc w:val="center"/>
              <w:rPr>
                <w:szCs w:val="26"/>
              </w:rPr>
            </w:pPr>
          </w:p>
        </w:tc>
      </w:tr>
      <w:tr w:rsidR="007727DA" w:rsidRPr="008C26EE" w14:paraId="57574D8C" w14:textId="77777777" w:rsidTr="008C26EE">
        <w:trPr>
          <w:trHeight w:val="180"/>
          <w:jc w:val="center"/>
        </w:trPr>
        <w:tc>
          <w:tcPr>
            <w:tcW w:w="323" w:type="pct"/>
            <w:vMerge/>
            <w:vAlign w:val="center"/>
          </w:tcPr>
          <w:p w14:paraId="57116BB6" w14:textId="77777777" w:rsidR="007727DA" w:rsidRPr="008C26EE" w:rsidRDefault="007727DA" w:rsidP="007727DA">
            <w:pPr>
              <w:spacing w:before="0" w:after="0"/>
              <w:jc w:val="center"/>
              <w:rPr>
                <w:szCs w:val="26"/>
              </w:rPr>
            </w:pPr>
          </w:p>
        </w:tc>
        <w:tc>
          <w:tcPr>
            <w:tcW w:w="1004" w:type="pct"/>
            <w:vMerge/>
            <w:vAlign w:val="center"/>
          </w:tcPr>
          <w:p w14:paraId="525E08B2" w14:textId="77777777" w:rsidR="007727DA" w:rsidRPr="008C26EE" w:rsidRDefault="007727DA" w:rsidP="007727DA">
            <w:pPr>
              <w:spacing w:before="0" w:after="0"/>
              <w:rPr>
                <w:szCs w:val="26"/>
              </w:rPr>
            </w:pPr>
          </w:p>
        </w:tc>
        <w:tc>
          <w:tcPr>
            <w:tcW w:w="470" w:type="pct"/>
            <w:vMerge/>
            <w:vAlign w:val="center"/>
          </w:tcPr>
          <w:p w14:paraId="7C807DDC" w14:textId="77777777" w:rsidR="007727DA" w:rsidRPr="008C26EE" w:rsidRDefault="007727DA" w:rsidP="007727DA">
            <w:pPr>
              <w:spacing w:before="0" w:after="0"/>
              <w:jc w:val="center"/>
              <w:rPr>
                <w:rFonts w:eastAsia="MS Mincho"/>
                <w:szCs w:val="26"/>
              </w:rPr>
            </w:pPr>
          </w:p>
        </w:tc>
        <w:tc>
          <w:tcPr>
            <w:tcW w:w="1094" w:type="pct"/>
            <w:vAlign w:val="center"/>
          </w:tcPr>
          <w:p w14:paraId="68696205" w14:textId="5047043D" w:rsidR="007727DA" w:rsidRPr="008C26EE" w:rsidRDefault="007727DA" w:rsidP="007727DA">
            <w:pPr>
              <w:spacing w:before="0" w:after="0"/>
              <w:jc w:val="center"/>
              <w:rPr>
                <w:szCs w:val="26"/>
              </w:rPr>
            </w:pPr>
            <w:r w:rsidRPr="008C26EE">
              <w:rPr>
                <w:szCs w:val="26"/>
              </w:rPr>
              <w:t>Biến thiên</w:t>
            </w:r>
            <w:r w:rsidRPr="008C26EE">
              <w:rPr>
                <w:szCs w:val="26"/>
              </w:rPr>
              <w:t xml:space="preserve"> nhiệt độ </w:t>
            </w:r>
            <w:r w:rsidRPr="008C26EE">
              <w:rPr>
                <w:szCs w:val="26"/>
              </w:rPr>
              <w:t>trong quá trình đo</w:t>
            </w:r>
            <w:r w:rsidRPr="008C26EE">
              <w:rPr>
                <w:szCs w:val="26"/>
              </w:rPr>
              <w:t xml:space="preserve">: </w:t>
            </w:r>
            <w:r w:rsidR="00F83081">
              <w:rPr>
                <w:szCs w:val="26"/>
              </w:rPr>
              <w:t>0,5</w:t>
            </w:r>
            <w:r w:rsidRPr="008C26EE">
              <w:rPr>
                <w:szCs w:val="26"/>
              </w:rPr>
              <w:t xml:space="preserve"> </w:t>
            </w:r>
            <w:r w:rsidRPr="008C26EE">
              <w:rPr>
                <w:rFonts w:ascii="Cambria Math" w:hAnsi="Cambria Math" w:cs="Cambria Math"/>
                <w:szCs w:val="26"/>
                <w:lang w:val="vi-VN"/>
              </w:rPr>
              <w:t>℃</w:t>
            </w:r>
          </w:p>
        </w:tc>
        <w:tc>
          <w:tcPr>
            <w:tcW w:w="704" w:type="pct"/>
            <w:vAlign w:val="center"/>
          </w:tcPr>
          <w:p w14:paraId="2DE258D2" w14:textId="5C68D10F" w:rsidR="007727DA" w:rsidRPr="008C26EE" w:rsidRDefault="007727DA" w:rsidP="007727DA">
            <w:pPr>
              <w:spacing w:before="0" w:after="0"/>
              <w:jc w:val="center"/>
              <w:rPr>
                <w:szCs w:val="26"/>
              </w:rPr>
            </w:pPr>
            <w:r w:rsidRPr="008C26EE">
              <w:rPr>
                <w:szCs w:val="26"/>
              </w:rPr>
              <w:t>Hình chữ nhật</w:t>
            </w:r>
          </w:p>
        </w:tc>
        <w:tc>
          <w:tcPr>
            <w:tcW w:w="1404" w:type="pct"/>
            <w:vMerge/>
            <w:vAlign w:val="center"/>
          </w:tcPr>
          <w:p w14:paraId="5F76458E" w14:textId="77777777" w:rsidR="007727DA" w:rsidRPr="008C26EE" w:rsidRDefault="007727DA" w:rsidP="007727DA">
            <w:pPr>
              <w:spacing w:before="0" w:after="0"/>
              <w:jc w:val="center"/>
              <w:rPr>
                <w:szCs w:val="26"/>
              </w:rPr>
            </w:pPr>
          </w:p>
        </w:tc>
      </w:tr>
      <w:tr w:rsidR="008C26EE" w:rsidRPr="008C26EE" w14:paraId="185144B7" w14:textId="77777777" w:rsidTr="008C26EE">
        <w:trPr>
          <w:trHeight w:val="180"/>
          <w:jc w:val="center"/>
        </w:trPr>
        <w:tc>
          <w:tcPr>
            <w:tcW w:w="323" w:type="pct"/>
            <w:vAlign w:val="center"/>
          </w:tcPr>
          <w:p w14:paraId="0A5F53B4" w14:textId="00C5ED10" w:rsidR="008C26EE" w:rsidRPr="008C26EE" w:rsidRDefault="008C26EE" w:rsidP="007727DA">
            <w:pPr>
              <w:spacing w:before="0" w:after="0"/>
              <w:jc w:val="center"/>
              <w:rPr>
                <w:szCs w:val="26"/>
              </w:rPr>
            </w:pPr>
            <w:r w:rsidRPr="008C26EE">
              <w:rPr>
                <w:szCs w:val="26"/>
              </w:rPr>
              <w:t>5</w:t>
            </w:r>
          </w:p>
        </w:tc>
        <w:tc>
          <w:tcPr>
            <w:tcW w:w="3272" w:type="pct"/>
            <w:gridSpan w:val="4"/>
            <w:vAlign w:val="center"/>
          </w:tcPr>
          <w:p w14:paraId="778AFF86" w14:textId="52267E68" w:rsidR="008C26EE" w:rsidRPr="008C26EE" w:rsidRDefault="008C26EE" w:rsidP="007727DA">
            <w:pPr>
              <w:spacing w:before="0" w:after="0"/>
              <w:jc w:val="center"/>
              <w:rPr>
                <w:szCs w:val="26"/>
              </w:rPr>
            </w:pPr>
            <w:r w:rsidRPr="008C26EE">
              <w:rPr>
                <w:szCs w:val="26"/>
              </w:rPr>
              <w:t>Độ không đảm bảo đo tổng hợp</w:t>
            </w:r>
          </w:p>
        </w:tc>
        <w:tc>
          <w:tcPr>
            <w:tcW w:w="1404" w:type="pct"/>
            <w:vAlign w:val="center"/>
          </w:tcPr>
          <w:p w14:paraId="2A79A8E6" w14:textId="3548D2E3" w:rsidR="008C26EE" w:rsidRPr="008C26EE" w:rsidRDefault="008C26EE" w:rsidP="007727DA">
            <w:pPr>
              <w:spacing w:before="0" w:after="0"/>
              <w:jc w:val="center"/>
              <w:rPr>
                <w:szCs w:val="26"/>
              </w:rPr>
            </w:pPr>
            <m:oMathPara>
              <m:oMathParaPr>
                <m:jc m:val="center"/>
              </m:oMathParaPr>
              <m:oMath>
                <m:d>
                  <m:dPr>
                    <m:ctrlPr>
                      <w:rPr>
                        <w:rFonts w:ascii="Cambria Math" w:hAnsi="Cambria Math"/>
                        <w:i/>
                        <w:szCs w:val="26"/>
                      </w:rPr>
                    </m:ctrlPr>
                  </m:dPr>
                  <m:e>
                    <m:r>
                      <w:rPr>
                        <w:rFonts w:ascii="Cambria Math" w:hAnsi="Cambria Math"/>
                        <w:szCs w:val="26"/>
                      </w:rPr>
                      <m:t>3,3</m:t>
                    </m:r>
                    <m:r>
                      <w:rPr>
                        <w:rFonts w:ascii="Cambria Math" w:hAnsi="Cambria Math"/>
                        <w:szCs w:val="26"/>
                      </w:rPr>
                      <m:t>+</m:t>
                    </m:r>
                    <m:r>
                      <w:rPr>
                        <w:rFonts w:ascii="Cambria Math" w:hAnsi="Cambria Math"/>
                        <w:szCs w:val="26"/>
                      </w:rPr>
                      <m:t>3,8</m:t>
                    </m:r>
                    <m:r>
                      <w:rPr>
                        <w:rFonts w:ascii="Cambria Math" w:hAnsi="Cambria Math"/>
                        <w:szCs w:val="26"/>
                      </w:rPr>
                      <m:t>×L</m:t>
                    </m:r>
                  </m:e>
                </m:d>
                <m:r>
                  <w:rPr>
                    <w:rFonts w:ascii="Cambria Math" w:hAnsi="Cambria Math"/>
                    <w:szCs w:val="26"/>
                  </w:rPr>
                  <m:t xml:space="preserve"> μm</m:t>
                </m:r>
              </m:oMath>
            </m:oMathPara>
          </w:p>
        </w:tc>
      </w:tr>
      <w:tr w:rsidR="008C26EE" w:rsidRPr="008C26EE" w14:paraId="15F7F142" w14:textId="77777777" w:rsidTr="008C26EE">
        <w:trPr>
          <w:trHeight w:val="180"/>
          <w:jc w:val="center"/>
        </w:trPr>
        <w:tc>
          <w:tcPr>
            <w:tcW w:w="323" w:type="pct"/>
            <w:vAlign w:val="center"/>
          </w:tcPr>
          <w:p w14:paraId="5DBCEBF0" w14:textId="63EF2B58" w:rsidR="008C26EE" w:rsidRPr="008C26EE" w:rsidRDefault="008C26EE" w:rsidP="007727DA">
            <w:pPr>
              <w:spacing w:before="0" w:after="0"/>
              <w:jc w:val="center"/>
              <w:rPr>
                <w:szCs w:val="26"/>
              </w:rPr>
            </w:pPr>
            <w:r w:rsidRPr="008C26EE">
              <w:rPr>
                <w:szCs w:val="26"/>
              </w:rPr>
              <w:t>6</w:t>
            </w:r>
          </w:p>
        </w:tc>
        <w:tc>
          <w:tcPr>
            <w:tcW w:w="3272" w:type="pct"/>
            <w:gridSpan w:val="4"/>
            <w:tcBorders>
              <w:bottom w:val="single" w:sz="4" w:space="0" w:color="auto"/>
            </w:tcBorders>
            <w:vAlign w:val="center"/>
          </w:tcPr>
          <w:p w14:paraId="122B5AEE" w14:textId="487BD851" w:rsidR="008C26EE" w:rsidRPr="008C26EE" w:rsidRDefault="008C26EE" w:rsidP="007727DA">
            <w:pPr>
              <w:spacing w:before="0" w:after="0"/>
              <w:jc w:val="center"/>
              <w:rPr>
                <w:szCs w:val="26"/>
              </w:rPr>
            </w:pPr>
            <w:r w:rsidRPr="008C26EE">
              <w:rPr>
                <w:szCs w:val="26"/>
              </w:rPr>
              <w:t>Độ không đảm bảo đo mở rộng</w:t>
            </w:r>
          </w:p>
        </w:tc>
        <w:tc>
          <w:tcPr>
            <w:tcW w:w="1404" w:type="pct"/>
            <w:vAlign w:val="center"/>
          </w:tcPr>
          <w:p w14:paraId="244C1615" w14:textId="08EBB84B" w:rsidR="008C26EE" w:rsidRPr="008C26EE" w:rsidRDefault="008C26EE" w:rsidP="007727DA">
            <w:pPr>
              <w:spacing w:before="0" w:after="0"/>
              <w:jc w:val="center"/>
              <w:rPr>
                <w:szCs w:val="26"/>
              </w:rPr>
            </w:pPr>
            <m:oMathPara>
              <m:oMath>
                <m:d>
                  <m:dPr>
                    <m:ctrlPr>
                      <w:rPr>
                        <w:rFonts w:ascii="Cambria Math" w:hAnsi="Cambria Math"/>
                        <w:i/>
                        <w:szCs w:val="26"/>
                      </w:rPr>
                    </m:ctrlPr>
                  </m:dPr>
                  <m:e>
                    <m:r>
                      <w:rPr>
                        <w:rFonts w:ascii="Cambria Math" w:hAnsi="Cambria Math"/>
                        <w:szCs w:val="26"/>
                      </w:rPr>
                      <m:t>7</m:t>
                    </m:r>
                    <m:r>
                      <w:rPr>
                        <w:rFonts w:ascii="Cambria Math" w:hAnsi="Cambria Math"/>
                        <w:szCs w:val="26"/>
                      </w:rPr>
                      <m:t>+</m:t>
                    </m:r>
                    <m:r>
                      <w:rPr>
                        <w:rFonts w:ascii="Cambria Math" w:hAnsi="Cambria Math"/>
                        <w:szCs w:val="26"/>
                      </w:rPr>
                      <m:t>8</m:t>
                    </m:r>
                    <m:r>
                      <w:rPr>
                        <w:rFonts w:ascii="Cambria Math" w:hAnsi="Cambria Math"/>
                        <w:szCs w:val="26"/>
                      </w:rPr>
                      <m:t>×L</m:t>
                    </m:r>
                  </m:e>
                </m:d>
                <m:r>
                  <w:rPr>
                    <w:rFonts w:ascii="Cambria Math" w:hAnsi="Cambria Math"/>
                    <w:szCs w:val="26"/>
                  </w:rPr>
                  <m:t xml:space="preserve"> μm</m:t>
                </m:r>
              </m:oMath>
            </m:oMathPara>
          </w:p>
        </w:tc>
      </w:tr>
    </w:tbl>
    <w:p w14:paraId="5FEB09D4" w14:textId="010D6B44" w:rsidR="003354B9" w:rsidRDefault="006B3D09" w:rsidP="000A74A4">
      <w:pPr>
        <w:pStyle w:val="ThngthngWeb"/>
        <w:spacing w:before="120" w:beforeAutospacing="0" w:after="0" w:afterAutospacing="0"/>
        <w:jc w:val="center"/>
        <w:rPr>
          <w:iCs/>
          <w:sz w:val="26"/>
          <w:szCs w:val="26"/>
          <w:lang w:val="fr-FR"/>
        </w:rPr>
      </w:pPr>
      <w:r>
        <w:rPr>
          <w:iCs/>
          <w:noProof/>
          <w:sz w:val="26"/>
          <w:szCs w:val="26"/>
          <w:lang w:val="fr-FR"/>
        </w:rPr>
        <w:drawing>
          <wp:inline distT="0" distB="0" distL="0" distR="0" wp14:anchorId="52F53960" wp14:editId="2E4312B3">
            <wp:extent cx="2772000" cy="1896813"/>
            <wp:effectExtent l="0" t="0" r="9525" b="8255"/>
            <wp:docPr id="13949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000" cy="1896813"/>
                    </a:xfrm>
                    <a:prstGeom prst="rect">
                      <a:avLst/>
                    </a:prstGeom>
                    <a:noFill/>
                  </pic:spPr>
                </pic:pic>
              </a:graphicData>
            </a:graphic>
          </wp:inline>
        </w:drawing>
      </w:r>
      <w:r w:rsidR="000A74A4">
        <w:rPr>
          <w:iCs/>
          <w:sz w:val="26"/>
          <w:szCs w:val="26"/>
          <w:lang w:val="fr-FR"/>
        </w:rPr>
        <w:t xml:space="preserve">     </w:t>
      </w:r>
      <w:r w:rsidR="000A74A4">
        <w:rPr>
          <w:iCs/>
          <w:noProof/>
          <w:sz w:val="26"/>
          <w:szCs w:val="26"/>
          <w:lang w:val="fr-FR"/>
        </w:rPr>
        <w:drawing>
          <wp:inline distT="0" distB="0" distL="0" distR="0" wp14:anchorId="0FDFBDB7" wp14:editId="70A504F6">
            <wp:extent cx="2772000" cy="1882341"/>
            <wp:effectExtent l="0" t="0" r="0" b="3810"/>
            <wp:docPr id="1165485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2000" cy="1882341"/>
                    </a:xfrm>
                    <a:prstGeom prst="rect">
                      <a:avLst/>
                    </a:prstGeom>
                    <a:noFill/>
                  </pic:spPr>
                </pic:pic>
              </a:graphicData>
            </a:graphic>
          </wp:inline>
        </w:drawing>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0A74A4" w:rsidRPr="00A84388" w14:paraId="24EA522A" w14:textId="77777777" w:rsidTr="000A74A4">
        <w:tc>
          <w:tcPr>
            <w:tcW w:w="4530" w:type="dxa"/>
          </w:tcPr>
          <w:p w14:paraId="09BC54DD" w14:textId="7842C692" w:rsidR="000A74A4" w:rsidRPr="000A74A4" w:rsidRDefault="000A74A4" w:rsidP="00E85BBE">
            <w:pPr>
              <w:pStyle w:val="Hnh"/>
              <w:spacing w:before="0" w:after="0"/>
              <w:rPr>
                <w:lang w:val="fr-FR"/>
              </w:rPr>
            </w:pPr>
            <w:r w:rsidRPr="00C265DB">
              <w:rPr>
                <w:lang w:val="fr-FR"/>
              </w:rPr>
              <w:t xml:space="preserve">Hình </w:t>
            </w:r>
            <w:r w:rsidRPr="0063431A">
              <w:fldChar w:fldCharType="begin"/>
            </w:r>
            <w:r w:rsidRPr="00C265DB">
              <w:rPr>
                <w:lang w:val="fr-FR"/>
              </w:rPr>
              <w:instrText xml:space="preserve"> SEQ Figure \* ARABIC </w:instrText>
            </w:r>
            <w:r w:rsidRPr="0063431A">
              <w:fldChar w:fldCharType="separate"/>
            </w:r>
            <w:r>
              <w:rPr>
                <w:noProof/>
                <w:lang w:val="fr-FR"/>
              </w:rPr>
              <w:t>9</w:t>
            </w:r>
            <w:r w:rsidRPr="0063431A">
              <w:fldChar w:fldCharType="end"/>
            </w:r>
            <w:r w:rsidRPr="00C265DB">
              <w:rPr>
                <w:lang w:val="fr-FR"/>
              </w:rPr>
              <w:t xml:space="preserve">. Kết quả hiệu chuẩn thước cuộn chuẩn trên Hệ thống </w:t>
            </w:r>
            <w:r w:rsidR="00F83081">
              <w:rPr>
                <w:lang w:val="fr-FR"/>
              </w:rPr>
              <w:t xml:space="preserve">chuẩn </w:t>
            </w:r>
            <w:r w:rsidRPr="00C265DB">
              <w:rPr>
                <w:lang w:val="fr-FR"/>
              </w:rPr>
              <w:t>30 m</w:t>
            </w:r>
          </w:p>
        </w:tc>
        <w:tc>
          <w:tcPr>
            <w:tcW w:w="4531" w:type="dxa"/>
          </w:tcPr>
          <w:p w14:paraId="19106473" w14:textId="0BA619CC" w:rsidR="000A74A4" w:rsidRPr="000A74A4" w:rsidRDefault="000A74A4" w:rsidP="00E85BBE">
            <w:pPr>
              <w:pStyle w:val="Hnh"/>
              <w:spacing w:before="0" w:after="0"/>
              <w:rPr>
                <w:lang w:val="fr-FR"/>
              </w:rPr>
            </w:pPr>
            <w:r w:rsidRPr="00C265DB">
              <w:rPr>
                <w:lang w:val="fr-FR"/>
              </w:rPr>
              <w:t xml:space="preserve">Hình </w:t>
            </w:r>
            <w:r w:rsidRPr="0063431A">
              <w:fldChar w:fldCharType="begin"/>
            </w:r>
            <w:r w:rsidRPr="00C265DB">
              <w:rPr>
                <w:lang w:val="fr-FR"/>
              </w:rPr>
              <w:instrText xml:space="preserve"> SEQ Figure \* ARABIC </w:instrText>
            </w:r>
            <w:r w:rsidRPr="0063431A">
              <w:fldChar w:fldCharType="separate"/>
            </w:r>
            <w:r>
              <w:rPr>
                <w:noProof/>
                <w:lang w:val="fr-FR"/>
              </w:rPr>
              <w:t>10</w:t>
            </w:r>
            <w:r w:rsidRPr="0063431A">
              <w:fldChar w:fldCharType="end"/>
            </w:r>
            <w:r w:rsidRPr="00C265DB">
              <w:rPr>
                <w:lang w:val="fr-FR"/>
              </w:rPr>
              <w:t>. Kết quả hiệu chuẩn thước cuộn chuẩn của Viện Đo lường Quảng Đông</w:t>
            </w:r>
          </w:p>
        </w:tc>
      </w:tr>
    </w:tbl>
    <w:p w14:paraId="667B24F6" w14:textId="7E87FBAC" w:rsidR="003354B9" w:rsidRDefault="009C44C0" w:rsidP="00710C61">
      <w:pPr>
        <w:pStyle w:val="ThngthngWeb"/>
        <w:spacing w:before="120" w:beforeAutospacing="0" w:after="0" w:afterAutospacing="0"/>
        <w:ind w:firstLine="425"/>
        <w:rPr>
          <w:sz w:val="26"/>
          <w:szCs w:val="26"/>
          <w:lang w:val="fr-FR"/>
        </w:rPr>
      </w:pPr>
      <w:r w:rsidRPr="009C44C0">
        <w:rPr>
          <w:sz w:val="26"/>
          <w:szCs w:val="26"/>
          <w:lang w:val="fr-FR"/>
        </w:rPr>
        <w:t xml:space="preserve">Tiến hành đánh giá kết quả hiệu chuẩn thước cuộn chuẩn bằng Hệ thống chuẩn </w:t>
      </w:r>
      <w:r w:rsidR="000A74A4">
        <w:rPr>
          <w:sz w:val="26"/>
          <w:szCs w:val="26"/>
          <w:lang w:val="fr-FR"/>
        </w:rPr>
        <w:t xml:space="preserve">        </w:t>
      </w:r>
      <w:r w:rsidRPr="009C44C0">
        <w:rPr>
          <w:sz w:val="26"/>
          <w:szCs w:val="26"/>
          <w:lang w:val="fr-FR"/>
        </w:rPr>
        <w:t>30 m (LAB) và kết quả hiệu chuẩn trên giấy chứng nhận hiệu chuẩn của Viện Đo lường Quảng Đông qua chỉ số En ở</w:t>
      </w:r>
      <w:r w:rsidR="000A74A4">
        <w:rPr>
          <w:sz w:val="26"/>
          <w:szCs w:val="26"/>
          <w:lang w:val="fr-FR"/>
        </w:rPr>
        <w:t xml:space="preserve"> </w:t>
      </w:r>
      <w:r w:rsidR="000A74A4">
        <w:rPr>
          <w:sz w:val="26"/>
          <w:szCs w:val="26"/>
          <w:lang w:val="fr-FR"/>
        </w:rPr>
        <w:fldChar w:fldCharType="begin"/>
      </w:r>
      <w:r w:rsidR="000A74A4">
        <w:rPr>
          <w:sz w:val="26"/>
          <w:szCs w:val="26"/>
          <w:lang w:val="fr-FR"/>
        </w:rPr>
        <w:instrText xml:space="preserve"> REF _Ref204602532 \h </w:instrText>
      </w:r>
      <w:r w:rsidR="000A74A4">
        <w:rPr>
          <w:sz w:val="26"/>
          <w:szCs w:val="26"/>
          <w:lang w:val="fr-FR"/>
        </w:rPr>
      </w:r>
      <w:r w:rsidR="000A74A4">
        <w:rPr>
          <w:sz w:val="26"/>
          <w:szCs w:val="26"/>
          <w:lang w:val="fr-FR"/>
        </w:rPr>
        <w:fldChar w:fldCharType="separate"/>
      </w:r>
      <w:r w:rsidR="000A74A4" w:rsidRPr="00D71F7F">
        <w:rPr>
          <w:lang w:val="vi-VN"/>
        </w:rPr>
        <w:t>Bảng</w:t>
      </w:r>
      <w:r w:rsidR="000A74A4" w:rsidRPr="00C265DB">
        <w:rPr>
          <w:lang w:val="fr-FR"/>
        </w:rPr>
        <w:t xml:space="preserve"> </w:t>
      </w:r>
      <w:r w:rsidR="000A74A4">
        <w:rPr>
          <w:noProof/>
          <w:lang w:val="fr-FR"/>
        </w:rPr>
        <w:t>4</w:t>
      </w:r>
      <w:r w:rsidR="000A74A4">
        <w:rPr>
          <w:sz w:val="26"/>
          <w:szCs w:val="26"/>
          <w:lang w:val="fr-FR"/>
        </w:rPr>
        <w:fldChar w:fldCharType="end"/>
      </w:r>
      <w:r w:rsidR="00F006BC">
        <w:rPr>
          <w:sz w:val="26"/>
          <w:szCs w:val="26"/>
          <w:lang w:val="fr-FR"/>
        </w:rPr>
        <w:t>.</w:t>
      </w:r>
    </w:p>
    <w:p w14:paraId="596832D1" w14:textId="6E9EF932" w:rsidR="00F775E4" w:rsidRPr="00C265DB" w:rsidRDefault="00F775E4" w:rsidP="00F775E4">
      <w:pPr>
        <w:pStyle w:val="Hnh"/>
        <w:rPr>
          <w:sz w:val="24"/>
          <w:lang w:val="fr-FR"/>
        </w:rPr>
      </w:pPr>
      <w:bookmarkStart w:id="12" w:name="_Ref204523771"/>
      <w:bookmarkStart w:id="13" w:name="_Ref204602532"/>
      <w:bookmarkStart w:id="14" w:name="_Ref204523751"/>
      <w:r w:rsidRPr="00D71F7F">
        <w:rPr>
          <w:lang w:val="vi-VN"/>
        </w:rPr>
        <w:t>Bảng</w:t>
      </w:r>
      <w:r w:rsidRPr="00C265DB">
        <w:rPr>
          <w:lang w:val="fr-FR"/>
        </w:rPr>
        <w:t xml:space="preserve"> </w:t>
      </w:r>
      <w:bookmarkEnd w:id="12"/>
      <w:r w:rsidR="00951707">
        <w:rPr>
          <w:lang w:val="fr-FR"/>
        </w:rPr>
        <w:fldChar w:fldCharType="begin"/>
      </w:r>
      <w:r w:rsidR="00951707">
        <w:rPr>
          <w:lang w:val="fr-FR"/>
        </w:rPr>
        <w:instrText xml:space="preserve"> SEQ table \* ARABIC </w:instrText>
      </w:r>
      <w:r w:rsidR="00951707">
        <w:rPr>
          <w:lang w:val="fr-FR"/>
        </w:rPr>
        <w:fldChar w:fldCharType="separate"/>
      </w:r>
      <w:r w:rsidR="00951707">
        <w:rPr>
          <w:noProof/>
          <w:lang w:val="fr-FR"/>
        </w:rPr>
        <w:t>4</w:t>
      </w:r>
      <w:r w:rsidR="00951707">
        <w:rPr>
          <w:lang w:val="fr-FR"/>
        </w:rPr>
        <w:fldChar w:fldCharType="end"/>
      </w:r>
      <w:bookmarkEnd w:id="13"/>
      <w:r w:rsidRPr="00C265DB">
        <w:rPr>
          <w:lang w:val="fr-FR"/>
        </w:rPr>
        <w:t xml:space="preserve"> </w:t>
      </w:r>
      <w:r w:rsidRPr="00D71F7F">
        <w:rPr>
          <w:lang w:val="vi-VN"/>
        </w:rPr>
        <w:t xml:space="preserve">. </w:t>
      </w:r>
      <w:r w:rsidR="00687C57" w:rsidRPr="00836270">
        <w:rPr>
          <w:szCs w:val="28"/>
          <w:lang w:val="fr-FR"/>
        </w:rPr>
        <w:t>So sánh kết quả hiệu chuẩn trên Hệ thống chuẩn 30 m và giấy chứng nhận của thước cuộn chuẩn</w:t>
      </w:r>
      <w:bookmarkEnd w:id="14"/>
    </w:p>
    <w:tbl>
      <w:tblPr>
        <w:tblW w:w="9123" w:type="dxa"/>
        <w:jc w:val="center"/>
        <w:tblLook w:val="04A0" w:firstRow="1" w:lastRow="0" w:firstColumn="1" w:lastColumn="0" w:noHBand="0" w:noVBand="1"/>
      </w:tblPr>
      <w:tblGrid>
        <w:gridCol w:w="1171"/>
        <w:gridCol w:w="1496"/>
        <w:gridCol w:w="1496"/>
        <w:gridCol w:w="1496"/>
        <w:gridCol w:w="1500"/>
        <w:gridCol w:w="1100"/>
        <w:gridCol w:w="864"/>
      </w:tblGrid>
      <w:tr w:rsidR="00F775E4" w:rsidRPr="00201534" w14:paraId="2E4FB3EB" w14:textId="77777777" w:rsidTr="00F83081">
        <w:trPr>
          <w:trHeight w:val="454"/>
          <w:tblHeader/>
          <w:jc w:val="center"/>
        </w:trPr>
        <w:tc>
          <w:tcPr>
            <w:tcW w:w="1171" w:type="dxa"/>
            <w:vMerge w:val="restart"/>
            <w:tcBorders>
              <w:top w:val="single" w:sz="8" w:space="0" w:color="auto"/>
              <w:left w:val="single" w:sz="4" w:space="0" w:color="auto"/>
              <w:bottom w:val="nil"/>
              <w:right w:val="single" w:sz="8" w:space="0" w:color="auto"/>
            </w:tcBorders>
            <w:vAlign w:val="center"/>
            <w:hideMark/>
          </w:tcPr>
          <w:p w14:paraId="1CBE1803" w14:textId="77777777" w:rsidR="00F775E4" w:rsidRPr="00F7712C" w:rsidRDefault="00F775E4" w:rsidP="00F775E4">
            <w:pPr>
              <w:spacing w:before="0" w:after="0"/>
              <w:jc w:val="center"/>
              <w:rPr>
                <w:b/>
                <w:bCs/>
                <w:color w:val="000000"/>
                <w:szCs w:val="28"/>
                <w:lang w:val="fr-FR"/>
              </w:rPr>
            </w:pPr>
            <w:r w:rsidRPr="00F7712C">
              <w:rPr>
                <w:b/>
                <w:bCs/>
                <w:color w:val="000000"/>
                <w:szCs w:val="28"/>
                <w:lang w:val="fr-FR"/>
              </w:rPr>
              <w:t>Giá trị</w:t>
            </w:r>
          </w:p>
          <w:p w14:paraId="43ABEDDA" w14:textId="77777777" w:rsidR="00F775E4" w:rsidRPr="00F7712C" w:rsidRDefault="00F775E4" w:rsidP="00F775E4">
            <w:pPr>
              <w:spacing w:before="0" w:after="0"/>
              <w:jc w:val="center"/>
              <w:rPr>
                <w:b/>
                <w:bCs/>
                <w:color w:val="000000"/>
                <w:szCs w:val="28"/>
                <w:lang w:val="fr-FR"/>
              </w:rPr>
            </w:pPr>
            <w:r w:rsidRPr="00F7712C">
              <w:rPr>
                <w:b/>
                <w:bCs/>
                <w:color w:val="000000"/>
                <w:szCs w:val="28"/>
                <w:lang w:val="fr-FR"/>
              </w:rPr>
              <w:t xml:space="preserve">danh </w:t>
            </w:r>
            <w:r>
              <w:rPr>
                <w:b/>
                <w:bCs/>
                <w:color w:val="000000"/>
                <w:szCs w:val="28"/>
                <w:lang w:val="fr-FR"/>
              </w:rPr>
              <w:t>nghĩa</w:t>
            </w:r>
          </w:p>
          <w:p w14:paraId="35D097F7" w14:textId="77777777" w:rsidR="00F775E4" w:rsidRPr="00F7712C" w:rsidRDefault="00F775E4" w:rsidP="00F775E4">
            <w:pPr>
              <w:spacing w:before="0" w:after="0"/>
              <w:jc w:val="center"/>
              <w:rPr>
                <w:b/>
                <w:bCs/>
                <w:color w:val="000000"/>
                <w:szCs w:val="28"/>
                <w:lang w:val="fr-FR"/>
              </w:rPr>
            </w:pPr>
            <w:r w:rsidRPr="00F7712C">
              <w:rPr>
                <w:i/>
                <w:iCs/>
                <w:color w:val="000000"/>
                <w:szCs w:val="28"/>
                <w:lang w:val="fr-FR"/>
              </w:rPr>
              <w:t>( m )</w:t>
            </w:r>
          </w:p>
        </w:tc>
        <w:tc>
          <w:tcPr>
            <w:tcW w:w="5988" w:type="dxa"/>
            <w:gridSpan w:val="4"/>
            <w:tcBorders>
              <w:top w:val="single" w:sz="8" w:space="0" w:color="auto"/>
              <w:left w:val="nil"/>
              <w:bottom w:val="single" w:sz="8" w:space="0" w:color="auto"/>
              <w:right w:val="single" w:sz="8" w:space="0" w:color="000000"/>
            </w:tcBorders>
            <w:vAlign w:val="center"/>
            <w:hideMark/>
          </w:tcPr>
          <w:p w14:paraId="1E62BB6B" w14:textId="77777777" w:rsidR="00F775E4" w:rsidRPr="00A15112" w:rsidRDefault="00F775E4" w:rsidP="00F775E4">
            <w:pPr>
              <w:spacing w:before="0" w:after="0"/>
              <w:jc w:val="center"/>
              <w:rPr>
                <w:b/>
                <w:bCs/>
                <w:color w:val="000000"/>
                <w:szCs w:val="28"/>
                <w:lang w:val="fr-FR"/>
              </w:rPr>
            </w:pPr>
            <w:r w:rsidRPr="00A15112">
              <w:rPr>
                <w:b/>
                <w:bCs/>
                <w:color w:val="000000"/>
                <w:szCs w:val="28"/>
                <w:lang w:val="fr-FR"/>
              </w:rPr>
              <w:t>Sai số so với giá trị danh n</w:t>
            </w:r>
            <w:r>
              <w:rPr>
                <w:b/>
                <w:bCs/>
                <w:color w:val="000000"/>
                <w:szCs w:val="28"/>
                <w:lang w:val="fr-FR"/>
              </w:rPr>
              <w:t>ghĩa</w:t>
            </w:r>
          </w:p>
          <w:p w14:paraId="4CBCC5CC" w14:textId="77777777" w:rsidR="00F775E4" w:rsidRPr="00201534" w:rsidRDefault="00F775E4" w:rsidP="00F775E4">
            <w:pPr>
              <w:spacing w:before="0" w:after="0"/>
              <w:jc w:val="center"/>
              <w:rPr>
                <w:b/>
                <w:bCs/>
                <w:color w:val="000000"/>
                <w:szCs w:val="28"/>
              </w:rPr>
            </w:pPr>
            <w:r w:rsidRPr="00817EE5">
              <w:rPr>
                <w:i/>
                <w:iCs/>
                <w:color w:val="000000"/>
                <w:szCs w:val="28"/>
              </w:rPr>
              <w:t>( mm )</w:t>
            </w:r>
          </w:p>
        </w:tc>
        <w:tc>
          <w:tcPr>
            <w:tcW w:w="1100" w:type="dxa"/>
            <w:vMerge w:val="restart"/>
            <w:tcBorders>
              <w:top w:val="single" w:sz="8" w:space="0" w:color="auto"/>
              <w:left w:val="single" w:sz="8" w:space="0" w:color="auto"/>
              <w:bottom w:val="single" w:sz="8" w:space="0" w:color="000000"/>
              <w:right w:val="single" w:sz="8" w:space="0" w:color="auto"/>
            </w:tcBorders>
            <w:vAlign w:val="center"/>
            <w:hideMark/>
          </w:tcPr>
          <w:p w14:paraId="00FCF95B" w14:textId="77777777" w:rsidR="00F775E4" w:rsidRPr="00201534" w:rsidRDefault="00F775E4" w:rsidP="00F775E4">
            <w:pPr>
              <w:spacing w:before="0" w:after="0"/>
              <w:jc w:val="center"/>
              <w:rPr>
                <w:b/>
                <w:bCs/>
                <w:color w:val="000000"/>
                <w:szCs w:val="28"/>
              </w:rPr>
            </w:pPr>
            <w:r w:rsidRPr="00201534">
              <w:rPr>
                <w:b/>
                <w:bCs/>
                <w:color w:val="000000"/>
                <w:szCs w:val="28"/>
              </w:rPr>
              <w:t>LAB - REF</w:t>
            </w:r>
          </w:p>
        </w:tc>
        <w:tc>
          <w:tcPr>
            <w:tcW w:w="864" w:type="dxa"/>
            <w:vMerge w:val="restart"/>
            <w:tcBorders>
              <w:top w:val="single" w:sz="8" w:space="0" w:color="auto"/>
              <w:left w:val="single" w:sz="8" w:space="0" w:color="auto"/>
              <w:bottom w:val="single" w:sz="8" w:space="0" w:color="000000"/>
              <w:right w:val="single" w:sz="8" w:space="0" w:color="auto"/>
            </w:tcBorders>
            <w:vAlign w:val="center"/>
            <w:hideMark/>
          </w:tcPr>
          <w:p w14:paraId="03F6CE29" w14:textId="77777777" w:rsidR="00F775E4" w:rsidRPr="00201534" w:rsidRDefault="00F775E4" w:rsidP="00F775E4">
            <w:pPr>
              <w:spacing w:before="0" w:after="0"/>
              <w:jc w:val="center"/>
              <w:rPr>
                <w:b/>
                <w:bCs/>
                <w:color w:val="000000"/>
                <w:szCs w:val="28"/>
              </w:rPr>
            </w:pPr>
            <w:r w:rsidRPr="00201534">
              <w:rPr>
                <w:b/>
                <w:bCs/>
                <w:color w:val="000000"/>
                <w:szCs w:val="28"/>
              </w:rPr>
              <w:t>E</w:t>
            </w:r>
            <w:r w:rsidRPr="00201534">
              <w:rPr>
                <w:b/>
                <w:bCs/>
                <w:color w:val="000000"/>
                <w:szCs w:val="28"/>
                <w:vertAlign w:val="subscript"/>
              </w:rPr>
              <w:t>n</w:t>
            </w:r>
          </w:p>
        </w:tc>
      </w:tr>
      <w:tr w:rsidR="00F775E4" w:rsidRPr="00201534" w14:paraId="267D7586" w14:textId="77777777" w:rsidTr="00F83081">
        <w:trPr>
          <w:trHeight w:val="454"/>
          <w:tblHeader/>
          <w:jc w:val="center"/>
        </w:trPr>
        <w:tc>
          <w:tcPr>
            <w:tcW w:w="1171" w:type="dxa"/>
            <w:vMerge/>
            <w:tcBorders>
              <w:left w:val="single" w:sz="4" w:space="0" w:color="auto"/>
              <w:bottom w:val="single" w:sz="8" w:space="0" w:color="auto"/>
              <w:right w:val="single" w:sz="8" w:space="0" w:color="auto"/>
            </w:tcBorders>
            <w:vAlign w:val="center"/>
            <w:hideMark/>
          </w:tcPr>
          <w:p w14:paraId="42B6061C" w14:textId="77777777" w:rsidR="00F775E4" w:rsidRPr="00817EE5" w:rsidRDefault="00F775E4" w:rsidP="00F775E4">
            <w:pPr>
              <w:spacing w:before="0" w:after="0"/>
              <w:jc w:val="center"/>
              <w:rPr>
                <w:i/>
                <w:iCs/>
                <w:color w:val="000000"/>
                <w:szCs w:val="28"/>
              </w:rPr>
            </w:pPr>
          </w:p>
        </w:tc>
        <w:tc>
          <w:tcPr>
            <w:tcW w:w="1496" w:type="dxa"/>
            <w:tcBorders>
              <w:top w:val="nil"/>
              <w:left w:val="nil"/>
              <w:bottom w:val="single" w:sz="8" w:space="0" w:color="auto"/>
              <w:right w:val="single" w:sz="8" w:space="0" w:color="auto"/>
            </w:tcBorders>
            <w:vAlign w:val="center"/>
            <w:hideMark/>
          </w:tcPr>
          <w:p w14:paraId="5C154284" w14:textId="77777777" w:rsidR="00F775E4" w:rsidRPr="00201534" w:rsidRDefault="00F775E4" w:rsidP="00F775E4">
            <w:pPr>
              <w:spacing w:before="0" w:after="0"/>
              <w:jc w:val="center"/>
              <w:rPr>
                <w:b/>
                <w:bCs/>
                <w:color w:val="000000"/>
                <w:szCs w:val="28"/>
              </w:rPr>
            </w:pPr>
            <w:r w:rsidRPr="00201534">
              <w:rPr>
                <w:b/>
                <w:bCs/>
                <w:color w:val="000000"/>
                <w:szCs w:val="28"/>
              </w:rPr>
              <w:t>REF</w:t>
            </w:r>
          </w:p>
        </w:tc>
        <w:tc>
          <w:tcPr>
            <w:tcW w:w="1496" w:type="dxa"/>
            <w:tcBorders>
              <w:top w:val="nil"/>
              <w:left w:val="nil"/>
              <w:bottom w:val="single" w:sz="8" w:space="0" w:color="auto"/>
              <w:right w:val="single" w:sz="8" w:space="0" w:color="auto"/>
            </w:tcBorders>
            <w:vAlign w:val="center"/>
            <w:hideMark/>
          </w:tcPr>
          <w:p w14:paraId="36A5981F" w14:textId="77777777" w:rsidR="00F775E4" w:rsidRPr="00201534" w:rsidRDefault="00F775E4" w:rsidP="00F775E4">
            <w:pPr>
              <w:spacing w:before="0" w:after="0"/>
              <w:jc w:val="center"/>
              <w:rPr>
                <w:b/>
                <w:bCs/>
                <w:color w:val="000000"/>
                <w:szCs w:val="28"/>
              </w:rPr>
            </w:pPr>
            <w:r w:rsidRPr="00201534">
              <w:rPr>
                <w:b/>
                <w:bCs/>
                <w:color w:val="000000"/>
                <w:szCs w:val="28"/>
              </w:rPr>
              <w:t>U</w:t>
            </w:r>
            <w:r w:rsidRPr="00201534">
              <w:rPr>
                <w:b/>
                <w:bCs/>
                <w:color w:val="000000"/>
                <w:szCs w:val="28"/>
                <w:vertAlign w:val="subscript"/>
              </w:rPr>
              <w:t>REF</w:t>
            </w:r>
          </w:p>
        </w:tc>
        <w:tc>
          <w:tcPr>
            <w:tcW w:w="1496" w:type="dxa"/>
            <w:tcBorders>
              <w:top w:val="nil"/>
              <w:left w:val="nil"/>
              <w:bottom w:val="single" w:sz="8" w:space="0" w:color="auto"/>
              <w:right w:val="single" w:sz="8" w:space="0" w:color="auto"/>
            </w:tcBorders>
            <w:vAlign w:val="center"/>
            <w:hideMark/>
          </w:tcPr>
          <w:p w14:paraId="09C9B2C2" w14:textId="77777777" w:rsidR="00F775E4" w:rsidRPr="00201534" w:rsidRDefault="00F775E4" w:rsidP="00F775E4">
            <w:pPr>
              <w:spacing w:before="0" w:after="0"/>
              <w:jc w:val="center"/>
              <w:rPr>
                <w:b/>
                <w:bCs/>
                <w:color w:val="000000"/>
                <w:szCs w:val="28"/>
              </w:rPr>
            </w:pPr>
            <w:r w:rsidRPr="00201534">
              <w:rPr>
                <w:b/>
                <w:bCs/>
                <w:color w:val="000000"/>
                <w:szCs w:val="28"/>
              </w:rPr>
              <w:t>LAB</w:t>
            </w:r>
          </w:p>
        </w:tc>
        <w:tc>
          <w:tcPr>
            <w:tcW w:w="1500" w:type="dxa"/>
            <w:tcBorders>
              <w:top w:val="nil"/>
              <w:left w:val="nil"/>
              <w:bottom w:val="single" w:sz="8" w:space="0" w:color="auto"/>
              <w:right w:val="single" w:sz="8" w:space="0" w:color="auto"/>
            </w:tcBorders>
            <w:vAlign w:val="center"/>
            <w:hideMark/>
          </w:tcPr>
          <w:p w14:paraId="19DB799F" w14:textId="77777777" w:rsidR="00F775E4" w:rsidRPr="00201534" w:rsidRDefault="00F775E4" w:rsidP="00F775E4">
            <w:pPr>
              <w:spacing w:before="0" w:after="0"/>
              <w:jc w:val="center"/>
              <w:rPr>
                <w:b/>
                <w:bCs/>
                <w:color w:val="000000"/>
                <w:szCs w:val="28"/>
              </w:rPr>
            </w:pPr>
            <w:r w:rsidRPr="00201534">
              <w:rPr>
                <w:b/>
                <w:bCs/>
                <w:color w:val="000000"/>
                <w:szCs w:val="28"/>
              </w:rPr>
              <w:t>U</w:t>
            </w:r>
            <w:r w:rsidRPr="00201534">
              <w:rPr>
                <w:b/>
                <w:bCs/>
                <w:color w:val="000000"/>
                <w:szCs w:val="28"/>
                <w:vertAlign w:val="subscript"/>
              </w:rPr>
              <w:t>LAB</w:t>
            </w:r>
          </w:p>
        </w:tc>
        <w:tc>
          <w:tcPr>
            <w:tcW w:w="1100" w:type="dxa"/>
            <w:vMerge/>
            <w:tcBorders>
              <w:top w:val="single" w:sz="8" w:space="0" w:color="auto"/>
              <w:left w:val="single" w:sz="8" w:space="0" w:color="auto"/>
              <w:bottom w:val="single" w:sz="8" w:space="0" w:color="000000"/>
              <w:right w:val="single" w:sz="8" w:space="0" w:color="auto"/>
            </w:tcBorders>
            <w:vAlign w:val="center"/>
            <w:hideMark/>
          </w:tcPr>
          <w:p w14:paraId="13D584A2" w14:textId="77777777" w:rsidR="00F775E4" w:rsidRPr="00201534" w:rsidRDefault="00F775E4" w:rsidP="00F775E4">
            <w:pPr>
              <w:spacing w:before="0" w:after="0"/>
              <w:rPr>
                <w:color w:val="000000"/>
                <w:szCs w:val="28"/>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014DF35A" w14:textId="77777777" w:rsidR="00F775E4" w:rsidRPr="00201534" w:rsidRDefault="00F775E4" w:rsidP="00F775E4">
            <w:pPr>
              <w:spacing w:before="0" w:after="0"/>
              <w:rPr>
                <w:color w:val="000000"/>
                <w:szCs w:val="28"/>
              </w:rPr>
            </w:pPr>
          </w:p>
        </w:tc>
      </w:tr>
      <w:tr w:rsidR="006B3D09" w:rsidRPr="00201534" w14:paraId="28361F72"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36126781" w14:textId="77777777" w:rsidR="006B3D09" w:rsidRPr="00201534" w:rsidRDefault="006B3D09" w:rsidP="006B3D09">
            <w:pPr>
              <w:spacing w:before="0" w:after="0"/>
              <w:jc w:val="center"/>
              <w:rPr>
                <w:color w:val="000000"/>
                <w:szCs w:val="28"/>
              </w:rPr>
            </w:pPr>
            <w:r w:rsidRPr="00201534">
              <w:rPr>
                <w:color w:val="000000"/>
                <w:szCs w:val="28"/>
              </w:rPr>
              <w:t>1</w:t>
            </w:r>
          </w:p>
        </w:tc>
        <w:tc>
          <w:tcPr>
            <w:tcW w:w="1496" w:type="dxa"/>
            <w:tcBorders>
              <w:top w:val="nil"/>
              <w:left w:val="single" w:sz="8" w:space="0" w:color="auto"/>
              <w:bottom w:val="single" w:sz="8" w:space="0" w:color="auto"/>
              <w:right w:val="single" w:sz="8" w:space="0" w:color="auto"/>
            </w:tcBorders>
            <w:vAlign w:val="center"/>
            <w:hideMark/>
          </w:tcPr>
          <w:p w14:paraId="7B198C53" w14:textId="77777777" w:rsidR="006B3D09" w:rsidRPr="00201534" w:rsidRDefault="006B3D09" w:rsidP="006B3D09">
            <w:pPr>
              <w:spacing w:before="0" w:after="0"/>
              <w:jc w:val="center"/>
              <w:rPr>
                <w:color w:val="000000"/>
                <w:szCs w:val="28"/>
              </w:rPr>
            </w:pPr>
            <w:r w:rsidRPr="00201534">
              <w:rPr>
                <w:color w:val="000000"/>
                <w:szCs w:val="28"/>
              </w:rPr>
              <w:t>-0,024</w:t>
            </w:r>
          </w:p>
        </w:tc>
        <w:tc>
          <w:tcPr>
            <w:tcW w:w="1496" w:type="dxa"/>
            <w:tcBorders>
              <w:top w:val="nil"/>
              <w:left w:val="nil"/>
              <w:bottom w:val="single" w:sz="8" w:space="0" w:color="auto"/>
              <w:right w:val="single" w:sz="8" w:space="0" w:color="auto"/>
            </w:tcBorders>
            <w:vAlign w:val="center"/>
            <w:hideMark/>
          </w:tcPr>
          <w:p w14:paraId="1E294730" w14:textId="77777777" w:rsidR="006B3D09" w:rsidRPr="00201534" w:rsidRDefault="006B3D09" w:rsidP="006B3D09">
            <w:pPr>
              <w:spacing w:before="0" w:after="0"/>
              <w:jc w:val="center"/>
              <w:rPr>
                <w:color w:val="000000"/>
                <w:szCs w:val="28"/>
              </w:rPr>
            </w:pPr>
            <w:r w:rsidRPr="00201534">
              <w:rPr>
                <w:color w:val="000000"/>
                <w:szCs w:val="28"/>
              </w:rPr>
              <w:t>0,010</w:t>
            </w:r>
          </w:p>
        </w:tc>
        <w:tc>
          <w:tcPr>
            <w:tcW w:w="1496" w:type="dxa"/>
            <w:tcBorders>
              <w:top w:val="nil"/>
              <w:left w:val="nil"/>
              <w:bottom w:val="single" w:sz="8" w:space="0" w:color="auto"/>
              <w:right w:val="single" w:sz="8" w:space="0" w:color="auto"/>
            </w:tcBorders>
            <w:vAlign w:val="center"/>
            <w:hideMark/>
          </w:tcPr>
          <w:p w14:paraId="309CB9CE" w14:textId="6DA20A28" w:rsidR="006B3D09" w:rsidRPr="00201534" w:rsidRDefault="006B3D09" w:rsidP="006B3D09">
            <w:pPr>
              <w:spacing w:before="0" w:after="0"/>
              <w:jc w:val="center"/>
              <w:rPr>
                <w:color w:val="000000"/>
                <w:szCs w:val="28"/>
              </w:rPr>
            </w:pPr>
            <w:r>
              <w:rPr>
                <w:color w:val="000000"/>
                <w:szCs w:val="26"/>
              </w:rPr>
              <w:t>-0,014</w:t>
            </w:r>
          </w:p>
        </w:tc>
        <w:tc>
          <w:tcPr>
            <w:tcW w:w="1500" w:type="dxa"/>
            <w:tcBorders>
              <w:top w:val="nil"/>
              <w:left w:val="nil"/>
              <w:bottom w:val="single" w:sz="8" w:space="0" w:color="auto"/>
              <w:right w:val="single" w:sz="8" w:space="0" w:color="auto"/>
            </w:tcBorders>
            <w:vAlign w:val="center"/>
            <w:hideMark/>
          </w:tcPr>
          <w:p w14:paraId="0790E49D" w14:textId="6F1715C4" w:rsidR="006B3D09" w:rsidRPr="00201534" w:rsidRDefault="006B3D09" w:rsidP="006B3D09">
            <w:pPr>
              <w:spacing w:before="0" w:after="0"/>
              <w:jc w:val="center"/>
              <w:rPr>
                <w:color w:val="000000"/>
                <w:szCs w:val="28"/>
              </w:rPr>
            </w:pPr>
            <w:r>
              <w:rPr>
                <w:color w:val="000000"/>
                <w:szCs w:val="26"/>
              </w:rPr>
              <w:t>0,015</w:t>
            </w:r>
          </w:p>
        </w:tc>
        <w:tc>
          <w:tcPr>
            <w:tcW w:w="1100" w:type="dxa"/>
            <w:tcBorders>
              <w:top w:val="nil"/>
              <w:left w:val="nil"/>
              <w:bottom w:val="single" w:sz="8" w:space="0" w:color="auto"/>
              <w:right w:val="single" w:sz="8" w:space="0" w:color="auto"/>
            </w:tcBorders>
            <w:vAlign w:val="center"/>
            <w:hideMark/>
          </w:tcPr>
          <w:p w14:paraId="5C9F072B" w14:textId="2E309616" w:rsidR="006B3D09" w:rsidRPr="00201534" w:rsidRDefault="006B3D09" w:rsidP="006B3D09">
            <w:pPr>
              <w:spacing w:before="0" w:after="0"/>
              <w:jc w:val="center"/>
              <w:rPr>
                <w:color w:val="000000"/>
                <w:szCs w:val="28"/>
              </w:rPr>
            </w:pPr>
            <w:r>
              <w:rPr>
                <w:color w:val="000000"/>
                <w:szCs w:val="26"/>
              </w:rPr>
              <w:t>0,010</w:t>
            </w:r>
          </w:p>
        </w:tc>
        <w:tc>
          <w:tcPr>
            <w:tcW w:w="864" w:type="dxa"/>
            <w:tcBorders>
              <w:top w:val="nil"/>
              <w:left w:val="nil"/>
              <w:bottom w:val="single" w:sz="8" w:space="0" w:color="auto"/>
              <w:right w:val="single" w:sz="8" w:space="0" w:color="auto"/>
            </w:tcBorders>
            <w:vAlign w:val="center"/>
            <w:hideMark/>
          </w:tcPr>
          <w:p w14:paraId="5BE2D5EF" w14:textId="61831E86" w:rsidR="006B3D09" w:rsidRPr="00201534" w:rsidRDefault="006B3D09" w:rsidP="006B3D09">
            <w:pPr>
              <w:spacing w:before="0" w:after="0"/>
              <w:jc w:val="center"/>
              <w:rPr>
                <w:color w:val="000000"/>
                <w:szCs w:val="28"/>
              </w:rPr>
            </w:pPr>
            <w:r>
              <w:rPr>
                <w:color w:val="000000"/>
                <w:szCs w:val="26"/>
              </w:rPr>
              <w:t>0,55</w:t>
            </w:r>
          </w:p>
        </w:tc>
      </w:tr>
      <w:tr w:rsidR="006B3D09" w:rsidRPr="00201534" w14:paraId="15C684F8"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3F61284A" w14:textId="77777777" w:rsidR="006B3D09" w:rsidRPr="00201534" w:rsidRDefault="006B3D09" w:rsidP="006B3D09">
            <w:pPr>
              <w:spacing w:before="0" w:after="0"/>
              <w:jc w:val="center"/>
              <w:rPr>
                <w:color w:val="000000"/>
                <w:szCs w:val="28"/>
              </w:rPr>
            </w:pPr>
            <w:r w:rsidRPr="00201534">
              <w:rPr>
                <w:color w:val="000000"/>
                <w:szCs w:val="28"/>
              </w:rPr>
              <w:t>2</w:t>
            </w:r>
          </w:p>
        </w:tc>
        <w:tc>
          <w:tcPr>
            <w:tcW w:w="1496" w:type="dxa"/>
            <w:tcBorders>
              <w:top w:val="nil"/>
              <w:left w:val="single" w:sz="8" w:space="0" w:color="auto"/>
              <w:bottom w:val="single" w:sz="8" w:space="0" w:color="auto"/>
              <w:right w:val="single" w:sz="8" w:space="0" w:color="auto"/>
            </w:tcBorders>
            <w:vAlign w:val="center"/>
            <w:hideMark/>
          </w:tcPr>
          <w:p w14:paraId="0D536A7D" w14:textId="77777777" w:rsidR="006B3D09" w:rsidRPr="00201534" w:rsidRDefault="006B3D09" w:rsidP="006B3D09">
            <w:pPr>
              <w:spacing w:before="0" w:after="0"/>
              <w:jc w:val="center"/>
              <w:rPr>
                <w:color w:val="000000"/>
                <w:szCs w:val="28"/>
              </w:rPr>
            </w:pPr>
            <w:r w:rsidRPr="00201534">
              <w:rPr>
                <w:color w:val="000000"/>
                <w:szCs w:val="28"/>
              </w:rPr>
              <w:t>-0,035</w:t>
            </w:r>
          </w:p>
        </w:tc>
        <w:tc>
          <w:tcPr>
            <w:tcW w:w="1496" w:type="dxa"/>
            <w:tcBorders>
              <w:top w:val="nil"/>
              <w:left w:val="nil"/>
              <w:bottom w:val="single" w:sz="8" w:space="0" w:color="auto"/>
              <w:right w:val="single" w:sz="8" w:space="0" w:color="auto"/>
            </w:tcBorders>
            <w:vAlign w:val="center"/>
            <w:hideMark/>
          </w:tcPr>
          <w:p w14:paraId="5428FB73" w14:textId="77777777" w:rsidR="006B3D09" w:rsidRPr="00201534" w:rsidRDefault="006B3D09" w:rsidP="006B3D09">
            <w:pPr>
              <w:spacing w:before="0" w:after="0"/>
              <w:jc w:val="center"/>
              <w:rPr>
                <w:color w:val="000000"/>
                <w:szCs w:val="28"/>
              </w:rPr>
            </w:pPr>
            <w:r w:rsidRPr="00201534">
              <w:rPr>
                <w:color w:val="000000"/>
                <w:szCs w:val="28"/>
              </w:rPr>
              <w:t>0,015</w:t>
            </w:r>
          </w:p>
        </w:tc>
        <w:tc>
          <w:tcPr>
            <w:tcW w:w="1496" w:type="dxa"/>
            <w:tcBorders>
              <w:top w:val="nil"/>
              <w:left w:val="nil"/>
              <w:bottom w:val="single" w:sz="8" w:space="0" w:color="auto"/>
              <w:right w:val="single" w:sz="8" w:space="0" w:color="auto"/>
            </w:tcBorders>
            <w:vAlign w:val="center"/>
            <w:hideMark/>
          </w:tcPr>
          <w:p w14:paraId="434353E7" w14:textId="1C7A7657" w:rsidR="006B3D09" w:rsidRPr="00201534" w:rsidRDefault="006B3D09" w:rsidP="006B3D09">
            <w:pPr>
              <w:spacing w:before="0" w:after="0"/>
              <w:jc w:val="center"/>
              <w:rPr>
                <w:color w:val="000000"/>
                <w:szCs w:val="28"/>
              </w:rPr>
            </w:pPr>
            <w:r>
              <w:rPr>
                <w:color w:val="000000"/>
                <w:szCs w:val="26"/>
              </w:rPr>
              <w:t>-0,023</w:t>
            </w:r>
          </w:p>
        </w:tc>
        <w:tc>
          <w:tcPr>
            <w:tcW w:w="1500" w:type="dxa"/>
            <w:tcBorders>
              <w:top w:val="nil"/>
              <w:left w:val="nil"/>
              <w:bottom w:val="single" w:sz="8" w:space="0" w:color="auto"/>
              <w:right w:val="single" w:sz="8" w:space="0" w:color="auto"/>
            </w:tcBorders>
            <w:vAlign w:val="center"/>
            <w:hideMark/>
          </w:tcPr>
          <w:p w14:paraId="08F698B1" w14:textId="1523C1A6" w:rsidR="006B3D09" w:rsidRPr="00201534" w:rsidRDefault="006B3D09" w:rsidP="006B3D09">
            <w:pPr>
              <w:spacing w:before="0" w:after="0"/>
              <w:jc w:val="center"/>
              <w:rPr>
                <w:color w:val="000000"/>
                <w:szCs w:val="28"/>
              </w:rPr>
            </w:pPr>
            <w:r>
              <w:rPr>
                <w:color w:val="000000"/>
                <w:szCs w:val="26"/>
              </w:rPr>
              <w:t>0,023</w:t>
            </w:r>
          </w:p>
        </w:tc>
        <w:tc>
          <w:tcPr>
            <w:tcW w:w="1100" w:type="dxa"/>
            <w:tcBorders>
              <w:top w:val="nil"/>
              <w:left w:val="nil"/>
              <w:bottom w:val="single" w:sz="8" w:space="0" w:color="auto"/>
              <w:right w:val="single" w:sz="8" w:space="0" w:color="auto"/>
            </w:tcBorders>
            <w:vAlign w:val="center"/>
            <w:hideMark/>
          </w:tcPr>
          <w:p w14:paraId="774C749F" w14:textId="09E4F250" w:rsidR="006B3D09" w:rsidRPr="00201534" w:rsidRDefault="006B3D09" w:rsidP="006B3D09">
            <w:pPr>
              <w:spacing w:before="0" w:after="0"/>
              <w:jc w:val="center"/>
              <w:rPr>
                <w:color w:val="000000"/>
                <w:szCs w:val="28"/>
              </w:rPr>
            </w:pPr>
            <w:r>
              <w:rPr>
                <w:color w:val="000000"/>
                <w:szCs w:val="26"/>
              </w:rPr>
              <w:t>0,012</w:t>
            </w:r>
          </w:p>
        </w:tc>
        <w:tc>
          <w:tcPr>
            <w:tcW w:w="864" w:type="dxa"/>
            <w:tcBorders>
              <w:top w:val="nil"/>
              <w:left w:val="nil"/>
              <w:bottom w:val="single" w:sz="8" w:space="0" w:color="auto"/>
              <w:right w:val="single" w:sz="8" w:space="0" w:color="auto"/>
            </w:tcBorders>
            <w:vAlign w:val="center"/>
            <w:hideMark/>
          </w:tcPr>
          <w:p w14:paraId="4B22EC0D" w14:textId="78885C13" w:rsidR="006B3D09" w:rsidRPr="00201534" w:rsidRDefault="006B3D09" w:rsidP="006B3D09">
            <w:pPr>
              <w:spacing w:before="0" w:after="0"/>
              <w:jc w:val="center"/>
              <w:rPr>
                <w:color w:val="000000"/>
                <w:szCs w:val="28"/>
              </w:rPr>
            </w:pPr>
            <w:r>
              <w:rPr>
                <w:color w:val="000000"/>
                <w:szCs w:val="26"/>
              </w:rPr>
              <w:t>0,44</w:t>
            </w:r>
          </w:p>
        </w:tc>
      </w:tr>
      <w:tr w:rsidR="006B3D09" w:rsidRPr="00201534" w14:paraId="442B5399"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7BE7D430" w14:textId="77777777" w:rsidR="006B3D09" w:rsidRPr="00201534" w:rsidRDefault="006B3D09" w:rsidP="006B3D09">
            <w:pPr>
              <w:spacing w:before="0" w:after="0"/>
              <w:jc w:val="center"/>
              <w:rPr>
                <w:color w:val="000000"/>
                <w:szCs w:val="28"/>
              </w:rPr>
            </w:pPr>
            <w:r w:rsidRPr="00201534">
              <w:rPr>
                <w:color w:val="000000"/>
                <w:szCs w:val="28"/>
              </w:rPr>
              <w:t>3</w:t>
            </w:r>
          </w:p>
        </w:tc>
        <w:tc>
          <w:tcPr>
            <w:tcW w:w="1496" w:type="dxa"/>
            <w:tcBorders>
              <w:top w:val="nil"/>
              <w:left w:val="single" w:sz="8" w:space="0" w:color="auto"/>
              <w:bottom w:val="single" w:sz="8" w:space="0" w:color="auto"/>
              <w:right w:val="single" w:sz="8" w:space="0" w:color="auto"/>
            </w:tcBorders>
            <w:vAlign w:val="center"/>
            <w:hideMark/>
          </w:tcPr>
          <w:p w14:paraId="07C43B30" w14:textId="77777777" w:rsidR="006B3D09" w:rsidRPr="00201534" w:rsidRDefault="006B3D09" w:rsidP="006B3D09">
            <w:pPr>
              <w:spacing w:before="0" w:after="0"/>
              <w:jc w:val="center"/>
              <w:rPr>
                <w:color w:val="000000"/>
                <w:szCs w:val="28"/>
              </w:rPr>
            </w:pPr>
            <w:r w:rsidRPr="00201534">
              <w:rPr>
                <w:color w:val="000000"/>
                <w:szCs w:val="28"/>
              </w:rPr>
              <w:t>-0,054</w:t>
            </w:r>
          </w:p>
        </w:tc>
        <w:tc>
          <w:tcPr>
            <w:tcW w:w="1496" w:type="dxa"/>
            <w:tcBorders>
              <w:top w:val="nil"/>
              <w:left w:val="nil"/>
              <w:bottom w:val="single" w:sz="8" w:space="0" w:color="auto"/>
              <w:right w:val="single" w:sz="8" w:space="0" w:color="auto"/>
            </w:tcBorders>
            <w:vAlign w:val="center"/>
            <w:hideMark/>
          </w:tcPr>
          <w:p w14:paraId="0E1F5CC2" w14:textId="77777777" w:rsidR="006B3D09" w:rsidRPr="00201534" w:rsidRDefault="006B3D09" w:rsidP="006B3D09">
            <w:pPr>
              <w:spacing w:before="0" w:after="0"/>
              <w:jc w:val="center"/>
              <w:rPr>
                <w:color w:val="000000"/>
                <w:szCs w:val="28"/>
              </w:rPr>
            </w:pPr>
            <w:r w:rsidRPr="00201534">
              <w:rPr>
                <w:color w:val="000000"/>
                <w:szCs w:val="28"/>
              </w:rPr>
              <w:t>0,020</w:t>
            </w:r>
          </w:p>
        </w:tc>
        <w:tc>
          <w:tcPr>
            <w:tcW w:w="1496" w:type="dxa"/>
            <w:tcBorders>
              <w:top w:val="nil"/>
              <w:left w:val="nil"/>
              <w:bottom w:val="single" w:sz="8" w:space="0" w:color="auto"/>
              <w:right w:val="single" w:sz="8" w:space="0" w:color="auto"/>
            </w:tcBorders>
            <w:vAlign w:val="center"/>
            <w:hideMark/>
          </w:tcPr>
          <w:p w14:paraId="64363A6B" w14:textId="3CAEB270" w:rsidR="006B3D09" w:rsidRPr="00201534" w:rsidRDefault="006B3D09" w:rsidP="006B3D09">
            <w:pPr>
              <w:spacing w:before="0" w:after="0"/>
              <w:jc w:val="center"/>
              <w:rPr>
                <w:color w:val="000000"/>
                <w:szCs w:val="28"/>
              </w:rPr>
            </w:pPr>
            <w:r>
              <w:rPr>
                <w:color w:val="000000"/>
                <w:szCs w:val="26"/>
              </w:rPr>
              <w:t>-0,036</w:t>
            </w:r>
          </w:p>
        </w:tc>
        <w:tc>
          <w:tcPr>
            <w:tcW w:w="1500" w:type="dxa"/>
            <w:tcBorders>
              <w:top w:val="nil"/>
              <w:left w:val="nil"/>
              <w:bottom w:val="single" w:sz="8" w:space="0" w:color="auto"/>
              <w:right w:val="single" w:sz="8" w:space="0" w:color="auto"/>
            </w:tcBorders>
            <w:vAlign w:val="center"/>
            <w:hideMark/>
          </w:tcPr>
          <w:p w14:paraId="0F6C00B4" w14:textId="4406B0EF" w:rsidR="006B3D09" w:rsidRPr="00201534" w:rsidRDefault="006B3D09" w:rsidP="006B3D09">
            <w:pPr>
              <w:spacing w:before="0" w:after="0"/>
              <w:jc w:val="center"/>
              <w:rPr>
                <w:color w:val="000000"/>
                <w:szCs w:val="28"/>
              </w:rPr>
            </w:pPr>
            <w:r>
              <w:rPr>
                <w:color w:val="000000"/>
                <w:szCs w:val="26"/>
              </w:rPr>
              <w:t>0,031</w:t>
            </w:r>
          </w:p>
        </w:tc>
        <w:tc>
          <w:tcPr>
            <w:tcW w:w="1100" w:type="dxa"/>
            <w:tcBorders>
              <w:top w:val="nil"/>
              <w:left w:val="nil"/>
              <w:bottom w:val="single" w:sz="8" w:space="0" w:color="auto"/>
              <w:right w:val="single" w:sz="8" w:space="0" w:color="auto"/>
            </w:tcBorders>
            <w:vAlign w:val="center"/>
            <w:hideMark/>
          </w:tcPr>
          <w:p w14:paraId="3D63A719" w14:textId="6087C32D" w:rsidR="006B3D09" w:rsidRPr="00201534" w:rsidRDefault="006B3D09" w:rsidP="006B3D09">
            <w:pPr>
              <w:spacing w:before="0" w:after="0"/>
              <w:jc w:val="center"/>
              <w:rPr>
                <w:color w:val="000000"/>
                <w:szCs w:val="28"/>
              </w:rPr>
            </w:pPr>
            <w:r>
              <w:rPr>
                <w:color w:val="000000"/>
                <w:szCs w:val="26"/>
              </w:rPr>
              <w:t>0,018</w:t>
            </w:r>
          </w:p>
        </w:tc>
        <w:tc>
          <w:tcPr>
            <w:tcW w:w="864" w:type="dxa"/>
            <w:tcBorders>
              <w:top w:val="nil"/>
              <w:left w:val="nil"/>
              <w:bottom w:val="single" w:sz="8" w:space="0" w:color="auto"/>
              <w:right w:val="single" w:sz="8" w:space="0" w:color="auto"/>
            </w:tcBorders>
            <w:vAlign w:val="center"/>
            <w:hideMark/>
          </w:tcPr>
          <w:p w14:paraId="330E3C48" w14:textId="5D5CAA15" w:rsidR="006B3D09" w:rsidRPr="00201534" w:rsidRDefault="006B3D09" w:rsidP="006B3D09">
            <w:pPr>
              <w:spacing w:before="0" w:after="0"/>
              <w:jc w:val="center"/>
              <w:rPr>
                <w:color w:val="000000"/>
                <w:szCs w:val="28"/>
              </w:rPr>
            </w:pPr>
            <w:r>
              <w:rPr>
                <w:color w:val="000000"/>
                <w:szCs w:val="26"/>
              </w:rPr>
              <w:t>0,49</w:t>
            </w:r>
          </w:p>
        </w:tc>
      </w:tr>
      <w:tr w:rsidR="006B3D09" w:rsidRPr="00201534" w14:paraId="32FA266B" w14:textId="77777777" w:rsidTr="00F83081">
        <w:trPr>
          <w:trHeight w:val="454"/>
          <w:jc w:val="center"/>
        </w:trPr>
        <w:tc>
          <w:tcPr>
            <w:tcW w:w="1171" w:type="dxa"/>
            <w:tcBorders>
              <w:top w:val="nil"/>
              <w:left w:val="single" w:sz="4" w:space="0" w:color="auto"/>
              <w:bottom w:val="single" w:sz="4" w:space="0" w:color="auto"/>
              <w:right w:val="nil"/>
            </w:tcBorders>
            <w:vAlign w:val="center"/>
            <w:hideMark/>
          </w:tcPr>
          <w:p w14:paraId="4D32EC53" w14:textId="77777777" w:rsidR="006B3D09" w:rsidRPr="00201534" w:rsidRDefault="006B3D09" w:rsidP="006B3D09">
            <w:pPr>
              <w:spacing w:before="0" w:after="0"/>
              <w:jc w:val="center"/>
              <w:rPr>
                <w:color w:val="000000"/>
                <w:szCs w:val="28"/>
              </w:rPr>
            </w:pPr>
            <w:r w:rsidRPr="00201534">
              <w:rPr>
                <w:color w:val="000000"/>
                <w:szCs w:val="28"/>
              </w:rPr>
              <w:t>4</w:t>
            </w:r>
          </w:p>
        </w:tc>
        <w:tc>
          <w:tcPr>
            <w:tcW w:w="1496" w:type="dxa"/>
            <w:tcBorders>
              <w:top w:val="nil"/>
              <w:left w:val="single" w:sz="8" w:space="0" w:color="auto"/>
              <w:bottom w:val="single" w:sz="4" w:space="0" w:color="auto"/>
              <w:right w:val="single" w:sz="8" w:space="0" w:color="auto"/>
            </w:tcBorders>
            <w:vAlign w:val="center"/>
            <w:hideMark/>
          </w:tcPr>
          <w:p w14:paraId="35A0FA87" w14:textId="77777777" w:rsidR="006B3D09" w:rsidRPr="00201534" w:rsidRDefault="006B3D09" w:rsidP="006B3D09">
            <w:pPr>
              <w:spacing w:before="0" w:after="0"/>
              <w:jc w:val="center"/>
              <w:rPr>
                <w:color w:val="000000"/>
                <w:szCs w:val="28"/>
              </w:rPr>
            </w:pPr>
            <w:r w:rsidRPr="00201534">
              <w:rPr>
                <w:color w:val="000000"/>
                <w:szCs w:val="28"/>
              </w:rPr>
              <w:t>-0,028</w:t>
            </w:r>
          </w:p>
        </w:tc>
        <w:tc>
          <w:tcPr>
            <w:tcW w:w="1496" w:type="dxa"/>
            <w:tcBorders>
              <w:top w:val="nil"/>
              <w:left w:val="nil"/>
              <w:bottom w:val="single" w:sz="4" w:space="0" w:color="auto"/>
              <w:right w:val="single" w:sz="8" w:space="0" w:color="auto"/>
            </w:tcBorders>
            <w:vAlign w:val="center"/>
            <w:hideMark/>
          </w:tcPr>
          <w:p w14:paraId="7BB7E6BB" w14:textId="77777777" w:rsidR="006B3D09" w:rsidRPr="00201534" w:rsidRDefault="006B3D09" w:rsidP="006B3D09">
            <w:pPr>
              <w:spacing w:before="0" w:after="0"/>
              <w:jc w:val="center"/>
              <w:rPr>
                <w:color w:val="000000"/>
                <w:szCs w:val="28"/>
              </w:rPr>
            </w:pPr>
            <w:r w:rsidRPr="00201534">
              <w:rPr>
                <w:color w:val="000000"/>
                <w:szCs w:val="28"/>
              </w:rPr>
              <w:t>0,025</w:t>
            </w:r>
          </w:p>
        </w:tc>
        <w:tc>
          <w:tcPr>
            <w:tcW w:w="1496" w:type="dxa"/>
            <w:tcBorders>
              <w:top w:val="nil"/>
              <w:left w:val="nil"/>
              <w:bottom w:val="single" w:sz="4" w:space="0" w:color="auto"/>
              <w:right w:val="single" w:sz="8" w:space="0" w:color="auto"/>
            </w:tcBorders>
            <w:vAlign w:val="center"/>
            <w:hideMark/>
          </w:tcPr>
          <w:p w14:paraId="591B7E08" w14:textId="5D090A65" w:rsidR="006B3D09" w:rsidRPr="00201534" w:rsidRDefault="006B3D09" w:rsidP="006B3D09">
            <w:pPr>
              <w:spacing w:before="0" w:after="0"/>
              <w:jc w:val="center"/>
              <w:rPr>
                <w:color w:val="000000"/>
                <w:szCs w:val="28"/>
              </w:rPr>
            </w:pPr>
            <w:r>
              <w:rPr>
                <w:color w:val="000000"/>
                <w:szCs w:val="26"/>
              </w:rPr>
              <w:t>-0,036</w:t>
            </w:r>
          </w:p>
        </w:tc>
        <w:tc>
          <w:tcPr>
            <w:tcW w:w="1500" w:type="dxa"/>
            <w:tcBorders>
              <w:top w:val="nil"/>
              <w:left w:val="nil"/>
              <w:bottom w:val="single" w:sz="4" w:space="0" w:color="auto"/>
              <w:right w:val="single" w:sz="8" w:space="0" w:color="auto"/>
            </w:tcBorders>
            <w:vAlign w:val="center"/>
            <w:hideMark/>
          </w:tcPr>
          <w:p w14:paraId="0EBEDA8B" w14:textId="4ABB72BE" w:rsidR="006B3D09" w:rsidRPr="00201534" w:rsidRDefault="006B3D09" w:rsidP="006B3D09">
            <w:pPr>
              <w:spacing w:before="0" w:after="0"/>
              <w:jc w:val="center"/>
              <w:rPr>
                <w:color w:val="000000"/>
                <w:szCs w:val="28"/>
              </w:rPr>
            </w:pPr>
            <w:r>
              <w:rPr>
                <w:color w:val="000000"/>
                <w:szCs w:val="26"/>
              </w:rPr>
              <w:t>0,039</w:t>
            </w:r>
          </w:p>
        </w:tc>
        <w:tc>
          <w:tcPr>
            <w:tcW w:w="1100" w:type="dxa"/>
            <w:tcBorders>
              <w:top w:val="nil"/>
              <w:left w:val="nil"/>
              <w:bottom w:val="single" w:sz="4" w:space="0" w:color="auto"/>
              <w:right w:val="single" w:sz="8" w:space="0" w:color="auto"/>
            </w:tcBorders>
            <w:vAlign w:val="center"/>
            <w:hideMark/>
          </w:tcPr>
          <w:p w14:paraId="4AD2AD9C" w14:textId="381DEE31" w:rsidR="006B3D09" w:rsidRPr="00201534" w:rsidRDefault="006B3D09" w:rsidP="006B3D09">
            <w:pPr>
              <w:spacing w:before="0" w:after="0"/>
              <w:jc w:val="center"/>
              <w:rPr>
                <w:color w:val="000000"/>
                <w:szCs w:val="28"/>
              </w:rPr>
            </w:pPr>
            <w:r>
              <w:rPr>
                <w:color w:val="000000"/>
                <w:szCs w:val="26"/>
              </w:rPr>
              <w:t>-0,008</w:t>
            </w:r>
          </w:p>
        </w:tc>
        <w:tc>
          <w:tcPr>
            <w:tcW w:w="864" w:type="dxa"/>
            <w:tcBorders>
              <w:top w:val="nil"/>
              <w:left w:val="nil"/>
              <w:bottom w:val="single" w:sz="4" w:space="0" w:color="auto"/>
              <w:right w:val="single" w:sz="8" w:space="0" w:color="auto"/>
            </w:tcBorders>
            <w:vAlign w:val="center"/>
            <w:hideMark/>
          </w:tcPr>
          <w:p w14:paraId="0F5B0C79" w14:textId="2BBD6754" w:rsidR="006B3D09" w:rsidRPr="00201534" w:rsidRDefault="006B3D09" w:rsidP="006B3D09">
            <w:pPr>
              <w:spacing w:before="0" w:after="0"/>
              <w:jc w:val="center"/>
              <w:rPr>
                <w:color w:val="000000"/>
                <w:szCs w:val="28"/>
              </w:rPr>
            </w:pPr>
            <w:r>
              <w:rPr>
                <w:color w:val="000000"/>
                <w:szCs w:val="26"/>
              </w:rPr>
              <w:t>0,17</w:t>
            </w:r>
          </w:p>
        </w:tc>
      </w:tr>
      <w:tr w:rsidR="006B3D09" w:rsidRPr="00201534" w14:paraId="3A589A6B" w14:textId="77777777" w:rsidTr="00F83081">
        <w:trPr>
          <w:trHeight w:val="454"/>
          <w:jc w:val="center"/>
        </w:trPr>
        <w:tc>
          <w:tcPr>
            <w:tcW w:w="1171" w:type="dxa"/>
            <w:tcBorders>
              <w:top w:val="single" w:sz="4" w:space="0" w:color="auto"/>
              <w:left w:val="single" w:sz="4" w:space="0" w:color="auto"/>
              <w:bottom w:val="single" w:sz="8" w:space="0" w:color="auto"/>
              <w:right w:val="nil"/>
            </w:tcBorders>
            <w:vAlign w:val="center"/>
            <w:hideMark/>
          </w:tcPr>
          <w:p w14:paraId="41A0B402" w14:textId="77777777" w:rsidR="006B3D09" w:rsidRPr="00201534" w:rsidRDefault="006B3D09" w:rsidP="006B3D09">
            <w:pPr>
              <w:spacing w:before="0" w:after="0"/>
              <w:jc w:val="center"/>
              <w:rPr>
                <w:color w:val="000000"/>
                <w:szCs w:val="28"/>
              </w:rPr>
            </w:pPr>
            <w:r w:rsidRPr="00201534">
              <w:rPr>
                <w:color w:val="000000"/>
                <w:szCs w:val="28"/>
              </w:rPr>
              <w:t>5</w:t>
            </w:r>
          </w:p>
        </w:tc>
        <w:tc>
          <w:tcPr>
            <w:tcW w:w="1496" w:type="dxa"/>
            <w:tcBorders>
              <w:top w:val="single" w:sz="4" w:space="0" w:color="auto"/>
              <w:left w:val="single" w:sz="8" w:space="0" w:color="auto"/>
              <w:bottom w:val="single" w:sz="8" w:space="0" w:color="auto"/>
              <w:right w:val="single" w:sz="8" w:space="0" w:color="auto"/>
            </w:tcBorders>
            <w:vAlign w:val="center"/>
            <w:hideMark/>
          </w:tcPr>
          <w:p w14:paraId="4D268219" w14:textId="77777777" w:rsidR="006B3D09" w:rsidRPr="00201534" w:rsidRDefault="006B3D09" w:rsidP="006B3D09">
            <w:pPr>
              <w:spacing w:before="0" w:after="0"/>
              <w:jc w:val="center"/>
              <w:rPr>
                <w:color w:val="000000"/>
                <w:szCs w:val="28"/>
              </w:rPr>
            </w:pPr>
            <w:r w:rsidRPr="00201534">
              <w:rPr>
                <w:color w:val="000000"/>
                <w:szCs w:val="28"/>
              </w:rPr>
              <w:t>-0,048</w:t>
            </w:r>
          </w:p>
        </w:tc>
        <w:tc>
          <w:tcPr>
            <w:tcW w:w="1496" w:type="dxa"/>
            <w:tcBorders>
              <w:top w:val="single" w:sz="4" w:space="0" w:color="auto"/>
              <w:left w:val="nil"/>
              <w:bottom w:val="single" w:sz="8" w:space="0" w:color="auto"/>
              <w:right w:val="single" w:sz="8" w:space="0" w:color="auto"/>
            </w:tcBorders>
            <w:vAlign w:val="center"/>
            <w:hideMark/>
          </w:tcPr>
          <w:p w14:paraId="5959DCF6" w14:textId="77777777" w:rsidR="006B3D09" w:rsidRPr="00201534" w:rsidRDefault="006B3D09" w:rsidP="006B3D09">
            <w:pPr>
              <w:spacing w:before="0" w:after="0"/>
              <w:jc w:val="center"/>
              <w:rPr>
                <w:color w:val="000000"/>
                <w:szCs w:val="28"/>
              </w:rPr>
            </w:pPr>
            <w:r w:rsidRPr="00201534">
              <w:rPr>
                <w:color w:val="000000"/>
                <w:szCs w:val="28"/>
              </w:rPr>
              <w:t>0,030</w:t>
            </w:r>
          </w:p>
        </w:tc>
        <w:tc>
          <w:tcPr>
            <w:tcW w:w="1496" w:type="dxa"/>
            <w:tcBorders>
              <w:top w:val="single" w:sz="4" w:space="0" w:color="auto"/>
              <w:left w:val="nil"/>
              <w:bottom w:val="single" w:sz="8" w:space="0" w:color="auto"/>
              <w:right w:val="single" w:sz="8" w:space="0" w:color="auto"/>
            </w:tcBorders>
            <w:vAlign w:val="center"/>
            <w:hideMark/>
          </w:tcPr>
          <w:p w14:paraId="677EA813" w14:textId="3D4C1FAA" w:rsidR="006B3D09" w:rsidRPr="00201534" w:rsidRDefault="006B3D09" w:rsidP="006B3D09">
            <w:pPr>
              <w:spacing w:before="0" w:after="0"/>
              <w:jc w:val="center"/>
              <w:rPr>
                <w:color w:val="000000"/>
                <w:szCs w:val="28"/>
              </w:rPr>
            </w:pPr>
            <w:r>
              <w:rPr>
                <w:color w:val="000000"/>
                <w:szCs w:val="26"/>
              </w:rPr>
              <w:t>-0,020</w:t>
            </w:r>
          </w:p>
        </w:tc>
        <w:tc>
          <w:tcPr>
            <w:tcW w:w="1500" w:type="dxa"/>
            <w:tcBorders>
              <w:top w:val="single" w:sz="4" w:space="0" w:color="auto"/>
              <w:left w:val="nil"/>
              <w:bottom w:val="single" w:sz="8" w:space="0" w:color="auto"/>
              <w:right w:val="single" w:sz="8" w:space="0" w:color="auto"/>
            </w:tcBorders>
            <w:vAlign w:val="center"/>
            <w:hideMark/>
          </w:tcPr>
          <w:p w14:paraId="0102D186" w14:textId="1E22F095" w:rsidR="006B3D09" w:rsidRPr="00201534" w:rsidRDefault="006B3D09" w:rsidP="006B3D09">
            <w:pPr>
              <w:spacing w:before="0" w:after="0"/>
              <w:jc w:val="center"/>
              <w:rPr>
                <w:color w:val="000000"/>
                <w:szCs w:val="28"/>
              </w:rPr>
            </w:pPr>
            <w:r>
              <w:rPr>
                <w:color w:val="000000"/>
                <w:szCs w:val="26"/>
              </w:rPr>
              <w:t>0,047</w:t>
            </w:r>
          </w:p>
        </w:tc>
        <w:tc>
          <w:tcPr>
            <w:tcW w:w="1100" w:type="dxa"/>
            <w:tcBorders>
              <w:top w:val="single" w:sz="4" w:space="0" w:color="auto"/>
              <w:left w:val="nil"/>
              <w:bottom w:val="single" w:sz="8" w:space="0" w:color="auto"/>
              <w:right w:val="single" w:sz="8" w:space="0" w:color="auto"/>
            </w:tcBorders>
            <w:vAlign w:val="center"/>
            <w:hideMark/>
          </w:tcPr>
          <w:p w14:paraId="642CB561" w14:textId="312C6876" w:rsidR="006B3D09" w:rsidRPr="00201534" w:rsidRDefault="006B3D09" w:rsidP="006B3D09">
            <w:pPr>
              <w:spacing w:before="0" w:after="0"/>
              <w:jc w:val="center"/>
              <w:rPr>
                <w:color w:val="000000"/>
                <w:szCs w:val="28"/>
              </w:rPr>
            </w:pPr>
            <w:r>
              <w:rPr>
                <w:color w:val="000000"/>
                <w:szCs w:val="26"/>
              </w:rPr>
              <w:t>0,028</w:t>
            </w:r>
          </w:p>
        </w:tc>
        <w:tc>
          <w:tcPr>
            <w:tcW w:w="864" w:type="dxa"/>
            <w:tcBorders>
              <w:top w:val="single" w:sz="4" w:space="0" w:color="auto"/>
              <w:left w:val="nil"/>
              <w:bottom w:val="single" w:sz="8" w:space="0" w:color="auto"/>
              <w:right w:val="single" w:sz="8" w:space="0" w:color="auto"/>
            </w:tcBorders>
            <w:vAlign w:val="center"/>
            <w:hideMark/>
          </w:tcPr>
          <w:p w14:paraId="223730D2" w14:textId="77FE597A" w:rsidR="006B3D09" w:rsidRPr="00201534" w:rsidRDefault="006B3D09" w:rsidP="006B3D09">
            <w:pPr>
              <w:spacing w:before="0" w:after="0"/>
              <w:jc w:val="center"/>
              <w:rPr>
                <w:color w:val="000000"/>
                <w:szCs w:val="28"/>
              </w:rPr>
            </w:pPr>
            <w:r>
              <w:rPr>
                <w:color w:val="000000"/>
                <w:szCs w:val="26"/>
              </w:rPr>
              <w:t>0,50</w:t>
            </w:r>
          </w:p>
        </w:tc>
      </w:tr>
      <w:tr w:rsidR="006B3D09" w:rsidRPr="00201534" w14:paraId="5834353C"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7428C233" w14:textId="77777777" w:rsidR="006B3D09" w:rsidRPr="00201534" w:rsidRDefault="006B3D09" w:rsidP="006B3D09">
            <w:pPr>
              <w:spacing w:before="0" w:after="0"/>
              <w:jc w:val="center"/>
              <w:rPr>
                <w:color w:val="000000"/>
                <w:szCs w:val="28"/>
              </w:rPr>
            </w:pPr>
            <w:r w:rsidRPr="00201534">
              <w:rPr>
                <w:color w:val="000000"/>
                <w:szCs w:val="28"/>
              </w:rPr>
              <w:lastRenderedPageBreak/>
              <w:t>6</w:t>
            </w:r>
          </w:p>
        </w:tc>
        <w:tc>
          <w:tcPr>
            <w:tcW w:w="1496" w:type="dxa"/>
            <w:tcBorders>
              <w:top w:val="nil"/>
              <w:left w:val="single" w:sz="8" w:space="0" w:color="auto"/>
              <w:bottom w:val="single" w:sz="8" w:space="0" w:color="auto"/>
              <w:right w:val="single" w:sz="8" w:space="0" w:color="auto"/>
            </w:tcBorders>
            <w:vAlign w:val="center"/>
            <w:hideMark/>
          </w:tcPr>
          <w:p w14:paraId="5AAF1BBB" w14:textId="77777777" w:rsidR="006B3D09" w:rsidRPr="00201534" w:rsidRDefault="006B3D09" w:rsidP="006B3D09">
            <w:pPr>
              <w:spacing w:before="0" w:after="0"/>
              <w:jc w:val="center"/>
              <w:rPr>
                <w:color w:val="000000"/>
                <w:szCs w:val="28"/>
              </w:rPr>
            </w:pPr>
            <w:r w:rsidRPr="00201534">
              <w:rPr>
                <w:color w:val="000000"/>
                <w:szCs w:val="28"/>
              </w:rPr>
              <w:t>-0,037</w:t>
            </w:r>
          </w:p>
        </w:tc>
        <w:tc>
          <w:tcPr>
            <w:tcW w:w="1496" w:type="dxa"/>
            <w:tcBorders>
              <w:top w:val="nil"/>
              <w:left w:val="nil"/>
              <w:bottom w:val="single" w:sz="8" w:space="0" w:color="auto"/>
              <w:right w:val="single" w:sz="8" w:space="0" w:color="auto"/>
            </w:tcBorders>
            <w:vAlign w:val="center"/>
            <w:hideMark/>
          </w:tcPr>
          <w:p w14:paraId="0AC7C2DB" w14:textId="77777777" w:rsidR="006B3D09" w:rsidRPr="00201534" w:rsidRDefault="006B3D09" w:rsidP="006B3D09">
            <w:pPr>
              <w:spacing w:before="0" w:after="0"/>
              <w:jc w:val="center"/>
              <w:rPr>
                <w:color w:val="000000"/>
                <w:szCs w:val="28"/>
              </w:rPr>
            </w:pPr>
            <w:r w:rsidRPr="00201534">
              <w:rPr>
                <w:color w:val="000000"/>
                <w:szCs w:val="28"/>
              </w:rPr>
              <w:t>0,035</w:t>
            </w:r>
          </w:p>
        </w:tc>
        <w:tc>
          <w:tcPr>
            <w:tcW w:w="1496" w:type="dxa"/>
            <w:tcBorders>
              <w:top w:val="nil"/>
              <w:left w:val="nil"/>
              <w:bottom w:val="single" w:sz="8" w:space="0" w:color="auto"/>
              <w:right w:val="single" w:sz="8" w:space="0" w:color="auto"/>
            </w:tcBorders>
            <w:vAlign w:val="center"/>
            <w:hideMark/>
          </w:tcPr>
          <w:p w14:paraId="2C8B10F2" w14:textId="7F68F17E" w:rsidR="006B3D09" w:rsidRPr="00201534" w:rsidRDefault="006B3D09" w:rsidP="006B3D09">
            <w:pPr>
              <w:spacing w:before="0" w:after="0"/>
              <w:jc w:val="center"/>
              <w:rPr>
                <w:color w:val="000000"/>
                <w:szCs w:val="28"/>
              </w:rPr>
            </w:pPr>
            <w:r>
              <w:rPr>
                <w:color w:val="000000"/>
                <w:szCs w:val="26"/>
              </w:rPr>
              <w:t>-0,027</w:t>
            </w:r>
          </w:p>
        </w:tc>
        <w:tc>
          <w:tcPr>
            <w:tcW w:w="1500" w:type="dxa"/>
            <w:tcBorders>
              <w:top w:val="nil"/>
              <w:left w:val="nil"/>
              <w:bottom w:val="single" w:sz="8" w:space="0" w:color="auto"/>
              <w:right w:val="single" w:sz="8" w:space="0" w:color="auto"/>
            </w:tcBorders>
            <w:vAlign w:val="center"/>
            <w:hideMark/>
          </w:tcPr>
          <w:p w14:paraId="6E15CF08" w14:textId="02DE45D0" w:rsidR="006B3D09" w:rsidRPr="00201534" w:rsidRDefault="006B3D09" w:rsidP="006B3D09">
            <w:pPr>
              <w:spacing w:before="0" w:after="0"/>
              <w:jc w:val="center"/>
              <w:rPr>
                <w:color w:val="000000"/>
                <w:szCs w:val="28"/>
              </w:rPr>
            </w:pPr>
            <w:r>
              <w:rPr>
                <w:color w:val="000000"/>
                <w:szCs w:val="26"/>
              </w:rPr>
              <w:t>0,055</w:t>
            </w:r>
          </w:p>
        </w:tc>
        <w:tc>
          <w:tcPr>
            <w:tcW w:w="1100" w:type="dxa"/>
            <w:tcBorders>
              <w:top w:val="nil"/>
              <w:left w:val="nil"/>
              <w:bottom w:val="single" w:sz="8" w:space="0" w:color="auto"/>
              <w:right w:val="single" w:sz="8" w:space="0" w:color="auto"/>
            </w:tcBorders>
            <w:vAlign w:val="center"/>
            <w:hideMark/>
          </w:tcPr>
          <w:p w14:paraId="55B44BCF" w14:textId="52A174E4" w:rsidR="006B3D09" w:rsidRPr="00201534" w:rsidRDefault="006B3D09" w:rsidP="006B3D09">
            <w:pPr>
              <w:spacing w:before="0" w:after="0"/>
              <w:jc w:val="center"/>
              <w:rPr>
                <w:color w:val="000000"/>
                <w:szCs w:val="28"/>
              </w:rPr>
            </w:pPr>
            <w:r>
              <w:rPr>
                <w:color w:val="000000"/>
                <w:szCs w:val="26"/>
              </w:rPr>
              <w:t>0,010</w:t>
            </w:r>
          </w:p>
        </w:tc>
        <w:tc>
          <w:tcPr>
            <w:tcW w:w="864" w:type="dxa"/>
            <w:tcBorders>
              <w:top w:val="nil"/>
              <w:left w:val="nil"/>
              <w:bottom w:val="single" w:sz="8" w:space="0" w:color="auto"/>
              <w:right w:val="single" w:sz="8" w:space="0" w:color="auto"/>
            </w:tcBorders>
            <w:vAlign w:val="center"/>
            <w:hideMark/>
          </w:tcPr>
          <w:p w14:paraId="00CD1F3E" w14:textId="16D04790" w:rsidR="006B3D09" w:rsidRPr="00201534" w:rsidRDefault="006B3D09" w:rsidP="006B3D09">
            <w:pPr>
              <w:spacing w:before="0" w:after="0"/>
              <w:jc w:val="center"/>
              <w:rPr>
                <w:color w:val="000000"/>
                <w:szCs w:val="28"/>
              </w:rPr>
            </w:pPr>
            <w:r>
              <w:rPr>
                <w:color w:val="000000"/>
                <w:szCs w:val="26"/>
              </w:rPr>
              <w:t>0,15</w:t>
            </w:r>
          </w:p>
        </w:tc>
      </w:tr>
      <w:tr w:rsidR="006B3D09" w:rsidRPr="00201534" w14:paraId="3879DF13"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65EB22FA" w14:textId="77777777" w:rsidR="006B3D09" w:rsidRPr="00201534" w:rsidRDefault="006B3D09" w:rsidP="006B3D09">
            <w:pPr>
              <w:spacing w:before="0" w:after="0"/>
              <w:jc w:val="center"/>
              <w:rPr>
                <w:color w:val="000000"/>
                <w:szCs w:val="28"/>
              </w:rPr>
            </w:pPr>
            <w:r w:rsidRPr="00201534">
              <w:rPr>
                <w:color w:val="000000"/>
                <w:szCs w:val="28"/>
              </w:rPr>
              <w:t>7</w:t>
            </w:r>
          </w:p>
        </w:tc>
        <w:tc>
          <w:tcPr>
            <w:tcW w:w="1496" w:type="dxa"/>
            <w:tcBorders>
              <w:top w:val="nil"/>
              <w:left w:val="single" w:sz="8" w:space="0" w:color="auto"/>
              <w:bottom w:val="single" w:sz="8" w:space="0" w:color="auto"/>
              <w:right w:val="single" w:sz="8" w:space="0" w:color="auto"/>
            </w:tcBorders>
            <w:vAlign w:val="center"/>
            <w:hideMark/>
          </w:tcPr>
          <w:p w14:paraId="08A9B082" w14:textId="77777777" w:rsidR="006B3D09" w:rsidRPr="00201534" w:rsidRDefault="006B3D09" w:rsidP="006B3D09">
            <w:pPr>
              <w:spacing w:before="0" w:after="0"/>
              <w:jc w:val="center"/>
              <w:rPr>
                <w:color w:val="000000"/>
                <w:szCs w:val="28"/>
              </w:rPr>
            </w:pPr>
            <w:r w:rsidRPr="00201534">
              <w:rPr>
                <w:color w:val="000000"/>
                <w:szCs w:val="28"/>
              </w:rPr>
              <w:t>-0,087</w:t>
            </w:r>
          </w:p>
        </w:tc>
        <w:tc>
          <w:tcPr>
            <w:tcW w:w="1496" w:type="dxa"/>
            <w:tcBorders>
              <w:top w:val="nil"/>
              <w:left w:val="nil"/>
              <w:bottom w:val="single" w:sz="8" w:space="0" w:color="auto"/>
              <w:right w:val="single" w:sz="8" w:space="0" w:color="auto"/>
            </w:tcBorders>
            <w:vAlign w:val="center"/>
            <w:hideMark/>
          </w:tcPr>
          <w:p w14:paraId="70E51CFA" w14:textId="77777777" w:rsidR="006B3D09" w:rsidRPr="00201534" w:rsidRDefault="006B3D09" w:rsidP="006B3D09">
            <w:pPr>
              <w:spacing w:before="0" w:after="0"/>
              <w:jc w:val="center"/>
              <w:rPr>
                <w:color w:val="000000"/>
                <w:szCs w:val="28"/>
              </w:rPr>
            </w:pPr>
            <w:r w:rsidRPr="00201534">
              <w:rPr>
                <w:color w:val="000000"/>
                <w:szCs w:val="28"/>
              </w:rPr>
              <w:t>0,040</w:t>
            </w:r>
          </w:p>
        </w:tc>
        <w:tc>
          <w:tcPr>
            <w:tcW w:w="1496" w:type="dxa"/>
            <w:tcBorders>
              <w:top w:val="nil"/>
              <w:left w:val="nil"/>
              <w:bottom w:val="single" w:sz="8" w:space="0" w:color="auto"/>
              <w:right w:val="single" w:sz="8" w:space="0" w:color="auto"/>
            </w:tcBorders>
            <w:vAlign w:val="center"/>
            <w:hideMark/>
          </w:tcPr>
          <w:p w14:paraId="2095940A" w14:textId="3332CB88" w:rsidR="006B3D09" w:rsidRPr="00201534" w:rsidRDefault="006B3D09" w:rsidP="006B3D09">
            <w:pPr>
              <w:spacing w:before="0" w:after="0"/>
              <w:jc w:val="center"/>
              <w:rPr>
                <w:color w:val="000000"/>
                <w:szCs w:val="28"/>
              </w:rPr>
            </w:pPr>
            <w:r>
              <w:rPr>
                <w:color w:val="000000"/>
                <w:szCs w:val="26"/>
              </w:rPr>
              <w:t>-0,065</w:t>
            </w:r>
          </w:p>
        </w:tc>
        <w:tc>
          <w:tcPr>
            <w:tcW w:w="1500" w:type="dxa"/>
            <w:tcBorders>
              <w:top w:val="nil"/>
              <w:left w:val="nil"/>
              <w:bottom w:val="single" w:sz="8" w:space="0" w:color="auto"/>
              <w:right w:val="single" w:sz="8" w:space="0" w:color="auto"/>
            </w:tcBorders>
            <w:vAlign w:val="center"/>
            <w:hideMark/>
          </w:tcPr>
          <w:p w14:paraId="255D08CB" w14:textId="0AE20920" w:rsidR="006B3D09" w:rsidRPr="00201534" w:rsidRDefault="006B3D09" w:rsidP="006B3D09">
            <w:pPr>
              <w:spacing w:before="0" w:after="0"/>
              <w:jc w:val="center"/>
              <w:rPr>
                <w:color w:val="000000"/>
                <w:szCs w:val="28"/>
              </w:rPr>
            </w:pPr>
            <w:r>
              <w:rPr>
                <w:color w:val="000000"/>
                <w:szCs w:val="26"/>
              </w:rPr>
              <w:t>0,063</w:t>
            </w:r>
          </w:p>
        </w:tc>
        <w:tc>
          <w:tcPr>
            <w:tcW w:w="1100" w:type="dxa"/>
            <w:tcBorders>
              <w:top w:val="nil"/>
              <w:left w:val="nil"/>
              <w:bottom w:val="single" w:sz="8" w:space="0" w:color="auto"/>
              <w:right w:val="single" w:sz="8" w:space="0" w:color="auto"/>
            </w:tcBorders>
            <w:vAlign w:val="center"/>
            <w:hideMark/>
          </w:tcPr>
          <w:p w14:paraId="7D272052" w14:textId="2CC88698" w:rsidR="006B3D09" w:rsidRPr="00201534" w:rsidRDefault="006B3D09" w:rsidP="006B3D09">
            <w:pPr>
              <w:spacing w:before="0" w:after="0"/>
              <w:jc w:val="center"/>
              <w:rPr>
                <w:color w:val="000000"/>
                <w:szCs w:val="28"/>
              </w:rPr>
            </w:pPr>
            <w:r>
              <w:rPr>
                <w:color w:val="000000"/>
                <w:szCs w:val="26"/>
              </w:rPr>
              <w:t>0,022</w:t>
            </w:r>
          </w:p>
        </w:tc>
        <w:tc>
          <w:tcPr>
            <w:tcW w:w="864" w:type="dxa"/>
            <w:tcBorders>
              <w:top w:val="nil"/>
              <w:left w:val="nil"/>
              <w:bottom w:val="single" w:sz="8" w:space="0" w:color="auto"/>
              <w:right w:val="single" w:sz="8" w:space="0" w:color="auto"/>
            </w:tcBorders>
            <w:vAlign w:val="center"/>
            <w:hideMark/>
          </w:tcPr>
          <w:p w14:paraId="610FDC0E" w14:textId="6AD65734" w:rsidR="006B3D09" w:rsidRPr="00201534" w:rsidRDefault="006B3D09" w:rsidP="006B3D09">
            <w:pPr>
              <w:spacing w:before="0" w:after="0"/>
              <w:jc w:val="center"/>
              <w:rPr>
                <w:color w:val="000000"/>
                <w:szCs w:val="28"/>
              </w:rPr>
            </w:pPr>
            <w:r>
              <w:rPr>
                <w:color w:val="000000"/>
                <w:szCs w:val="26"/>
              </w:rPr>
              <w:t>0,29</w:t>
            </w:r>
          </w:p>
        </w:tc>
      </w:tr>
      <w:tr w:rsidR="006B3D09" w:rsidRPr="00201534" w14:paraId="382869CF"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366FBB83" w14:textId="77777777" w:rsidR="006B3D09" w:rsidRPr="00201534" w:rsidRDefault="006B3D09" w:rsidP="006B3D09">
            <w:pPr>
              <w:spacing w:before="0" w:after="0"/>
              <w:jc w:val="center"/>
              <w:rPr>
                <w:color w:val="000000"/>
                <w:szCs w:val="28"/>
              </w:rPr>
            </w:pPr>
            <w:r w:rsidRPr="00201534">
              <w:rPr>
                <w:color w:val="000000"/>
                <w:szCs w:val="28"/>
              </w:rPr>
              <w:t>8</w:t>
            </w:r>
          </w:p>
        </w:tc>
        <w:tc>
          <w:tcPr>
            <w:tcW w:w="1496" w:type="dxa"/>
            <w:tcBorders>
              <w:top w:val="nil"/>
              <w:left w:val="single" w:sz="8" w:space="0" w:color="auto"/>
              <w:bottom w:val="single" w:sz="8" w:space="0" w:color="auto"/>
              <w:right w:val="single" w:sz="8" w:space="0" w:color="auto"/>
            </w:tcBorders>
            <w:vAlign w:val="center"/>
            <w:hideMark/>
          </w:tcPr>
          <w:p w14:paraId="777961BC" w14:textId="77777777" w:rsidR="006B3D09" w:rsidRPr="00201534" w:rsidRDefault="006B3D09" w:rsidP="006B3D09">
            <w:pPr>
              <w:spacing w:before="0" w:after="0"/>
              <w:jc w:val="center"/>
              <w:rPr>
                <w:color w:val="000000"/>
                <w:szCs w:val="28"/>
              </w:rPr>
            </w:pPr>
            <w:r w:rsidRPr="00201534">
              <w:rPr>
                <w:color w:val="000000"/>
                <w:szCs w:val="28"/>
              </w:rPr>
              <w:t>-0,110</w:t>
            </w:r>
          </w:p>
        </w:tc>
        <w:tc>
          <w:tcPr>
            <w:tcW w:w="1496" w:type="dxa"/>
            <w:tcBorders>
              <w:top w:val="nil"/>
              <w:left w:val="nil"/>
              <w:bottom w:val="single" w:sz="8" w:space="0" w:color="auto"/>
              <w:right w:val="single" w:sz="8" w:space="0" w:color="auto"/>
            </w:tcBorders>
            <w:vAlign w:val="center"/>
            <w:hideMark/>
          </w:tcPr>
          <w:p w14:paraId="06A75EA3" w14:textId="77777777" w:rsidR="006B3D09" w:rsidRPr="00201534" w:rsidRDefault="006B3D09" w:rsidP="006B3D09">
            <w:pPr>
              <w:spacing w:before="0" w:after="0"/>
              <w:jc w:val="center"/>
              <w:rPr>
                <w:color w:val="000000"/>
                <w:szCs w:val="28"/>
              </w:rPr>
            </w:pPr>
            <w:r w:rsidRPr="00201534">
              <w:rPr>
                <w:color w:val="000000"/>
                <w:szCs w:val="28"/>
              </w:rPr>
              <w:t>0,045</w:t>
            </w:r>
          </w:p>
        </w:tc>
        <w:tc>
          <w:tcPr>
            <w:tcW w:w="1496" w:type="dxa"/>
            <w:tcBorders>
              <w:top w:val="nil"/>
              <w:left w:val="nil"/>
              <w:bottom w:val="single" w:sz="8" w:space="0" w:color="auto"/>
              <w:right w:val="single" w:sz="8" w:space="0" w:color="auto"/>
            </w:tcBorders>
            <w:vAlign w:val="center"/>
            <w:hideMark/>
          </w:tcPr>
          <w:p w14:paraId="5DE65813" w14:textId="0DEFBEF4" w:rsidR="006B3D09" w:rsidRPr="00201534" w:rsidRDefault="006B3D09" w:rsidP="006B3D09">
            <w:pPr>
              <w:spacing w:before="0" w:after="0"/>
              <w:jc w:val="center"/>
              <w:rPr>
                <w:color w:val="000000"/>
                <w:szCs w:val="28"/>
              </w:rPr>
            </w:pPr>
            <w:r>
              <w:rPr>
                <w:color w:val="000000"/>
                <w:szCs w:val="26"/>
              </w:rPr>
              <w:t>-0,054</w:t>
            </w:r>
          </w:p>
        </w:tc>
        <w:tc>
          <w:tcPr>
            <w:tcW w:w="1500" w:type="dxa"/>
            <w:tcBorders>
              <w:top w:val="nil"/>
              <w:left w:val="nil"/>
              <w:bottom w:val="single" w:sz="8" w:space="0" w:color="auto"/>
              <w:right w:val="single" w:sz="8" w:space="0" w:color="auto"/>
            </w:tcBorders>
            <w:vAlign w:val="center"/>
            <w:hideMark/>
          </w:tcPr>
          <w:p w14:paraId="68CDA7F8" w14:textId="0009C1A2" w:rsidR="006B3D09" w:rsidRPr="00201534" w:rsidRDefault="006B3D09" w:rsidP="006B3D09">
            <w:pPr>
              <w:spacing w:before="0" w:after="0"/>
              <w:jc w:val="center"/>
              <w:rPr>
                <w:color w:val="000000"/>
                <w:szCs w:val="28"/>
              </w:rPr>
            </w:pPr>
            <w:r>
              <w:rPr>
                <w:color w:val="000000"/>
                <w:szCs w:val="26"/>
              </w:rPr>
              <w:t>0,071</w:t>
            </w:r>
          </w:p>
        </w:tc>
        <w:tc>
          <w:tcPr>
            <w:tcW w:w="1100" w:type="dxa"/>
            <w:tcBorders>
              <w:top w:val="nil"/>
              <w:left w:val="nil"/>
              <w:bottom w:val="single" w:sz="8" w:space="0" w:color="auto"/>
              <w:right w:val="single" w:sz="8" w:space="0" w:color="auto"/>
            </w:tcBorders>
            <w:vAlign w:val="center"/>
            <w:hideMark/>
          </w:tcPr>
          <w:p w14:paraId="34B1B17B" w14:textId="2E4E28C0" w:rsidR="006B3D09" w:rsidRPr="00201534" w:rsidRDefault="006B3D09" w:rsidP="006B3D09">
            <w:pPr>
              <w:spacing w:before="0" w:after="0"/>
              <w:jc w:val="center"/>
              <w:rPr>
                <w:color w:val="000000"/>
                <w:szCs w:val="28"/>
              </w:rPr>
            </w:pPr>
            <w:r>
              <w:rPr>
                <w:color w:val="000000"/>
                <w:szCs w:val="26"/>
              </w:rPr>
              <w:t>0,056</w:t>
            </w:r>
          </w:p>
        </w:tc>
        <w:tc>
          <w:tcPr>
            <w:tcW w:w="864" w:type="dxa"/>
            <w:tcBorders>
              <w:top w:val="nil"/>
              <w:left w:val="nil"/>
              <w:bottom w:val="single" w:sz="8" w:space="0" w:color="auto"/>
              <w:right w:val="single" w:sz="8" w:space="0" w:color="auto"/>
            </w:tcBorders>
            <w:vAlign w:val="center"/>
            <w:hideMark/>
          </w:tcPr>
          <w:p w14:paraId="1FF2941A" w14:textId="0D8BB7F0" w:rsidR="006B3D09" w:rsidRPr="00201534" w:rsidRDefault="006B3D09" w:rsidP="006B3D09">
            <w:pPr>
              <w:spacing w:before="0" w:after="0"/>
              <w:jc w:val="center"/>
              <w:rPr>
                <w:color w:val="000000"/>
                <w:szCs w:val="28"/>
              </w:rPr>
            </w:pPr>
            <w:r>
              <w:rPr>
                <w:color w:val="000000"/>
                <w:szCs w:val="26"/>
              </w:rPr>
              <w:t>0,67</w:t>
            </w:r>
          </w:p>
        </w:tc>
      </w:tr>
      <w:tr w:rsidR="006B3D09" w:rsidRPr="00201534" w14:paraId="046B7188"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0170052B" w14:textId="77777777" w:rsidR="006B3D09" w:rsidRPr="00201534" w:rsidRDefault="006B3D09" w:rsidP="006B3D09">
            <w:pPr>
              <w:spacing w:before="0" w:after="0"/>
              <w:jc w:val="center"/>
              <w:rPr>
                <w:color w:val="000000"/>
                <w:szCs w:val="28"/>
              </w:rPr>
            </w:pPr>
            <w:r w:rsidRPr="00201534">
              <w:rPr>
                <w:color w:val="000000"/>
                <w:szCs w:val="28"/>
              </w:rPr>
              <w:t>9</w:t>
            </w:r>
          </w:p>
        </w:tc>
        <w:tc>
          <w:tcPr>
            <w:tcW w:w="1496" w:type="dxa"/>
            <w:tcBorders>
              <w:top w:val="nil"/>
              <w:left w:val="single" w:sz="8" w:space="0" w:color="auto"/>
              <w:bottom w:val="single" w:sz="8" w:space="0" w:color="auto"/>
              <w:right w:val="single" w:sz="8" w:space="0" w:color="auto"/>
            </w:tcBorders>
            <w:vAlign w:val="center"/>
            <w:hideMark/>
          </w:tcPr>
          <w:p w14:paraId="4182E35D" w14:textId="77777777" w:rsidR="006B3D09" w:rsidRPr="00201534" w:rsidRDefault="006B3D09" w:rsidP="006B3D09">
            <w:pPr>
              <w:spacing w:before="0" w:after="0"/>
              <w:jc w:val="center"/>
              <w:rPr>
                <w:color w:val="000000"/>
                <w:szCs w:val="28"/>
              </w:rPr>
            </w:pPr>
            <w:r w:rsidRPr="00201534">
              <w:rPr>
                <w:color w:val="000000"/>
                <w:szCs w:val="28"/>
              </w:rPr>
              <w:t>-0,128</w:t>
            </w:r>
          </w:p>
        </w:tc>
        <w:tc>
          <w:tcPr>
            <w:tcW w:w="1496" w:type="dxa"/>
            <w:tcBorders>
              <w:top w:val="nil"/>
              <w:left w:val="nil"/>
              <w:bottom w:val="single" w:sz="8" w:space="0" w:color="auto"/>
              <w:right w:val="single" w:sz="8" w:space="0" w:color="auto"/>
            </w:tcBorders>
            <w:vAlign w:val="center"/>
            <w:hideMark/>
          </w:tcPr>
          <w:p w14:paraId="55594F16" w14:textId="77777777" w:rsidR="006B3D09" w:rsidRPr="00201534" w:rsidRDefault="006B3D09" w:rsidP="006B3D09">
            <w:pPr>
              <w:spacing w:before="0" w:after="0"/>
              <w:jc w:val="center"/>
              <w:rPr>
                <w:color w:val="000000"/>
                <w:szCs w:val="28"/>
              </w:rPr>
            </w:pPr>
            <w:r w:rsidRPr="00201534">
              <w:rPr>
                <w:color w:val="000000"/>
                <w:szCs w:val="28"/>
              </w:rPr>
              <w:t>0,050</w:t>
            </w:r>
          </w:p>
        </w:tc>
        <w:tc>
          <w:tcPr>
            <w:tcW w:w="1496" w:type="dxa"/>
            <w:tcBorders>
              <w:top w:val="nil"/>
              <w:left w:val="nil"/>
              <w:bottom w:val="single" w:sz="8" w:space="0" w:color="auto"/>
              <w:right w:val="single" w:sz="8" w:space="0" w:color="auto"/>
            </w:tcBorders>
            <w:vAlign w:val="center"/>
            <w:hideMark/>
          </w:tcPr>
          <w:p w14:paraId="5E3BDE4D" w14:textId="069E7F47" w:rsidR="006B3D09" w:rsidRPr="00201534" w:rsidRDefault="006B3D09" w:rsidP="006B3D09">
            <w:pPr>
              <w:spacing w:before="0" w:after="0"/>
              <w:jc w:val="center"/>
              <w:rPr>
                <w:color w:val="000000"/>
                <w:szCs w:val="28"/>
              </w:rPr>
            </w:pPr>
            <w:r>
              <w:rPr>
                <w:color w:val="000000"/>
                <w:szCs w:val="26"/>
              </w:rPr>
              <w:t>-0,082</w:t>
            </w:r>
          </w:p>
        </w:tc>
        <w:tc>
          <w:tcPr>
            <w:tcW w:w="1500" w:type="dxa"/>
            <w:tcBorders>
              <w:top w:val="nil"/>
              <w:left w:val="nil"/>
              <w:bottom w:val="single" w:sz="8" w:space="0" w:color="auto"/>
              <w:right w:val="single" w:sz="8" w:space="0" w:color="auto"/>
            </w:tcBorders>
            <w:vAlign w:val="center"/>
            <w:hideMark/>
          </w:tcPr>
          <w:p w14:paraId="39CC0B9C" w14:textId="62B5E375" w:rsidR="006B3D09" w:rsidRPr="00201534" w:rsidRDefault="006B3D09" w:rsidP="006B3D09">
            <w:pPr>
              <w:spacing w:before="0" w:after="0"/>
              <w:jc w:val="center"/>
              <w:rPr>
                <w:color w:val="000000"/>
                <w:szCs w:val="28"/>
              </w:rPr>
            </w:pPr>
            <w:r>
              <w:rPr>
                <w:color w:val="000000"/>
                <w:szCs w:val="26"/>
              </w:rPr>
              <w:t>0,079</w:t>
            </w:r>
          </w:p>
        </w:tc>
        <w:tc>
          <w:tcPr>
            <w:tcW w:w="1100" w:type="dxa"/>
            <w:tcBorders>
              <w:top w:val="nil"/>
              <w:left w:val="nil"/>
              <w:bottom w:val="single" w:sz="8" w:space="0" w:color="auto"/>
              <w:right w:val="single" w:sz="8" w:space="0" w:color="auto"/>
            </w:tcBorders>
            <w:vAlign w:val="center"/>
            <w:hideMark/>
          </w:tcPr>
          <w:p w14:paraId="63E63F21" w14:textId="21D5EB73" w:rsidR="006B3D09" w:rsidRPr="00201534" w:rsidRDefault="006B3D09" w:rsidP="006B3D09">
            <w:pPr>
              <w:spacing w:before="0" w:after="0"/>
              <w:jc w:val="center"/>
              <w:rPr>
                <w:color w:val="000000"/>
                <w:szCs w:val="28"/>
              </w:rPr>
            </w:pPr>
            <w:r>
              <w:rPr>
                <w:color w:val="000000"/>
                <w:szCs w:val="26"/>
              </w:rPr>
              <w:t>0,046</w:t>
            </w:r>
          </w:p>
        </w:tc>
        <w:tc>
          <w:tcPr>
            <w:tcW w:w="864" w:type="dxa"/>
            <w:tcBorders>
              <w:top w:val="nil"/>
              <w:left w:val="nil"/>
              <w:bottom w:val="single" w:sz="8" w:space="0" w:color="auto"/>
              <w:right w:val="single" w:sz="8" w:space="0" w:color="auto"/>
            </w:tcBorders>
            <w:vAlign w:val="center"/>
            <w:hideMark/>
          </w:tcPr>
          <w:p w14:paraId="1310BE91" w14:textId="3B85DE0B" w:rsidR="006B3D09" w:rsidRPr="00201534" w:rsidRDefault="006B3D09" w:rsidP="006B3D09">
            <w:pPr>
              <w:spacing w:before="0" w:after="0"/>
              <w:jc w:val="center"/>
              <w:rPr>
                <w:color w:val="000000"/>
                <w:szCs w:val="28"/>
              </w:rPr>
            </w:pPr>
            <w:r>
              <w:rPr>
                <w:color w:val="000000"/>
                <w:szCs w:val="26"/>
              </w:rPr>
              <w:t>0,49</w:t>
            </w:r>
          </w:p>
        </w:tc>
      </w:tr>
      <w:tr w:rsidR="006B3D09" w:rsidRPr="00201534" w14:paraId="2F6875AD"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28EF325E" w14:textId="77777777" w:rsidR="006B3D09" w:rsidRPr="00201534" w:rsidRDefault="006B3D09" w:rsidP="006B3D09">
            <w:pPr>
              <w:spacing w:before="0" w:after="0"/>
              <w:jc w:val="center"/>
              <w:rPr>
                <w:color w:val="000000"/>
                <w:szCs w:val="28"/>
              </w:rPr>
            </w:pPr>
            <w:r w:rsidRPr="00201534">
              <w:rPr>
                <w:color w:val="000000"/>
                <w:szCs w:val="28"/>
              </w:rPr>
              <w:t>10</w:t>
            </w:r>
          </w:p>
        </w:tc>
        <w:tc>
          <w:tcPr>
            <w:tcW w:w="1496" w:type="dxa"/>
            <w:tcBorders>
              <w:top w:val="nil"/>
              <w:left w:val="single" w:sz="8" w:space="0" w:color="auto"/>
              <w:bottom w:val="single" w:sz="8" w:space="0" w:color="auto"/>
              <w:right w:val="single" w:sz="8" w:space="0" w:color="auto"/>
            </w:tcBorders>
            <w:vAlign w:val="center"/>
            <w:hideMark/>
          </w:tcPr>
          <w:p w14:paraId="7B6C1052" w14:textId="77777777" w:rsidR="006B3D09" w:rsidRPr="00201534" w:rsidRDefault="006B3D09" w:rsidP="006B3D09">
            <w:pPr>
              <w:spacing w:before="0" w:after="0"/>
              <w:jc w:val="center"/>
              <w:rPr>
                <w:color w:val="000000"/>
                <w:szCs w:val="28"/>
              </w:rPr>
            </w:pPr>
            <w:r w:rsidRPr="00201534">
              <w:rPr>
                <w:color w:val="000000"/>
                <w:szCs w:val="28"/>
              </w:rPr>
              <w:t>-0,117</w:t>
            </w:r>
          </w:p>
        </w:tc>
        <w:tc>
          <w:tcPr>
            <w:tcW w:w="1496" w:type="dxa"/>
            <w:tcBorders>
              <w:top w:val="nil"/>
              <w:left w:val="nil"/>
              <w:bottom w:val="single" w:sz="8" w:space="0" w:color="auto"/>
              <w:right w:val="single" w:sz="8" w:space="0" w:color="auto"/>
            </w:tcBorders>
            <w:vAlign w:val="center"/>
            <w:hideMark/>
          </w:tcPr>
          <w:p w14:paraId="7BBB0143" w14:textId="77777777" w:rsidR="006B3D09" w:rsidRPr="00201534" w:rsidRDefault="006B3D09" w:rsidP="006B3D09">
            <w:pPr>
              <w:spacing w:before="0" w:after="0"/>
              <w:jc w:val="center"/>
              <w:rPr>
                <w:color w:val="000000"/>
                <w:szCs w:val="28"/>
              </w:rPr>
            </w:pPr>
            <w:r w:rsidRPr="00201534">
              <w:rPr>
                <w:color w:val="000000"/>
                <w:szCs w:val="28"/>
              </w:rPr>
              <w:t>0,055</w:t>
            </w:r>
          </w:p>
        </w:tc>
        <w:tc>
          <w:tcPr>
            <w:tcW w:w="1496" w:type="dxa"/>
            <w:tcBorders>
              <w:top w:val="nil"/>
              <w:left w:val="nil"/>
              <w:bottom w:val="single" w:sz="8" w:space="0" w:color="auto"/>
              <w:right w:val="single" w:sz="8" w:space="0" w:color="auto"/>
            </w:tcBorders>
            <w:vAlign w:val="center"/>
            <w:hideMark/>
          </w:tcPr>
          <w:p w14:paraId="502C61B2" w14:textId="49241639" w:rsidR="006B3D09" w:rsidRPr="00201534" w:rsidRDefault="006B3D09" w:rsidP="006B3D09">
            <w:pPr>
              <w:spacing w:before="0" w:after="0"/>
              <w:jc w:val="center"/>
              <w:rPr>
                <w:color w:val="000000"/>
                <w:szCs w:val="28"/>
              </w:rPr>
            </w:pPr>
            <w:r>
              <w:rPr>
                <w:color w:val="000000"/>
                <w:szCs w:val="26"/>
              </w:rPr>
              <w:t>-0,079</w:t>
            </w:r>
          </w:p>
        </w:tc>
        <w:tc>
          <w:tcPr>
            <w:tcW w:w="1500" w:type="dxa"/>
            <w:tcBorders>
              <w:top w:val="nil"/>
              <w:left w:val="nil"/>
              <w:bottom w:val="single" w:sz="8" w:space="0" w:color="auto"/>
              <w:right w:val="single" w:sz="8" w:space="0" w:color="auto"/>
            </w:tcBorders>
            <w:vAlign w:val="center"/>
            <w:hideMark/>
          </w:tcPr>
          <w:p w14:paraId="51ACDB54" w14:textId="1D26C5F2" w:rsidR="006B3D09" w:rsidRPr="00201534" w:rsidRDefault="006B3D09" w:rsidP="006B3D09">
            <w:pPr>
              <w:spacing w:before="0" w:after="0"/>
              <w:jc w:val="center"/>
              <w:rPr>
                <w:color w:val="000000"/>
                <w:szCs w:val="28"/>
              </w:rPr>
            </w:pPr>
            <w:r>
              <w:rPr>
                <w:color w:val="000000"/>
                <w:szCs w:val="26"/>
              </w:rPr>
              <w:t>0,087</w:t>
            </w:r>
          </w:p>
        </w:tc>
        <w:tc>
          <w:tcPr>
            <w:tcW w:w="1100" w:type="dxa"/>
            <w:tcBorders>
              <w:top w:val="nil"/>
              <w:left w:val="nil"/>
              <w:bottom w:val="single" w:sz="8" w:space="0" w:color="auto"/>
              <w:right w:val="single" w:sz="8" w:space="0" w:color="auto"/>
            </w:tcBorders>
            <w:vAlign w:val="center"/>
            <w:hideMark/>
          </w:tcPr>
          <w:p w14:paraId="6F671468" w14:textId="3DF87B6F" w:rsidR="006B3D09" w:rsidRPr="00201534" w:rsidRDefault="006B3D09" w:rsidP="006B3D09">
            <w:pPr>
              <w:spacing w:before="0" w:after="0"/>
              <w:jc w:val="center"/>
              <w:rPr>
                <w:color w:val="000000"/>
                <w:szCs w:val="28"/>
              </w:rPr>
            </w:pPr>
            <w:r>
              <w:rPr>
                <w:color w:val="000000"/>
                <w:szCs w:val="26"/>
              </w:rPr>
              <w:t>0,038</w:t>
            </w:r>
          </w:p>
        </w:tc>
        <w:tc>
          <w:tcPr>
            <w:tcW w:w="864" w:type="dxa"/>
            <w:tcBorders>
              <w:top w:val="nil"/>
              <w:left w:val="nil"/>
              <w:bottom w:val="single" w:sz="8" w:space="0" w:color="auto"/>
              <w:right w:val="single" w:sz="8" w:space="0" w:color="auto"/>
            </w:tcBorders>
            <w:vAlign w:val="center"/>
            <w:hideMark/>
          </w:tcPr>
          <w:p w14:paraId="6086D363" w14:textId="3238DD0A" w:rsidR="006B3D09" w:rsidRPr="00201534" w:rsidRDefault="006B3D09" w:rsidP="006B3D09">
            <w:pPr>
              <w:spacing w:before="0" w:after="0"/>
              <w:jc w:val="center"/>
              <w:rPr>
                <w:color w:val="000000"/>
                <w:szCs w:val="28"/>
              </w:rPr>
            </w:pPr>
            <w:r>
              <w:rPr>
                <w:color w:val="000000"/>
                <w:szCs w:val="26"/>
              </w:rPr>
              <w:t>0,37</w:t>
            </w:r>
          </w:p>
        </w:tc>
      </w:tr>
      <w:tr w:rsidR="006B3D09" w:rsidRPr="00201534" w14:paraId="1D0700B0"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55773939" w14:textId="77777777" w:rsidR="006B3D09" w:rsidRPr="00201534" w:rsidRDefault="006B3D09" w:rsidP="006B3D09">
            <w:pPr>
              <w:spacing w:before="0" w:after="0"/>
              <w:jc w:val="center"/>
              <w:rPr>
                <w:color w:val="000000"/>
                <w:szCs w:val="28"/>
              </w:rPr>
            </w:pPr>
            <w:r w:rsidRPr="00201534">
              <w:rPr>
                <w:color w:val="000000"/>
                <w:szCs w:val="28"/>
              </w:rPr>
              <w:t>11</w:t>
            </w:r>
          </w:p>
        </w:tc>
        <w:tc>
          <w:tcPr>
            <w:tcW w:w="1496" w:type="dxa"/>
            <w:tcBorders>
              <w:top w:val="nil"/>
              <w:left w:val="single" w:sz="8" w:space="0" w:color="auto"/>
              <w:bottom w:val="single" w:sz="8" w:space="0" w:color="auto"/>
              <w:right w:val="single" w:sz="8" w:space="0" w:color="auto"/>
            </w:tcBorders>
            <w:vAlign w:val="center"/>
            <w:hideMark/>
          </w:tcPr>
          <w:p w14:paraId="59DB3591" w14:textId="77777777" w:rsidR="006B3D09" w:rsidRPr="00201534" w:rsidRDefault="006B3D09" w:rsidP="006B3D09">
            <w:pPr>
              <w:spacing w:before="0" w:after="0"/>
              <w:jc w:val="center"/>
              <w:rPr>
                <w:color w:val="000000"/>
                <w:szCs w:val="28"/>
              </w:rPr>
            </w:pPr>
            <w:r w:rsidRPr="00201534">
              <w:rPr>
                <w:color w:val="000000"/>
                <w:szCs w:val="28"/>
              </w:rPr>
              <w:t>-0,145</w:t>
            </w:r>
          </w:p>
        </w:tc>
        <w:tc>
          <w:tcPr>
            <w:tcW w:w="1496" w:type="dxa"/>
            <w:tcBorders>
              <w:top w:val="nil"/>
              <w:left w:val="nil"/>
              <w:bottom w:val="single" w:sz="8" w:space="0" w:color="auto"/>
              <w:right w:val="single" w:sz="8" w:space="0" w:color="auto"/>
            </w:tcBorders>
            <w:vAlign w:val="center"/>
            <w:hideMark/>
          </w:tcPr>
          <w:p w14:paraId="49A2F12A" w14:textId="77777777" w:rsidR="006B3D09" w:rsidRPr="00201534" w:rsidRDefault="006B3D09" w:rsidP="006B3D09">
            <w:pPr>
              <w:spacing w:before="0" w:after="0"/>
              <w:jc w:val="center"/>
              <w:rPr>
                <w:color w:val="000000"/>
                <w:szCs w:val="28"/>
              </w:rPr>
            </w:pPr>
            <w:r w:rsidRPr="00201534">
              <w:rPr>
                <w:color w:val="000000"/>
                <w:szCs w:val="28"/>
              </w:rPr>
              <w:t>0,060</w:t>
            </w:r>
          </w:p>
        </w:tc>
        <w:tc>
          <w:tcPr>
            <w:tcW w:w="1496" w:type="dxa"/>
            <w:tcBorders>
              <w:top w:val="nil"/>
              <w:left w:val="nil"/>
              <w:bottom w:val="single" w:sz="8" w:space="0" w:color="auto"/>
              <w:right w:val="single" w:sz="8" w:space="0" w:color="auto"/>
            </w:tcBorders>
            <w:vAlign w:val="center"/>
            <w:hideMark/>
          </w:tcPr>
          <w:p w14:paraId="0B0AAAE8" w14:textId="5A68BB03" w:rsidR="006B3D09" w:rsidRPr="00201534" w:rsidRDefault="006B3D09" w:rsidP="006B3D09">
            <w:pPr>
              <w:spacing w:before="0" w:after="0"/>
              <w:jc w:val="center"/>
              <w:rPr>
                <w:color w:val="000000"/>
                <w:szCs w:val="28"/>
              </w:rPr>
            </w:pPr>
            <w:r>
              <w:rPr>
                <w:color w:val="000000"/>
                <w:szCs w:val="26"/>
              </w:rPr>
              <w:t>-0,078</w:t>
            </w:r>
          </w:p>
        </w:tc>
        <w:tc>
          <w:tcPr>
            <w:tcW w:w="1500" w:type="dxa"/>
            <w:tcBorders>
              <w:top w:val="nil"/>
              <w:left w:val="nil"/>
              <w:bottom w:val="single" w:sz="8" w:space="0" w:color="auto"/>
              <w:right w:val="single" w:sz="8" w:space="0" w:color="auto"/>
            </w:tcBorders>
            <w:vAlign w:val="center"/>
            <w:hideMark/>
          </w:tcPr>
          <w:p w14:paraId="334B472C" w14:textId="3E8AE91F" w:rsidR="006B3D09" w:rsidRPr="00201534" w:rsidRDefault="006B3D09" w:rsidP="006B3D09">
            <w:pPr>
              <w:spacing w:before="0" w:after="0"/>
              <w:jc w:val="center"/>
              <w:rPr>
                <w:color w:val="000000"/>
                <w:szCs w:val="28"/>
              </w:rPr>
            </w:pPr>
            <w:r>
              <w:rPr>
                <w:color w:val="000000"/>
                <w:szCs w:val="26"/>
              </w:rPr>
              <w:t>0,095</w:t>
            </w:r>
          </w:p>
        </w:tc>
        <w:tc>
          <w:tcPr>
            <w:tcW w:w="1100" w:type="dxa"/>
            <w:tcBorders>
              <w:top w:val="nil"/>
              <w:left w:val="nil"/>
              <w:bottom w:val="single" w:sz="8" w:space="0" w:color="auto"/>
              <w:right w:val="single" w:sz="8" w:space="0" w:color="auto"/>
            </w:tcBorders>
            <w:vAlign w:val="center"/>
            <w:hideMark/>
          </w:tcPr>
          <w:p w14:paraId="69F621FF" w14:textId="07DA9C73" w:rsidR="006B3D09" w:rsidRPr="00201534" w:rsidRDefault="006B3D09" w:rsidP="006B3D09">
            <w:pPr>
              <w:spacing w:before="0" w:after="0"/>
              <w:jc w:val="center"/>
              <w:rPr>
                <w:color w:val="000000"/>
                <w:szCs w:val="28"/>
              </w:rPr>
            </w:pPr>
            <w:r>
              <w:rPr>
                <w:color w:val="000000"/>
                <w:szCs w:val="26"/>
              </w:rPr>
              <w:t>0,067</w:t>
            </w:r>
          </w:p>
        </w:tc>
        <w:tc>
          <w:tcPr>
            <w:tcW w:w="864" w:type="dxa"/>
            <w:tcBorders>
              <w:top w:val="nil"/>
              <w:left w:val="nil"/>
              <w:bottom w:val="single" w:sz="8" w:space="0" w:color="auto"/>
              <w:right w:val="single" w:sz="8" w:space="0" w:color="auto"/>
            </w:tcBorders>
            <w:vAlign w:val="center"/>
            <w:hideMark/>
          </w:tcPr>
          <w:p w14:paraId="22832AA0" w14:textId="5C7444F0" w:rsidR="006B3D09" w:rsidRPr="00201534" w:rsidRDefault="006B3D09" w:rsidP="006B3D09">
            <w:pPr>
              <w:spacing w:before="0" w:after="0"/>
              <w:jc w:val="center"/>
              <w:rPr>
                <w:color w:val="000000"/>
                <w:szCs w:val="28"/>
              </w:rPr>
            </w:pPr>
            <w:r>
              <w:rPr>
                <w:color w:val="000000"/>
                <w:szCs w:val="26"/>
              </w:rPr>
              <w:t>0,60</w:t>
            </w:r>
          </w:p>
        </w:tc>
      </w:tr>
      <w:tr w:rsidR="006B3D09" w:rsidRPr="00201534" w14:paraId="32245E76"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30B21B22" w14:textId="77777777" w:rsidR="006B3D09" w:rsidRPr="00201534" w:rsidRDefault="006B3D09" w:rsidP="006B3D09">
            <w:pPr>
              <w:spacing w:before="0" w:after="0"/>
              <w:jc w:val="center"/>
              <w:rPr>
                <w:color w:val="000000"/>
                <w:szCs w:val="28"/>
              </w:rPr>
            </w:pPr>
            <w:r w:rsidRPr="00201534">
              <w:rPr>
                <w:color w:val="000000"/>
                <w:szCs w:val="28"/>
              </w:rPr>
              <w:t>12</w:t>
            </w:r>
          </w:p>
        </w:tc>
        <w:tc>
          <w:tcPr>
            <w:tcW w:w="1496" w:type="dxa"/>
            <w:tcBorders>
              <w:top w:val="nil"/>
              <w:left w:val="single" w:sz="8" w:space="0" w:color="auto"/>
              <w:bottom w:val="single" w:sz="8" w:space="0" w:color="auto"/>
              <w:right w:val="single" w:sz="8" w:space="0" w:color="auto"/>
            </w:tcBorders>
            <w:vAlign w:val="center"/>
            <w:hideMark/>
          </w:tcPr>
          <w:p w14:paraId="3BC7ADDC" w14:textId="77777777" w:rsidR="006B3D09" w:rsidRPr="00201534" w:rsidRDefault="006B3D09" w:rsidP="006B3D09">
            <w:pPr>
              <w:spacing w:before="0" w:after="0"/>
              <w:jc w:val="center"/>
              <w:rPr>
                <w:color w:val="000000"/>
                <w:szCs w:val="28"/>
              </w:rPr>
            </w:pPr>
            <w:r w:rsidRPr="00201534">
              <w:rPr>
                <w:color w:val="000000"/>
                <w:szCs w:val="28"/>
              </w:rPr>
              <w:t>-0,140</w:t>
            </w:r>
          </w:p>
        </w:tc>
        <w:tc>
          <w:tcPr>
            <w:tcW w:w="1496" w:type="dxa"/>
            <w:tcBorders>
              <w:top w:val="nil"/>
              <w:left w:val="nil"/>
              <w:bottom w:val="single" w:sz="8" w:space="0" w:color="auto"/>
              <w:right w:val="single" w:sz="8" w:space="0" w:color="auto"/>
            </w:tcBorders>
            <w:vAlign w:val="center"/>
            <w:hideMark/>
          </w:tcPr>
          <w:p w14:paraId="7665A7D6" w14:textId="77777777" w:rsidR="006B3D09" w:rsidRPr="00201534" w:rsidRDefault="006B3D09" w:rsidP="006B3D09">
            <w:pPr>
              <w:spacing w:before="0" w:after="0"/>
              <w:jc w:val="center"/>
              <w:rPr>
                <w:color w:val="000000"/>
                <w:szCs w:val="28"/>
              </w:rPr>
            </w:pPr>
            <w:r w:rsidRPr="00201534">
              <w:rPr>
                <w:color w:val="000000"/>
                <w:szCs w:val="28"/>
              </w:rPr>
              <w:t>0,065</w:t>
            </w:r>
          </w:p>
        </w:tc>
        <w:tc>
          <w:tcPr>
            <w:tcW w:w="1496" w:type="dxa"/>
            <w:tcBorders>
              <w:top w:val="nil"/>
              <w:left w:val="nil"/>
              <w:bottom w:val="single" w:sz="8" w:space="0" w:color="auto"/>
              <w:right w:val="single" w:sz="8" w:space="0" w:color="auto"/>
            </w:tcBorders>
            <w:vAlign w:val="center"/>
            <w:hideMark/>
          </w:tcPr>
          <w:p w14:paraId="34E4B18E" w14:textId="63EB739C" w:rsidR="006B3D09" w:rsidRPr="00201534" w:rsidRDefault="006B3D09" w:rsidP="006B3D09">
            <w:pPr>
              <w:spacing w:before="0" w:after="0"/>
              <w:jc w:val="center"/>
              <w:rPr>
                <w:color w:val="000000"/>
                <w:szCs w:val="28"/>
              </w:rPr>
            </w:pPr>
            <w:r>
              <w:rPr>
                <w:color w:val="000000"/>
                <w:szCs w:val="26"/>
              </w:rPr>
              <w:t>-0,096</w:t>
            </w:r>
          </w:p>
        </w:tc>
        <w:tc>
          <w:tcPr>
            <w:tcW w:w="1500" w:type="dxa"/>
            <w:tcBorders>
              <w:top w:val="nil"/>
              <w:left w:val="nil"/>
              <w:bottom w:val="single" w:sz="8" w:space="0" w:color="auto"/>
              <w:right w:val="single" w:sz="8" w:space="0" w:color="auto"/>
            </w:tcBorders>
            <w:vAlign w:val="center"/>
            <w:hideMark/>
          </w:tcPr>
          <w:p w14:paraId="447C7552" w14:textId="7058A5D7" w:rsidR="006B3D09" w:rsidRPr="00201534" w:rsidRDefault="006B3D09" w:rsidP="006B3D09">
            <w:pPr>
              <w:spacing w:before="0" w:after="0"/>
              <w:jc w:val="center"/>
              <w:rPr>
                <w:color w:val="000000"/>
                <w:szCs w:val="28"/>
              </w:rPr>
            </w:pPr>
            <w:r>
              <w:rPr>
                <w:color w:val="000000"/>
                <w:szCs w:val="26"/>
              </w:rPr>
              <w:t>0,103</w:t>
            </w:r>
          </w:p>
        </w:tc>
        <w:tc>
          <w:tcPr>
            <w:tcW w:w="1100" w:type="dxa"/>
            <w:tcBorders>
              <w:top w:val="nil"/>
              <w:left w:val="nil"/>
              <w:bottom w:val="single" w:sz="8" w:space="0" w:color="auto"/>
              <w:right w:val="single" w:sz="8" w:space="0" w:color="auto"/>
            </w:tcBorders>
            <w:vAlign w:val="center"/>
            <w:hideMark/>
          </w:tcPr>
          <w:p w14:paraId="75AD915E" w14:textId="71D65DBD" w:rsidR="006B3D09" w:rsidRPr="00201534" w:rsidRDefault="006B3D09" w:rsidP="006B3D09">
            <w:pPr>
              <w:spacing w:before="0" w:after="0"/>
              <w:jc w:val="center"/>
              <w:rPr>
                <w:color w:val="000000"/>
                <w:szCs w:val="28"/>
              </w:rPr>
            </w:pPr>
            <w:r>
              <w:rPr>
                <w:color w:val="000000"/>
                <w:szCs w:val="26"/>
              </w:rPr>
              <w:t>0,044</w:t>
            </w:r>
          </w:p>
        </w:tc>
        <w:tc>
          <w:tcPr>
            <w:tcW w:w="864" w:type="dxa"/>
            <w:tcBorders>
              <w:top w:val="nil"/>
              <w:left w:val="nil"/>
              <w:bottom w:val="single" w:sz="8" w:space="0" w:color="auto"/>
              <w:right w:val="single" w:sz="8" w:space="0" w:color="auto"/>
            </w:tcBorders>
            <w:vAlign w:val="center"/>
            <w:hideMark/>
          </w:tcPr>
          <w:p w14:paraId="1EAEC766" w14:textId="20A2B27D" w:rsidR="006B3D09" w:rsidRPr="00201534" w:rsidRDefault="006B3D09" w:rsidP="006B3D09">
            <w:pPr>
              <w:spacing w:before="0" w:after="0"/>
              <w:jc w:val="center"/>
              <w:rPr>
                <w:color w:val="000000"/>
                <w:szCs w:val="28"/>
              </w:rPr>
            </w:pPr>
            <w:r>
              <w:rPr>
                <w:color w:val="000000"/>
                <w:szCs w:val="26"/>
              </w:rPr>
              <w:t>0,36</w:t>
            </w:r>
          </w:p>
        </w:tc>
      </w:tr>
      <w:tr w:rsidR="006B3D09" w:rsidRPr="00201534" w14:paraId="0BD57F4C"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38489681" w14:textId="77777777" w:rsidR="006B3D09" w:rsidRPr="00201534" w:rsidRDefault="006B3D09" w:rsidP="006B3D09">
            <w:pPr>
              <w:spacing w:before="0" w:after="0"/>
              <w:jc w:val="center"/>
              <w:rPr>
                <w:color w:val="000000"/>
                <w:szCs w:val="28"/>
              </w:rPr>
            </w:pPr>
            <w:r w:rsidRPr="00201534">
              <w:rPr>
                <w:color w:val="000000"/>
                <w:szCs w:val="28"/>
              </w:rPr>
              <w:t>13</w:t>
            </w:r>
          </w:p>
        </w:tc>
        <w:tc>
          <w:tcPr>
            <w:tcW w:w="1496" w:type="dxa"/>
            <w:tcBorders>
              <w:top w:val="nil"/>
              <w:left w:val="single" w:sz="8" w:space="0" w:color="auto"/>
              <w:bottom w:val="single" w:sz="8" w:space="0" w:color="auto"/>
              <w:right w:val="single" w:sz="8" w:space="0" w:color="auto"/>
            </w:tcBorders>
            <w:vAlign w:val="center"/>
            <w:hideMark/>
          </w:tcPr>
          <w:p w14:paraId="53C2B132" w14:textId="77777777" w:rsidR="006B3D09" w:rsidRPr="00201534" w:rsidRDefault="006B3D09" w:rsidP="006B3D09">
            <w:pPr>
              <w:spacing w:before="0" w:after="0"/>
              <w:jc w:val="center"/>
              <w:rPr>
                <w:color w:val="000000"/>
                <w:szCs w:val="28"/>
              </w:rPr>
            </w:pPr>
            <w:r w:rsidRPr="00201534">
              <w:rPr>
                <w:color w:val="000000"/>
                <w:szCs w:val="28"/>
              </w:rPr>
              <w:t>-0,134</w:t>
            </w:r>
          </w:p>
        </w:tc>
        <w:tc>
          <w:tcPr>
            <w:tcW w:w="1496" w:type="dxa"/>
            <w:tcBorders>
              <w:top w:val="nil"/>
              <w:left w:val="nil"/>
              <w:bottom w:val="single" w:sz="8" w:space="0" w:color="auto"/>
              <w:right w:val="single" w:sz="8" w:space="0" w:color="auto"/>
            </w:tcBorders>
            <w:vAlign w:val="center"/>
            <w:hideMark/>
          </w:tcPr>
          <w:p w14:paraId="6F14BF4D" w14:textId="77777777" w:rsidR="006B3D09" w:rsidRPr="00201534" w:rsidRDefault="006B3D09" w:rsidP="006B3D09">
            <w:pPr>
              <w:spacing w:before="0" w:after="0"/>
              <w:jc w:val="center"/>
              <w:rPr>
                <w:color w:val="000000"/>
                <w:szCs w:val="28"/>
              </w:rPr>
            </w:pPr>
            <w:r w:rsidRPr="00201534">
              <w:rPr>
                <w:color w:val="000000"/>
                <w:szCs w:val="28"/>
              </w:rPr>
              <w:t>0,070</w:t>
            </w:r>
          </w:p>
        </w:tc>
        <w:tc>
          <w:tcPr>
            <w:tcW w:w="1496" w:type="dxa"/>
            <w:tcBorders>
              <w:top w:val="nil"/>
              <w:left w:val="nil"/>
              <w:bottom w:val="single" w:sz="8" w:space="0" w:color="auto"/>
              <w:right w:val="single" w:sz="8" w:space="0" w:color="auto"/>
            </w:tcBorders>
            <w:vAlign w:val="center"/>
            <w:hideMark/>
          </w:tcPr>
          <w:p w14:paraId="09FBDBA5" w14:textId="2C49204D" w:rsidR="006B3D09" w:rsidRPr="00201534" w:rsidRDefault="006B3D09" w:rsidP="006B3D09">
            <w:pPr>
              <w:spacing w:before="0" w:after="0"/>
              <w:jc w:val="center"/>
              <w:rPr>
                <w:color w:val="000000"/>
                <w:szCs w:val="28"/>
              </w:rPr>
            </w:pPr>
            <w:r>
              <w:rPr>
                <w:color w:val="000000"/>
                <w:szCs w:val="26"/>
              </w:rPr>
              <w:t>-0,072</w:t>
            </w:r>
          </w:p>
        </w:tc>
        <w:tc>
          <w:tcPr>
            <w:tcW w:w="1500" w:type="dxa"/>
            <w:tcBorders>
              <w:top w:val="nil"/>
              <w:left w:val="nil"/>
              <w:bottom w:val="single" w:sz="8" w:space="0" w:color="auto"/>
              <w:right w:val="single" w:sz="8" w:space="0" w:color="auto"/>
            </w:tcBorders>
            <w:vAlign w:val="center"/>
            <w:hideMark/>
          </w:tcPr>
          <w:p w14:paraId="1E26075C" w14:textId="30DB95BB" w:rsidR="006B3D09" w:rsidRPr="00201534" w:rsidRDefault="006B3D09" w:rsidP="006B3D09">
            <w:pPr>
              <w:spacing w:before="0" w:after="0"/>
              <w:jc w:val="center"/>
              <w:rPr>
                <w:color w:val="000000"/>
                <w:szCs w:val="28"/>
              </w:rPr>
            </w:pPr>
            <w:r>
              <w:rPr>
                <w:color w:val="000000"/>
                <w:szCs w:val="26"/>
              </w:rPr>
              <w:t>0,111</w:t>
            </w:r>
          </w:p>
        </w:tc>
        <w:tc>
          <w:tcPr>
            <w:tcW w:w="1100" w:type="dxa"/>
            <w:tcBorders>
              <w:top w:val="nil"/>
              <w:left w:val="nil"/>
              <w:bottom w:val="single" w:sz="8" w:space="0" w:color="auto"/>
              <w:right w:val="single" w:sz="8" w:space="0" w:color="auto"/>
            </w:tcBorders>
            <w:vAlign w:val="center"/>
            <w:hideMark/>
          </w:tcPr>
          <w:p w14:paraId="33F513AA" w14:textId="2D6FAA26" w:rsidR="006B3D09" w:rsidRPr="00201534" w:rsidRDefault="006B3D09" w:rsidP="006B3D09">
            <w:pPr>
              <w:spacing w:before="0" w:after="0"/>
              <w:jc w:val="center"/>
              <w:rPr>
                <w:color w:val="000000"/>
                <w:szCs w:val="28"/>
              </w:rPr>
            </w:pPr>
            <w:r>
              <w:rPr>
                <w:color w:val="000000"/>
                <w:szCs w:val="26"/>
              </w:rPr>
              <w:t>0,062</w:t>
            </w:r>
          </w:p>
        </w:tc>
        <w:tc>
          <w:tcPr>
            <w:tcW w:w="864" w:type="dxa"/>
            <w:tcBorders>
              <w:top w:val="nil"/>
              <w:left w:val="nil"/>
              <w:bottom w:val="single" w:sz="8" w:space="0" w:color="auto"/>
              <w:right w:val="single" w:sz="8" w:space="0" w:color="auto"/>
            </w:tcBorders>
            <w:vAlign w:val="center"/>
            <w:hideMark/>
          </w:tcPr>
          <w:p w14:paraId="5C001FEC" w14:textId="214E6BAC" w:rsidR="006B3D09" w:rsidRPr="00201534" w:rsidRDefault="006B3D09" w:rsidP="006B3D09">
            <w:pPr>
              <w:spacing w:before="0" w:after="0"/>
              <w:jc w:val="center"/>
              <w:rPr>
                <w:color w:val="000000"/>
                <w:szCs w:val="28"/>
              </w:rPr>
            </w:pPr>
            <w:r>
              <w:rPr>
                <w:color w:val="000000"/>
                <w:szCs w:val="26"/>
              </w:rPr>
              <w:t>0,47</w:t>
            </w:r>
          </w:p>
        </w:tc>
      </w:tr>
      <w:tr w:rsidR="006B3D09" w:rsidRPr="00201534" w14:paraId="67B07022"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188142EE" w14:textId="77777777" w:rsidR="006B3D09" w:rsidRPr="00201534" w:rsidRDefault="006B3D09" w:rsidP="006B3D09">
            <w:pPr>
              <w:spacing w:before="0" w:after="0"/>
              <w:jc w:val="center"/>
              <w:rPr>
                <w:color w:val="000000"/>
                <w:szCs w:val="28"/>
              </w:rPr>
            </w:pPr>
            <w:r w:rsidRPr="00201534">
              <w:rPr>
                <w:color w:val="000000"/>
                <w:szCs w:val="28"/>
              </w:rPr>
              <w:t>14</w:t>
            </w:r>
          </w:p>
        </w:tc>
        <w:tc>
          <w:tcPr>
            <w:tcW w:w="1496" w:type="dxa"/>
            <w:tcBorders>
              <w:top w:val="nil"/>
              <w:left w:val="single" w:sz="8" w:space="0" w:color="auto"/>
              <w:bottom w:val="single" w:sz="8" w:space="0" w:color="auto"/>
              <w:right w:val="single" w:sz="8" w:space="0" w:color="auto"/>
            </w:tcBorders>
            <w:vAlign w:val="center"/>
            <w:hideMark/>
          </w:tcPr>
          <w:p w14:paraId="31F16068" w14:textId="77777777" w:rsidR="006B3D09" w:rsidRPr="00201534" w:rsidRDefault="006B3D09" w:rsidP="006B3D09">
            <w:pPr>
              <w:spacing w:before="0" w:after="0"/>
              <w:jc w:val="center"/>
              <w:rPr>
                <w:color w:val="000000"/>
                <w:szCs w:val="28"/>
              </w:rPr>
            </w:pPr>
            <w:r w:rsidRPr="00201534">
              <w:rPr>
                <w:color w:val="000000"/>
                <w:szCs w:val="28"/>
              </w:rPr>
              <w:t>-0,150</w:t>
            </w:r>
          </w:p>
        </w:tc>
        <w:tc>
          <w:tcPr>
            <w:tcW w:w="1496" w:type="dxa"/>
            <w:tcBorders>
              <w:top w:val="nil"/>
              <w:left w:val="nil"/>
              <w:bottom w:val="single" w:sz="8" w:space="0" w:color="auto"/>
              <w:right w:val="single" w:sz="8" w:space="0" w:color="auto"/>
            </w:tcBorders>
            <w:vAlign w:val="center"/>
            <w:hideMark/>
          </w:tcPr>
          <w:p w14:paraId="140C3540" w14:textId="77777777" w:rsidR="006B3D09" w:rsidRPr="00201534" w:rsidRDefault="006B3D09" w:rsidP="006B3D09">
            <w:pPr>
              <w:spacing w:before="0" w:after="0"/>
              <w:jc w:val="center"/>
              <w:rPr>
                <w:color w:val="000000"/>
                <w:szCs w:val="28"/>
              </w:rPr>
            </w:pPr>
            <w:r w:rsidRPr="00201534">
              <w:rPr>
                <w:color w:val="000000"/>
                <w:szCs w:val="28"/>
              </w:rPr>
              <w:t>0,075</w:t>
            </w:r>
          </w:p>
        </w:tc>
        <w:tc>
          <w:tcPr>
            <w:tcW w:w="1496" w:type="dxa"/>
            <w:tcBorders>
              <w:top w:val="nil"/>
              <w:left w:val="nil"/>
              <w:bottom w:val="single" w:sz="8" w:space="0" w:color="auto"/>
              <w:right w:val="single" w:sz="8" w:space="0" w:color="auto"/>
            </w:tcBorders>
            <w:vAlign w:val="center"/>
            <w:hideMark/>
          </w:tcPr>
          <w:p w14:paraId="336385F5" w14:textId="112B0A97" w:rsidR="006B3D09" w:rsidRPr="00201534" w:rsidRDefault="006B3D09" w:rsidP="006B3D09">
            <w:pPr>
              <w:spacing w:before="0" w:after="0"/>
              <w:jc w:val="center"/>
              <w:rPr>
                <w:color w:val="000000"/>
                <w:szCs w:val="28"/>
              </w:rPr>
            </w:pPr>
            <w:r>
              <w:rPr>
                <w:color w:val="000000"/>
                <w:szCs w:val="26"/>
              </w:rPr>
              <w:t>-0,083</w:t>
            </w:r>
          </w:p>
        </w:tc>
        <w:tc>
          <w:tcPr>
            <w:tcW w:w="1500" w:type="dxa"/>
            <w:tcBorders>
              <w:top w:val="nil"/>
              <w:left w:val="nil"/>
              <w:bottom w:val="single" w:sz="8" w:space="0" w:color="auto"/>
              <w:right w:val="single" w:sz="8" w:space="0" w:color="auto"/>
            </w:tcBorders>
            <w:vAlign w:val="center"/>
            <w:hideMark/>
          </w:tcPr>
          <w:p w14:paraId="0C16DA34" w14:textId="6E9F1503" w:rsidR="006B3D09" w:rsidRPr="00201534" w:rsidRDefault="006B3D09" w:rsidP="006B3D09">
            <w:pPr>
              <w:spacing w:before="0" w:after="0"/>
              <w:jc w:val="center"/>
              <w:rPr>
                <w:color w:val="000000"/>
                <w:szCs w:val="28"/>
              </w:rPr>
            </w:pPr>
            <w:r>
              <w:rPr>
                <w:color w:val="000000"/>
                <w:szCs w:val="26"/>
              </w:rPr>
              <w:t>0,119</w:t>
            </w:r>
          </w:p>
        </w:tc>
        <w:tc>
          <w:tcPr>
            <w:tcW w:w="1100" w:type="dxa"/>
            <w:tcBorders>
              <w:top w:val="nil"/>
              <w:left w:val="nil"/>
              <w:bottom w:val="single" w:sz="8" w:space="0" w:color="auto"/>
              <w:right w:val="single" w:sz="8" w:space="0" w:color="auto"/>
            </w:tcBorders>
            <w:vAlign w:val="center"/>
            <w:hideMark/>
          </w:tcPr>
          <w:p w14:paraId="63BDBA54" w14:textId="6339783D" w:rsidR="006B3D09" w:rsidRPr="00201534" w:rsidRDefault="006B3D09" w:rsidP="006B3D09">
            <w:pPr>
              <w:spacing w:before="0" w:after="0"/>
              <w:jc w:val="center"/>
              <w:rPr>
                <w:color w:val="000000"/>
                <w:szCs w:val="28"/>
              </w:rPr>
            </w:pPr>
            <w:r>
              <w:rPr>
                <w:color w:val="000000"/>
                <w:szCs w:val="26"/>
              </w:rPr>
              <w:t>0,067</w:t>
            </w:r>
          </w:p>
        </w:tc>
        <w:tc>
          <w:tcPr>
            <w:tcW w:w="864" w:type="dxa"/>
            <w:tcBorders>
              <w:top w:val="nil"/>
              <w:left w:val="nil"/>
              <w:bottom w:val="single" w:sz="8" w:space="0" w:color="auto"/>
              <w:right w:val="single" w:sz="8" w:space="0" w:color="auto"/>
            </w:tcBorders>
            <w:vAlign w:val="center"/>
            <w:hideMark/>
          </w:tcPr>
          <w:p w14:paraId="00A226A0" w14:textId="14136890" w:rsidR="006B3D09" w:rsidRPr="00201534" w:rsidRDefault="006B3D09" w:rsidP="006B3D09">
            <w:pPr>
              <w:spacing w:before="0" w:after="0"/>
              <w:jc w:val="center"/>
              <w:rPr>
                <w:color w:val="000000"/>
                <w:szCs w:val="28"/>
              </w:rPr>
            </w:pPr>
            <w:r>
              <w:rPr>
                <w:color w:val="000000"/>
                <w:szCs w:val="26"/>
              </w:rPr>
              <w:t>0,48</w:t>
            </w:r>
          </w:p>
        </w:tc>
      </w:tr>
      <w:tr w:rsidR="006B3D09" w:rsidRPr="00201534" w14:paraId="616A9DA3"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76CAC867" w14:textId="77777777" w:rsidR="006B3D09" w:rsidRPr="00201534" w:rsidRDefault="006B3D09" w:rsidP="006B3D09">
            <w:pPr>
              <w:spacing w:before="0" w:after="0"/>
              <w:jc w:val="center"/>
              <w:rPr>
                <w:color w:val="000000"/>
                <w:szCs w:val="28"/>
              </w:rPr>
            </w:pPr>
            <w:r w:rsidRPr="00201534">
              <w:rPr>
                <w:color w:val="000000"/>
                <w:szCs w:val="28"/>
              </w:rPr>
              <w:t>15</w:t>
            </w:r>
          </w:p>
        </w:tc>
        <w:tc>
          <w:tcPr>
            <w:tcW w:w="1496" w:type="dxa"/>
            <w:tcBorders>
              <w:top w:val="nil"/>
              <w:left w:val="single" w:sz="8" w:space="0" w:color="auto"/>
              <w:bottom w:val="single" w:sz="8" w:space="0" w:color="auto"/>
              <w:right w:val="single" w:sz="8" w:space="0" w:color="auto"/>
            </w:tcBorders>
            <w:vAlign w:val="center"/>
            <w:hideMark/>
          </w:tcPr>
          <w:p w14:paraId="5C770CFB" w14:textId="77777777" w:rsidR="006B3D09" w:rsidRPr="00201534" w:rsidRDefault="006B3D09" w:rsidP="006B3D09">
            <w:pPr>
              <w:spacing w:before="0" w:after="0"/>
              <w:jc w:val="center"/>
              <w:rPr>
                <w:color w:val="000000"/>
                <w:szCs w:val="28"/>
              </w:rPr>
            </w:pPr>
            <w:r w:rsidRPr="00201534">
              <w:rPr>
                <w:color w:val="000000"/>
                <w:szCs w:val="28"/>
              </w:rPr>
              <w:t>-0,164</w:t>
            </w:r>
          </w:p>
        </w:tc>
        <w:tc>
          <w:tcPr>
            <w:tcW w:w="1496" w:type="dxa"/>
            <w:tcBorders>
              <w:top w:val="nil"/>
              <w:left w:val="nil"/>
              <w:bottom w:val="single" w:sz="8" w:space="0" w:color="auto"/>
              <w:right w:val="single" w:sz="8" w:space="0" w:color="auto"/>
            </w:tcBorders>
            <w:vAlign w:val="center"/>
            <w:hideMark/>
          </w:tcPr>
          <w:p w14:paraId="5E39D2DF" w14:textId="77777777" w:rsidR="006B3D09" w:rsidRPr="00201534" w:rsidRDefault="006B3D09" w:rsidP="006B3D09">
            <w:pPr>
              <w:spacing w:before="0" w:after="0"/>
              <w:jc w:val="center"/>
              <w:rPr>
                <w:color w:val="000000"/>
                <w:szCs w:val="28"/>
              </w:rPr>
            </w:pPr>
            <w:r w:rsidRPr="00201534">
              <w:rPr>
                <w:color w:val="000000"/>
                <w:szCs w:val="28"/>
              </w:rPr>
              <w:t>0,080</w:t>
            </w:r>
          </w:p>
        </w:tc>
        <w:tc>
          <w:tcPr>
            <w:tcW w:w="1496" w:type="dxa"/>
            <w:tcBorders>
              <w:top w:val="nil"/>
              <w:left w:val="nil"/>
              <w:bottom w:val="single" w:sz="8" w:space="0" w:color="auto"/>
              <w:right w:val="single" w:sz="8" w:space="0" w:color="auto"/>
            </w:tcBorders>
            <w:vAlign w:val="center"/>
            <w:hideMark/>
          </w:tcPr>
          <w:p w14:paraId="6B5B9F1C" w14:textId="3CA364C1" w:rsidR="006B3D09" w:rsidRPr="00201534" w:rsidRDefault="006B3D09" w:rsidP="006B3D09">
            <w:pPr>
              <w:spacing w:before="0" w:after="0"/>
              <w:jc w:val="center"/>
              <w:rPr>
                <w:color w:val="000000"/>
                <w:szCs w:val="28"/>
              </w:rPr>
            </w:pPr>
            <w:r>
              <w:rPr>
                <w:color w:val="000000"/>
                <w:szCs w:val="26"/>
              </w:rPr>
              <w:t>-0,097</w:t>
            </w:r>
          </w:p>
        </w:tc>
        <w:tc>
          <w:tcPr>
            <w:tcW w:w="1500" w:type="dxa"/>
            <w:tcBorders>
              <w:top w:val="nil"/>
              <w:left w:val="nil"/>
              <w:bottom w:val="single" w:sz="8" w:space="0" w:color="auto"/>
              <w:right w:val="single" w:sz="8" w:space="0" w:color="auto"/>
            </w:tcBorders>
            <w:vAlign w:val="center"/>
            <w:hideMark/>
          </w:tcPr>
          <w:p w14:paraId="34F3D6CE" w14:textId="035532DD" w:rsidR="006B3D09" w:rsidRPr="00201534" w:rsidRDefault="006B3D09" w:rsidP="006B3D09">
            <w:pPr>
              <w:spacing w:before="0" w:after="0"/>
              <w:jc w:val="center"/>
              <w:rPr>
                <w:color w:val="000000"/>
                <w:szCs w:val="28"/>
              </w:rPr>
            </w:pPr>
            <w:r>
              <w:rPr>
                <w:color w:val="000000"/>
                <w:szCs w:val="26"/>
              </w:rPr>
              <w:t>0,127</w:t>
            </w:r>
          </w:p>
        </w:tc>
        <w:tc>
          <w:tcPr>
            <w:tcW w:w="1100" w:type="dxa"/>
            <w:tcBorders>
              <w:top w:val="nil"/>
              <w:left w:val="nil"/>
              <w:bottom w:val="single" w:sz="8" w:space="0" w:color="auto"/>
              <w:right w:val="single" w:sz="8" w:space="0" w:color="auto"/>
            </w:tcBorders>
            <w:vAlign w:val="center"/>
            <w:hideMark/>
          </w:tcPr>
          <w:p w14:paraId="09846A64" w14:textId="18E2A22E" w:rsidR="006B3D09" w:rsidRPr="00201534" w:rsidRDefault="006B3D09" w:rsidP="006B3D09">
            <w:pPr>
              <w:spacing w:before="0" w:after="0"/>
              <w:jc w:val="center"/>
              <w:rPr>
                <w:color w:val="000000"/>
                <w:szCs w:val="28"/>
              </w:rPr>
            </w:pPr>
            <w:r>
              <w:rPr>
                <w:color w:val="000000"/>
                <w:szCs w:val="26"/>
              </w:rPr>
              <w:t>0,067</w:t>
            </w:r>
          </w:p>
        </w:tc>
        <w:tc>
          <w:tcPr>
            <w:tcW w:w="864" w:type="dxa"/>
            <w:tcBorders>
              <w:top w:val="nil"/>
              <w:left w:val="nil"/>
              <w:bottom w:val="single" w:sz="8" w:space="0" w:color="auto"/>
              <w:right w:val="single" w:sz="8" w:space="0" w:color="auto"/>
            </w:tcBorders>
            <w:vAlign w:val="center"/>
            <w:hideMark/>
          </w:tcPr>
          <w:p w14:paraId="37F231BB" w14:textId="17D0F920" w:rsidR="006B3D09" w:rsidRPr="00201534" w:rsidRDefault="006B3D09" w:rsidP="006B3D09">
            <w:pPr>
              <w:spacing w:before="0" w:after="0"/>
              <w:jc w:val="center"/>
              <w:rPr>
                <w:color w:val="000000"/>
                <w:szCs w:val="28"/>
              </w:rPr>
            </w:pPr>
            <w:r>
              <w:rPr>
                <w:color w:val="000000"/>
                <w:szCs w:val="26"/>
              </w:rPr>
              <w:t>0,45</w:t>
            </w:r>
          </w:p>
        </w:tc>
      </w:tr>
      <w:tr w:rsidR="006B3D09" w:rsidRPr="00201534" w14:paraId="057409A9"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522E53B9" w14:textId="77777777" w:rsidR="006B3D09" w:rsidRPr="00201534" w:rsidRDefault="006B3D09" w:rsidP="006B3D09">
            <w:pPr>
              <w:spacing w:before="0" w:after="0"/>
              <w:jc w:val="center"/>
              <w:rPr>
                <w:color w:val="000000"/>
                <w:szCs w:val="28"/>
              </w:rPr>
            </w:pPr>
            <w:r w:rsidRPr="00201534">
              <w:rPr>
                <w:color w:val="000000"/>
                <w:szCs w:val="28"/>
              </w:rPr>
              <w:t>16</w:t>
            </w:r>
          </w:p>
        </w:tc>
        <w:tc>
          <w:tcPr>
            <w:tcW w:w="1496" w:type="dxa"/>
            <w:tcBorders>
              <w:top w:val="nil"/>
              <w:left w:val="single" w:sz="8" w:space="0" w:color="auto"/>
              <w:bottom w:val="single" w:sz="8" w:space="0" w:color="auto"/>
              <w:right w:val="single" w:sz="8" w:space="0" w:color="auto"/>
            </w:tcBorders>
            <w:vAlign w:val="center"/>
            <w:hideMark/>
          </w:tcPr>
          <w:p w14:paraId="564ED46B" w14:textId="77777777" w:rsidR="006B3D09" w:rsidRPr="00201534" w:rsidRDefault="006B3D09" w:rsidP="006B3D09">
            <w:pPr>
              <w:spacing w:before="0" w:after="0"/>
              <w:jc w:val="center"/>
              <w:rPr>
                <w:color w:val="000000"/>
                <w:szCs w:val="28"/>
              </w:rPr>
            </w:pPr>
            <w:r w:rsidRPr="00201534">
              <w:rPr>
                <w:color w:val="000000"/>
                <w:szCs w:val="28"/>
              </w:rPr>
              <w:t>-0,131</w:t>
            </w:r>
          </w:p>
        </w:tc>
        <w:tc>
          <w:tcPr>
            <w:tcW w:w="1496" w:type="dxa"/>
            <w:tcBorders>
              <w:top w:val="nil"/>
              <w:left w:val="nil"/>
              <w:bottom w:val="single" w:sz="8" w:space="0" w:color="auto"/>
              <w:right w:val="single" w:sz="8" w:space="0" w:color="auto"/>
            </w:tcBorders>
            <w:vAlign w:val="center"/>
            <w:hideMark/>
          </w:tcPr>
          <w:p w14:paraId="29380283" w14:textId="77777777" w:rsidR="006B3D09" w:rsidRPr="00201534" w:rsidRDefault="006B3D09" w:rsidP="006B3D09">
            <w:pPr>
              <w:spacing w:before="0" w:after="0"/>
              <w:jc w:val="center"/>
              <w:rPr>
                <w:color w:val="000000"/>
                <w:szCs w:val="28"/>
              </w:rPr>
            </w:pPr>
            <w:r w:rsidRPr="00201534">
              <w:rPr>
                <w:color w:val="000000"/>
                <w:szCs w:val="28"/>
              </w:rPr>
              <w:t>0,085</w:t>
            </w:r>
          </w:p>
        </w:tc>
        <w:tc>
          <w:tcPr>
            <w:tcW w:w="1496" w:type="dxa"/>
            <w:tcBorders>
              <w:top w:val="nil"/>
              <w:left w:val="nil"/>
              <w:bottom w:val="single" w:sz="8" w:space="0" w:color="auto"/>
              <w:right w:val="single" w:sz="8" w:space="0" w:color="auto"/>
            </w:tcBorders>
            <w:vAlign w:val="center"/>
            <w:hideMark/>
          </w:tcPr>
          <w:p w14:paraId="64C515CF" w14:textId="4A0EE80D" w:rsidR="006B3D09" w:rsidRPr="00201534" w:rsidRDefault="006B3D09" w:rsidP="006B3D09">
            <w:pPr>
              <w:spacing w:before="0" w:after="0"/>
              <w:jc w:val="center"/>
              <w:rPr>
                <w:color w:val="000000"/>
                <w:szCs w:val="28"/>
              </w:rPr>
            </w:pPr>
            <w:r>
              <w:rPr>
                <w:color w:val="000000"/>
                <w:szCs w:val="26"/>
              </w:rPr>
              <w:t>-0,071</w:t>
            </w:r>
          </w:p>
        </w:tc>
        <w:tc>
          <w:tcPr>
            <w:tcW w:w="1500" w:type="dxa"/>
            <w:tcBorders>
              <w:top w:val="nil"/>
              <w:left w:val="nil"/>
              <w:bottom w:val="single" w:sz="8" w:space="0" w:color="auto"/>
              <w:right w:val="single" w:sz="8" w:space="0" w:color="auto"/>
            </w:tcBorders>
            <w:vAlign w:val="center"/>
            <w:hideMark/>
          </w:tcPr>
          <w:p w14:paraId="77E28535" w14:textId="5F39FBD4" w:rsidR="006B3D09" w:rsidRPr="00201534" w:rsidRDefault="006B3D09" w:rsidP="006B3D09">
            <w:pPr>
              <w:spacing w:before="0" w:after="0"/>
              <w:jc w:val="center"/>
              <w:rPr>
                <w:color w:val="000000"/>
                <w:szCs w:val="28"/>
              </w:rPr>
            </w:pPr>
            <w:r>
              <w:rPr>
                <w:color w:val="000000"/>
                <w:szCs w:val="26"/>
              </w:rPr>
              <w:t>0,135</w:t>
            </w:r>
          </w:p>
        </w:tc>
        <w:tc>
          <w:tcPr>
            <w:tcW w:w="1100" w:type="dxa"/>
            <w:tcBorders>
              <w:top w:val="nil"/>
              <w:left w:val="nil"/>
              <w:bottom w:val="single" w:sz="8" w:space="0" w:color="auto"/>
              <w:right w:val="single" w:sz="8" w:space="0" w:color="auto"/>
            </w:tcBorders>
            <w:vAlign w:val="center"/>
            <w:hideMark/>
          </w:tcPr>
          <w:p w14:paraId="481D2862" w14:textId="7657E66E" w:rsidR="006B3D09" w:rsidRPr="00201534" w:rsidRDefault="006B3D09" w:rsidP="006B3D09">
            <w:pPr>
              <w:spacing w:before="0" w:after="0"/>
              <w:jc w:val="center"/>
              <w:rPr>
                <w:color w:val="000000"/>
                <w:szCs w:val="28"/>
              </w:rPr>
            </w:pPr>
            <w:r>
              <w:rPr>
                <w:color w:val="000000"/>
                <w:szCs w:val="26"/>
              </w:rPr>
              <w:t>0,060</w:t>
            </w:r>
          </w:p>
        </w:tc>
        <w:tc>
          <w:tcPr>
            <w:tcW w:w="864" w:type="dxa"/>
            <w:tcBorders>
              <w:top w:val="nil"/>
              <w:left w:val="nil"/>
              <w:bottom w:val="single" w:sz="8" w:space="0" w:color="auto"/>
              <w:right w:val="single" w:sz="8" w:space="0" w:color="auto"/>
            </w:tcBorders>
            <w:vAlign w:val="center"/>
            <w:hideMark/>
          </w:tcPr>
          <w:p w14:paraId="21A30142" w14:textId="3AFDAD4E" w:rsidR="006B3D09" w:rsidRPr="00201534" w:rsidRDefault="006B3D09" w:rsidP="006B3D09">
            <w:pPr>
              <w:spacing w:before="0" w:after="0"/>
              <w:jc w:val="center"/>
              <w:rPr>
                <w:color w:val="000000"/>
                <w:szCs w:val="28"/>
              </w:rPr>
            </w:pPr>
            <w:r>
              <w:rPr>
                <w:color w:val="000000"/>
                <w:szCs w:val="26"/>
              </w:rPr>
              <w:t>0,38</w:t>
            </w:r>
          </w:p>
        </w:tc>
      </w:tr>
      <w:tr w:rsidR="006B3D09" w:rsidRPr="00201534" w14:paraId="293F6A3D"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4FA35336" w14:textId="77777777" w:rsidR="006B3D09" w:rsidRPr="00201534" w:rsidRDefault="006B3D09" w:rsidP="006B3D09">
            <w:pPr>
              <w:spacing w:before="0" w:after="0"/>
              <w:jc w:val="center"/>
              <w:rPr>
                <w:color w:val="000000"/>
                <w:szCs w:val="28"/>
              </w:rPr>
            </w:pPr>
            <w:r w:rsidRPr="00201534">
              <w:rPr>
                <w:color w:val="000000"/>
                <w:szCs w:val="28"/>
              </w:rPr>
              <w:t>17</w:t>
            </w:r>
          </w:p>
        </w:tc>
        <w:tc>
          <w:tcPr>
            <w:tcW w:w="1496" w:type="dxa"/>
            <w:tcBorders>
              <w:top w:val="nil"/>
              <w:left w:val="single" w:sz="8" w:space="0" w:color="auto"/>
              <w:bottom w:val="single" w:sz="8" w:space="0" w:color="auto"/>
              <w:right w:val="single" w:sz="8" w:space="0" w:color="auto"/>
            </w:tcBorders>
            <w:vAlign w:val="center"/>
            <w:hideMark/>
          </w:tcPr>
          <w:p w14:paraId="47BC2F02" w14:textId="77777777" w:rsidR="006B3D09" w:rsidRPr="00201534" w:rsidRDefault="006B3D09" w:rsidP="006B3D09">
            <w:pPr>
              <w:spacing w:before="0" w:after="0"/>
              <w:jc w:val="center"/>
              <w:rPr>
                <w:color w:val="000000"/>
                <w:szCs w:val="28"/>
              </w:rPr>
            </w:pPr>
            <w:r w:rsidRPr="00201534">
              <w:rPr>
                <w:color w:val="000000"/>
                <w:szCs w:val="28"/>
              </w:rPr>
              <w:t>-0,138</w:t>
            </w:r>
          </w:p>
        </w:tc>
        <w:tc>
          <w:tcPr>
            <w:tcW w:w="1496" w:type="dxa"/>
            <w:tcBorders>
              <w:top w:val="nil"/>
              <w:left w:val="nil"/>
              <w:bottom w:val="single" w:sz="8" w:space="0" w:color="auto"/>
              <w:right w:val="single" w:sz="8" w:space="0" w:color="auto"/>
            </w:tcBorders>
            <w:vAlign w:val="center"/>
            <w:hideMark/>
          </w:tcPr>
          <w:p w14:paraId="19644B40" w14:textId="77777777" w:rsidR="006B3D09" w:rsidRPr="00201534" w:rsidRDefault="006B3D09" w:rsidP="006B3D09">
            <w:pPr>
              <w:spacing w:before="0" w:after="0"/>
              <w:jc w:val="center"/>
              <w:rPr>
                <w:color w:val="000000"/>
                <w:szCs w:val="28"/>
              </w:rPr>
            </w:pPr>
            <w:r w:rsidRPr="00201534">
              <w:rPr>
                <w:color w:val="000000"/>
                <w:szCs w:val="28"/>
              </w:rPr>
              <w:t>0,090</w:t>
            </w:r>
          </w:p>
        </w:tc>
        <w:tc>
          <w:tcPr>
            <w:tcW w:w="1496" w:type="dxa"/>
            <w:tcBorders>
              <w:top w:val="nil"/>
              <w:left w:val="nil"/>
              <w:bottom w:val="single" w:sz="8" w:space="0" w:color="auto"/>
              <w:right w:val="single" w:sz="8" w:space="0" w:color="auto"/>
            </w:tcBorders>
            <w:vAlign w:val="center"/>
            <w:hideMark/>
          </w:tcPr>
          <w:p w14:paraId="37A7A2D4" w14:textId="423A7FB9" w:rsidR="006B3D09" w:rsidRPr="00201534" w:rsidRDefault="006B3D09" w:rsidP="006B3D09">
            <w:pPr>
              <w:spacing w:before="0" w:after="0"/>
              <w:jc w:val="center"/>
              <w:rPr>
                <w:color w:val="000000"/>
                <w:szCs w:val="28"/>
              </w:rPr>
            </w:pPr>
            <w:r>
              <w:rPr>
                <w:color w:val="000000"/>
                <w:szCs w:val="26"/>
              </w:rPr>
              <w:t>-0,060</w:t>
            </w:r>
          </w:p>
        </w:tc>
        <w:tc>
          <w:tcPr>
            <w:tcW w:w="1500" w:type="dxa"/>
            <w:tcBorders>
              <w:top w:val="nil"/>
              <w:left w:val="nil"/>
              <w:bottom w:val="single" w:sz="8" w:space="0" w:color="auto"/>
              <w:right w:val="single" w:sz="8" w:space="0" w:color="auto"/>
            </w:tcBorders>
            <w:vAlign w:val="center"/>
            <w:hideMark/>
          </w:tcPr>
          <w:p w14:paraId="351E6AEB" w14:textId="6C777CC0" w:rsidR="006B3D09" w:rsidRPr="00201534" w:rsidRDefault="006B3D09" w:rsidP="006B3D09">
            <w:pPr>
              <w:spacing w:before="0" w:after="0"/>
              <w:jc w:val="center"/>
              <w:rPr>
                <w:color w:val="000000"/>
                <w:szCs w:val="28"/>
              </w:rPr>
            </w:pPr>
            <w:r>
              <w:rPr>
                <w:color w:val="000000"/>
                <w:szCs w:val="26"/>
              </w:rPr>
              <w:t>0,143</w:t>
            </w:r>
          </w:p>
        </w:tc>
        <w:tc>
          <w:tcPr>
            <w:tcW w:w="1100" w:type="dxa"/>
            <w:tcBorders>
              <w:top w:val="nil"/>
              <w:left w:val="nil"/>
              <w:bottom w:val="single" w:sz="8" w:space="0" w:color="auto"/>
              <w:right w:val="single" w:sz="8" w:space="0" w:color="auto"/>
            </w:tcBorders>
            <w:vAlign w:val="center"/>
            <w:hideMark/>
          </w:tcPr>
          <w:p w14:paraId="6AF89348" w14:textId="0C2CE68A" w:rsidR="006B3D09" w:rsidRPr="00201534" w:rsidRDefault="006B3D09" w:rsidP="006B3D09">
            <w:pPr>
              <w:spacing w:before="0" w:after="0"/>
              <w:jc w:val="center"/>
              <w:rPr>
                <w:color w:val="000000"/>
                <w:szCs w:val="28"/>
              </w:rPr>
            </w:pPr>
            <w:r>
              <w:rPr>
                <w:color w:val="000000"/>
                <w:szCs w:val="26"/>
              </w:rPr>
              <w:t>0,078</w:t>
            </w:r>
          </w:p>
        </w:tc>
        <w:tc>
          <w:tcPr>
            <w:tcW w:w="864" w:type="dxa"/>
            <w:tcBorders>
              <w:top w:val="nil"/>
              <w:left w:val="nil"/>
              <w:bottom w:val="single" w:sz="8" w:space="0" w:color="auto"/>
              <w:right w:val="single" w:sz="8" w:space="0" w:color="auto"/>
            </w:tcBorders>
            <w:vAlign w:val="center"/>
            <w:hideMark/>
          </w:tcPr>
          <w:p w14:paraId="5D373029" w14:textId="38E72EC9" w:rsidR="006B3D09" w:rsidRPr="00201534" w:rsidRDefault="006B3D09" w:rsidP="006B3D09">
            <w:pPr>
              <w:spacing w:before="0" w:after="0"/>
              <w:jc w:val="center"/>
              <w:rPr>
                <w:color w:val="000000"/>
                <w:szCs w:val="28"/>
              </w:rPr>
            </w:pPr>
            <w:r>
              <w:rPr>
                <w:color w:val="000000"/>
                <w:szCs w:val="26"/>
              </w:rPr>
              <w:t>0,46</w:t>
            </w:r>
          </w:p>
        </w:tc>
      </w:tr>
      <w:tr w:rsidR="006B3D09" w:rsidRPr="00201534" w14:paraId="2D26B80D"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00DB7BBC" w14:textId="77777777" w:rsidR="006B3D09" w:rsidRPr="00201534" w:rsidRDefault="006B3D09" w:rsidP="006B3D09">
            <w:pPr>
              <w:spacing w:before="0" w:after="0"/>
              <w:jc w:val="center"/>
              <w:rPr>
                <w:color w:val="000000"/>
                <w:szCs w:val="28"/>
              </w:rPr>
            </w:pPr>
            <w:r w:rsidRPr="00201534">
              <w:rPr>
                <w:color w:val="000000"/>
                <w:szCs w:val="28"/>
              </w:rPr>
              <w:t>18</w:t>
            </w:r>
          </w:p>
        </w:tc>
        <w:tc>
          <w:tcPr>
            <w:tcW w:w="1496" w:type="dxa"/>
            <w:tcBorders>
              <w:top w:val="nil"/>
              <w:left w:val="single" w:sz="8" w:space="0" w:color="auto"/>
              <w:bottom w:val="single" w:sz="8" w:space="0" w:color="auto"/>
              <w:right w:val="single" w:sz="8" w:space="0" w:color="auto"/>
            </w:tcBorders>
            <w:vAlign w:val="center"/>
            <w:hideMark/>
          </w:tcPr>
          <w:p w14:paraId="7F26790A" w14:textId="77777777" w:rsidR="006B3D09" w:rsidRPr="00201534" w:rsidRDefault="006B3D09" w:rsidP="006B3D09">
            <w:pPr>
              <w:spacing w:before="0" w:after="0"/>
              <w:jc w:val="center"/>
              <w:rPr>
                <w:color w:val="000000"/>
                <w:szCs w:val="28"/>
              </w:rPr>
            </w:pPr>
            <w:r w:rsidRPr="00201534">
              <w:rPr>
                <w:color w:val="000000"/>
                <w:szCs w:val="28"/>
              </w:rPr>
              <w:t>-0,141</w:t>
            </w:r>
          </w:p>
        </w:tc>
        <w:tc>
          <w:tcPr>
            <w:tcW w:w="1496" w:type="dxa"/>
            <w:tcBorders>
              <w:top w:val="nil"/>
              <w:left w:val="nil"/>
              <w:bottom w:val="single" w:sz="8" w:space="0" w:color="auto"/>
              <w:right w:val="single" w:sz="8" w:space="0" w:color="auto"/>
            </w:tcBorders>
            <w:vAlign w:val="center"/>
            <w:hideMark/>
          </w:tcPr>
          <w:p w14:paraId="01FE791C" w14:textId="77777777" w:rsidR="006B3D09" w:rsidRPr="00201534" w:rsidRDefault="006B3D09" w:rsidP="006B3D09">
            <w:pPr>
              <w:spacing w:before="0" w:after="0"/>
              <w:jc w:val="center"/>
              <w:rPr>
                <w:color w:val="000000"/>
                <w:szCs w:val="28"/>
              </w:rPr>
            </w:pPr>
            <w:r w:rsidRPr="00201534">
              <w:rPr>
                <w:color w:val="000000"/>
                <w:szCs w:val="28"/>
              </w:rPr>
              <w:t>0,095</w:t>
            </w:r>
          </w:p>
        </w:tc>
        <w:tc>
          <w:tcPr>
            <w:tcW w:w="1496" w:type="dxa"/>
            <w:tcBorders>
              <w:top w:val="nil"/>
              <w:left w:val="nil"/>
              <w:bottom w:val="single" w:sz="8" w:space="0" w:color="auto"/>
              <w:right w:val="single" w:sz="8" w:space="0" w:color="auto"/>
            </w:tcBorders>
            <w:vAlign w:val="center"/>
            <w:hideMark/>
          </w:tcPr>
          <w:p w14:paraId="1A78EB96" w14:textId="0618EAD9" w:rsidR="006B3D09" w:rsidRPr="00201534" w:rsidRDefault="006B3D09" w:rsidP="006B3D09">
            <w:pPr>
              <w:spacing w:before="0" w:after="0"/>
              <w:jc w:val="center"/>
              <w:rPr>
                <w:color w:val="000000"/>
                <w:szCs w:val="28"/>
              </w:rPr>
            </w:pPr>
            <w:r>
              <w:rPr>
                <w:color w:val="000000"/>
                <w:szCs w:val="26"/>
              </w:rPr>
              <w:t>-0,065</w:t>
            </w:r>
          </w:p>
        </w:tc>
        <w:tc>
          <w:tcPr>
            <w:tcW w:w="1500" w:type="dxa"/>
            <w:tcBorders>
              <w:top w:val="nil"/>
              <w:left w:val="nil"/>
              <w:bottom w:val="single" w:sz="8" w:space="0" w:color="auto"/>
              <w:right w:val="single" w:sz="8" w:space="0" w:color="auto"/>
            </w:tcBorders>
            <w:vAlign w:val="center"/>
            <w:hideMark/>
          </w:tcPr>
          <w:p w14:paraId="2BF286C1" w14:textId="77134441" w:rsidR="006B3D09" w:rsidRPr="00201534" w:rsidRDefault="006B3D09" w:rsidP="006B3D09">
            <w:pPr>
              <w:spacing w:before="0" w:after="0"/>
              <w:jc w:val="center"/>
              <w:rPr>
                <w:color w:val="000000"/>
                <w:szCs w:val="28"/>
              </w:rPr>
            </w:pPr>
            <w:r>
              <w:rPr>
                <w:color w:val="000000"/>
                <w:szCs w:val="26"/>
              </w:rPr>
              <w:t>0,151</w:t>
            </w:r>
          </w:p>
        </w:tc>
        <w:tc>
          <w:tcPr>
            <w:tcW w:w="1100" w:type="dxa"/>
            <w:tcBorders>
              <w:top w:val="nil"/>
              <w:left w:val="nil"/>
              <w:bottom w:val="single" w:sz="8" w:space="0" w:color="auto"/>
              <w:right w:val="single" w:sz="8" w:space="0" w:color="auto"/>
            </w:tcBorders>
            <w:vAlign w:val="center"/>
            <w:hideMark/>
          </w:tcPr>
          <w:p w14:paraId="12285981" w14:textId="43A0A9D1" w:rsidR="006B3D09" w:rsidRPr="00201534" w:rsidRDefault="006B3D09" w:rsidP="006B3D09">
            <w:pPr>
              <w:spacing w:before="0" w:after="0"/>
              <w:jc w:val="center"/>
              <w:rPr>
                <w:color w:val="000000"/>
                <w:szCs w:val="28"/>
              </w:rPr>
            </w:pPr>
            <w:r>
              <w:rPr>
                <w:color w:val="000000"/>
                <w:szCs w:val="26"/>
              </w:rPr>
              <w:t>0,076</w:t>
            </w:r>
          </w:p>
        </w:tc>
        <w:tc>
          <w:tcPr>
            <w:tcW w:w="864" w:type="dxa"/>
            <w:tcBorders>
              <w:top w:val="nil"/>
              <w:left w:val="nil"/>
              <w:bottom w:val="single" w:sz="8" w:space="0" w:color="auto"/>
              <w:right w:val="single" w:sz="8" w:space="0" w:color="auto"/>
            </w:tcBorders>
            <w:vAlign w:val="center"/>
            <w:hideMark/>
          </w:tcPr>
          <w:p w14:paraId="30FE76F7" w14:textId="5522A524" w:rsidR="006B3D09" w:rsidRPr="00201534" w:rsidRDefault="006B3D09" w:rsidP="006B3D09">
            <w:pPr>
              <w:spacing w:before="0" w:after="0"/>
              <w:jc w:val="center"/>
              <w:rPr>
                <w:color w:val="000000"/>
                <w:szCs w:val="28"/>
              </w:rPr>
            </w:pPr>
            <w:r>
              <w:rPr>
                <w:color w:val="000000"/>
                <w:szCs w:val="26"/>
              </w:rPr>
              <w:t>0,43</w:t>
            </w:r>
          </w:p>
        </w:tc>
      </w:tr>
      <w:tr w:rsidR="006B3D09" w:rsidRPr="00201534" w14:paraId="72FE921D"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416F87CA" w14:textId="77777777" w:rsidR="006B3D09" w:rsidRPr="00201534" w:rsidRDefault="006B3D09" w:rsidP="006B3D09">
            <w:pPr>
              <w:spacing w:before="0" w:after="0"/>
              <w:jc w:val="center"/>
              <w:rPr>
                <w:color w:val="000000"/>
                <w:szCs w:val="28"/>
              </w:rPr>
            </w:pPr>
            <w:r w:rsidRPr="00201534">
              <w:rPr>
                <w:color w:val="000000"/>
                <w:szCs w:val="28"/>
              </w:rPr>
              <w:t>19</w:t>
            </w:r>
          </w:p>
        </w:tc>
        <w:tc>
          <w:tcPr>
            <w:tcW w:w="1496" w:type="dxa"/>
            <w:tcBorders>
              <w:top w:val="nil"/>
              <w:left w:val="single" w:sz="8" w:space="0" w:color="auto"/>
              <w:bottom w:val="single" w:sz="8" w:space="0" w:color="auto"/>
              <w:right w:val="single" w:sz="8" w:space="0" w:color="auto"/>
            </w:tcBorders>
            <w:vAlign w:val="center"/>
            <w:hideMark/>
          </w:tcPr>
          <w:p w14:paraId="6EB92BA5" w14:textId="77777777" w:rsidR="006B3D09" w:rsidRPr="00201534" w:rsidRDefault="006B3D09" w:rsidP="006B3D09">
            <w:pPr>
              <w:spacing w:before="0" w:after="0"/>
              <w:jc w:val="center"/>
              <w:rPr>
                <w:color w:val="000000"/>
                <w:szCs w:val="28"/>
              </w:rPr>
            </w:pPr>
            <w:r w:rsidRPr="00201534">
              <w:rPr>
                <w:color w:val="000000"/>
                <w:szCs w:val="28"/>
              </w:rPr>
              <w:t>-0,098</w:t>
            </w:r>
          </w:p>
        </w:tc>
        <w:tc>
          <w:tcPr>
            <w:tcW w:w="1496" w:type="dxa"/>
            <w:tcBorders>
              <w:top w:val="nil"/>
              <w:left w:val="nil"/>
              <w:bottom w:val="single" w:sz="8" w:space="0" w:color="auto"/>
              <w:right w:val="single" w:sz="8" w:space="0" w:color="auto"/>
            </w:tcBorders>
            <w:vAlign w:val="center"/>
            <w:hideMark/>
          </w:tcPr>
          <w:p w14:paraId="50CC3BEC" w14:textId="77777777" w:rsidR="006B3D09" w:rsidRPr="00201534" w:rsidRDefault="006B3D09" w:rsidP="006B3D09">
            <w:pPr>
              <w:spacing w:before="0" w:after="0"/>
              <w:jc w:val="center"/>
              <w:rPr>
                <w:color w:val="000000"/>
                <w:szCs w:val="28"/>
              </w:rPr>
            </w:pPr>
            <w:r w:rsidRPr="00201534">
              <w:rPr>
                <w:color w:val="000000"/>
                <w:szCs w:val="28"/>
              </w:rPr>
              <w:t>0,100</w:t>
            </w:r>
          </w:p>
        </w:tc>
        <w:tc>
          <w:tcPr>
            <w:tcW w:w="1496" w:type="dxa"/>
            <w:tcBorders>
              <w:top w:val="nil"/>
              <w:left w:val="nil"/>
              <w:bottom w:val="single" w:sz="8" w:space="0" w:color="auto"/>
              <w:right w:val="single" w:sz="8" w:space="0" w:color="auto"/>
            </w:tcBorders>
            <w:vAlign w:val="center"/>
            <w:hideMark/>
          </w:tcPr>
          <w:p w14:paraId="4623A4A0" w14:textId="3019D8BD" w:rsidR="006B3D09" w:rsidRPr="00201534" w:rsidRDefault="006B3D09" w:rsidP="006B3D09">
            <w:pPr>
              <w:spacing w:before="0" w:after="0"/>
              <w:jc w:val="center"/>
              <w:rPr>
                <w:color w:val="000000"/>
                <w:szCs w:val="28"/>
              </w:rPr>
            </w:pPr>
            <w:r>
              <w:rPr>
                <w:color w:val="000000"/>
                <w:szCs w:val="26"/>
              </w:rPr>
              <w:t>-0,054</w:t>
            </w:r>
          </w:p>
        </w:tc>
        <w:tc>
          <w:tcPr>
            <w:tcW w:w="1500" w:type="dxa"/>
            <w:tcBorders>
              <w:top w:val="nil"/>
              <w:left w:val="nil"/>
              <w:bottom w:val="single" w:sz="8" w:space="0" w:color="auto"/>
              <w:right w:val="single" w:sz="8" w:space="0" w:color="auto"/>
            </w:tcBorders>
            <w:vAlign w:val="center"/>
            <w:hideMark/>
          </w:tcPr>
          <w:p w14:paraId="606F6A6F" w14:textId="146E4A8C" w:rsidR="006B3D09" w:rsidRPr="00201534" w:rsidRDefault="006B3D09" w:rsidP="006B3D09">
            <w:pPr>
              <w:spacing w:before="0" w:after="0"/>
              <w:jc w:val="center"/>
              <w:rPr>
                <w:color w:val="000000"/>
                <w:szCs w:val="28"/>
              </w:rPr>
            </w:pPr>
            <w:r>
              <w:rPr>
                <w:color w:val="000000"/>
                <w:szCs w:val="26"/>
              </w:rPr>
              <w:t>0,159</w:t>
            </w:r>
          </w:p>
        </w:tc>
        <w:tc>
          <w:tcPr>
            <w:tcW w:w="1100" w:type="dxa"/>
            <w:tcBorders>
              <w:top w:val="nil"/>
              <w:left w:val="nil"/>
              <w:bottom w:val="single" w:sz="8" w:space="0" w:color="auto"/>
              <w:right w:val="single" w:sz="8" w:space="0" w:color="auto"/>
            </w:tcBorders>
            <w:vAlign w:val="center"/>
            <w:hideMark/>
          </w:tcPr>
          <w:p w14:paraId="2D531C23" w14:textId="26AE3F06" w:rsidR="006B3D09" w:rsidRPr="00201534" w:rsidRDefault="006B3D09" w:rsidP="006B3D09">
            <w:pPr>
              <w:spacing w:before="0" w:after="0"/>
              <w:jc w:val="center"/>
              <w:rPr>
                <w:color w:val="000000"/>
                <w:szCs w:val="28"/>
              </w:rPr>
            </w:pPr>
            <w:r>
              <w:rPr>
                <w:color w:val="000000"/>
                <w:szCs w:val="26"/>
              </w:rPr>
              <w:t>0,044</w:t>
            </w:r>
          </w:p>
        </w:tc>
        <w:tc>
          <w:tcPr>
            <w:tcW w:w="864" w:type="dxa"/>
            <w:tcBorders>
              <w:top w:val="nil"/>
              <w:left w:val="nil"/>
              <w:bottom w:val="single" w:sz="8" w:space="0" w:color="auto"/>
              <w:right w:val="single" w:sz="8" w:space="0" w:color="auto"/>
            </w:tcBorders>
            <w:vAlign w:val="center"/>
            <w:hideMark/>
          </w:tcPr>
          <w:p w14:paraId="686B2F32" w14:textId="7B1308B0" w:rsidR="006B3D09" w:rsidRPr="00201534" w:rsidRDefault="006B3D09" w:rsidP="006B3D09">
            <w:pPr>
              <w:spacing w:before="0" w:after="0"/>
              <w:jc w:val="center"/>
              <w:rPr>
                <w:color w:val="000000"/>
                <w:szCs w:val="28"/>
              </w:rPr>
            </w:pPr>
            <w:r>
              <w:rPr>
                <w:color w:val="000000"/>
                <w:szCs w:val="26"/>
              </w:rPr>
              <w:t>0,23</w:t>
            </w:r>
          </w:p>
        </w:tc>
      </w:tr>
      <w:tr w:rsidR="006B3D09" w:rsidRPr="00201534" w14:paraId="6A1A7AAB"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2B385387" w14:textId="77777777" w:rsidR="006B3D09" w:rsidRPr="00201534" w:rsidRDefault="006B3D09" w:rsidP="006B3D09">
            <w:pPr>
              <w:spacing w:before="0" w:after="0"/>
              <w:jc w:val="center"/>
              <w:rPr>
                <w:color w:val="000000"/>
                <w:szCs w:val="28"/>
              </w:rPr>
            </w:pPr>
            <w:r w:rsidRPr="00201534">
              <w:rPr>
                <w:color w:val="000000"/>
                <w:szCs w:val="28"/>
              </w:rPr>
              <w:t>20</w:t>
            </w:r>
          </w:p>
        </w:tc>
        <w:tc>
          <w:tcPr>
            <w:tcW w:w="1496" w:type="dxa"/>
            <w:tcBorders>
              <w:top w:val="nil"/>
              <w:left w:val="single" w:sz="8" w:space="0" w:color="auto"/>
              <w:bottom w:val="single" w:sz="8" w:space="0" w:color="auto"/>
              <w:right w:val="single" w:sz="8" w:space="0" w:color="auto"/>
            </w:tcBorders>
            <w:vAlign w:val="center"/>
            <w:hideMark/>
          </w:tcPr>
          <w:p w14:paraId="2AE93896" w14:textId="77777777" w:rsidR="006B3D09" w:rsidRPr="00201534" w:rsidRDefault="006B3D09" w:rsidP="006B3D09">
            <w:pPr>
              <w:spacing w:before="0" w:after="0"/>
              <w:jc w:val="center"/>
              <w:rPr>
                <w:color w:val="000000"/>
                <w:szCs w:val="28"/>
              </w:rPr>
            </w:pPr>
            <w:r w:rsidRPr="00201534">
              <w:rPr>
                <w:color w:val="000000"/>
                <w:szCs w:val="28"/>
              </w:rPr>
              <w:t>-0,076</w:t>
            </w:r>
          </w:p>
        </w:tc>
        <w:tc>
          <w:tcPr>
            <w:tcW w:w="1496" w:type="dxa"/>
            <w:tcBorders>
              <w:top w:val="nil"/>
              <w:left w:val="nil"/>
              <w:bottom w:val="single" w:sz="8" w:space="0" w:color="auto"/>
              <w:right w:val="single" w:sz="8" w:space="0" w:color="auto"/>
            </w:tcBorders>
            <w:vAlign w:val="center"/>
            <w:hideMark/>
          </w:tcPr>
          <w:p w14:paraId="502CA477" w14:textId="77777777" w:rsidR="006B3D09" w:rsidRPr="00201534" w:rsidRDefault="006B3D09" w:rsidP="006B3D09">
            <w:pPr>
              <w:spacing w:before="0" w:after="0"/>
              <w:jc w:val="center"/>
              <w:rPr>
                <w:color w:val="000000"/>
                <w:szCs w:val="28"/>
              </w:rPr>
            </w:pPr>
            <w:r w:rsidRPr="00201534">
              <w:rPr>
                <w:color w:val="000000"/>
                <w:szCs w:val="28"/>
              </w:rPr>
              <w:t>0,105</w:t>
            </w:r>
          </w:p>
        </w:tc>
        <w:tc>
          <w:tcPr>
            <w:tcW w:w="1496" w:type="dxa"/>
            <w:tcBorders>
              <w:top w:val="nil"/>
              <w:left w:val="nil"/>
              <w:bottom w:val="single" w:sz="8" w:space="0" w:color="auto"/>
              <w:right w:val="single" w:sz="8" w:space="0" w:color="auto"/>
            </w:tcBorders>
            <w:vAlign w:val="center"/>
            <w:hideMark/>
          </w:tcPr>
          <w:p w14:paraId="5BAE3821" w14:textId="75F55035" w:rsidR="006B3D09" w:rsidRPr="00201534" w:rsidRDefault="006B3D09" w:rsidP="006B3D09">
            <w:pPr>
              <w:spacing w:before="0" w:after="0"/>
              <w:jc w:val="center"/>
              <w:rPr>
                <w:color w:val="000000"/>
                <w:szCs w:val="28"/>
              </w:rPr>
            </w:pPr>
            <w:r>
              <w:rPr>
                <w:color w:val="000000"/>
                <w:szCs w:val="26"/>
              </w:rPr>
              <w:t>-0,046</w:t>
            </w:r>
          </w:p>
        </w:tc>
        <w:tc>
          <w:tcPr>
            <w:tcW w:w="1500" w:type="dxa"/>
            <w:tcBorders>
              <w:top w:val="nil"/>
              <w:left w:val="nil"/>
              <w:bottom w:val="single" w:sz="8" w:space="0" w:color="auto"/>
              <w:right w:val="single" w:sz="8" w:space="0" w:color="auto"/>
            </w:tcBorders>
            <w:vAlign w:val="center"/>
            <w:hideMark/>
          </w:tcPr>
          <w:p w14:paraId="45AC2E18" w14:textId="743D7914" w:rsidR="006B3D09" w:rsidRPr="00201534" w:rsidRDefault="006B3D09" w:rsidP="006B3D09">
            <w:pPr>
              <w:spacing w:before="0" w:after="0"/>
              <w:jc w:val="center"/>
              <w:rPr>
                <w:color w:val="000000"/>
                <w:szCs w:val="28"/>
              </w:rPr>
            </w:pPr>
            <w:r>
              <w:rPr>
                <w:color w:val="000000"/>
                <w:szCs w:val="26"/>
              </w:rPr>
              <w:t>0,167</w:t>
            </w:r>
          </w:p>
        </w:tc>
        <w:tc>
          <w:tcPr>
            <w:tcW w:w="1100" w:type="dxa"/>
            <w:tcBorders>
              <w:top w:val="nil"/>
              <w:left w:val="nil"/>
              <w:bottom w:val="single" w:sz="8" w:space="0" w:color="auto"/>
              <w:right w:val="single" w:sz="8" w:space="0" w:color="auto"/>
            </w:tcBorders>
            <w:vAlign w:val="center"/>
            <w:hideMark/>
          </w:tcPr>
          <w:p w14:paraId="79711BF7" w14:textId="39DDB9E5" w:rsidR="006B3D09" w:rsidRPr="00201534" w:rsidRDefault="006B3D09" w:rsidP="006B3D09">
            <w:pPr>
              <w:spacing w:before="0" w:after="0"/>
              <w:jc w:val="center"/>
              <w:rPr>
                <w:color w:val="000000"/>
                <w:szCs w:val="28"/>
              </w:rPr>
            </w:pPr>
            <w:r>
              <w:rPr>
                <w:color w:val="000000"/>
                <w:szCs w:val="26"/>
              </w:rPr>
              <w:t>0,030</w:t>
            </w:r>
          </w:p>
        </w:tc>
        <w:tc>
          <w:tcPr>
            <w:tcW w:w="864" w:type="dxa"/>
            <w:tcBorders>
              <w:top w:val="nil"/>
              <w:left w:val="nil"/>
              <w:bottom w:val="single" w:sz="8" w:space="0" w:color="auto"/>
              <w:right w:val="single" w:sz="8" w:space="0" w:color="auto"/>
            </w:tcBorders>
            <w:vAlign w:val="center"/>
            <w:hideMark/>
          </w:tcPr>
          <w:p w14:paraId="034ADD5A" w14:textId="231B6622" w:rsidR="006B3D09" w:rsidRPr="00201534" w:rsidRDefault="006B3D09" w:rsidP="006B3D09">
            <w:pPr>
              <w:spacing w:before="0" w:after="0"/>
              <w:jc w:val="center"/>
              <w:rPr>
                <w:color w:val="000000"/>
                <w:szCs w:val="28"/>
              </w:rPr>
            </w:pPr>
            <w:r>
              <w:rPr>
                <w:color w:val="000000"/>
                <w:szCs w:val="26"/>
              </w:rPr>
              <w:t>0,15</w:t>
            </w:r>
          </w:p>
        </w:tc>
      </w:tr>
      <w:tr w:rsidR="006B3D09" w:rsidRPr="00201534" w14:paraId="745E7C78"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14E0DC13" w14:textId="77777777" w:rsidR="006B3D09" w:rsidRPr="00201534" w:rsidRDefault="006B3D09" w:rsidP="006B3D09">
            <w:pPr>
              <w:spacing w:before="0" w:after="0"/>
              <w:jc w:val="center"/>
              <w:rPr>
                <w:color w:val="000000"/>
                <w:szCs w:val="28"/>
              </w:rPr>
            </w:pPr>
            <w:r w:rsidRPr="00201534">
              <w:rPr>
                <w:color w:val="000000"/>
                <w:szCs w:val="28"/>
              </w:rPr>
              <w:t>21</w:t>
            </w:r>
          </w:p>
        </w:tc>
        <w:tc>
          <w:tcPr>
            <w:tcW w:w="1496" w:type="dxa"/>
            <w:tcBorders>
              <w:top w:val="nil"/>
              <w:left w:val="single" w:sz="8" w:space="0" w:color="auto"/>
              <w:bottom w:val="single" w:sz="8" w:space="0" w:color="auto"/>
              <w:right w:val="single" w:sz="8" w:space="0" w:color="auto"/>
            </w:tcBorders>
            <w:vAlign w:val="center"/>
            <w:hideMark/>
          </w:tcPr>
          <w:p w14:paraId="1167893D" w14:textId="77777777" w:rsidR="006B3D09" w:rsidRPr="00201534" w:rsidRDefault="006B3D09" w:rsidP="006B3D09">
            <w:pPr>
              <w:spacing w:before="0" w:after="0"/>
              <w:jc w:val="center"/>
              <w:rPr>
                <w:color w:val="000000"/>
                <w:szCs w:val="28"/>
              </w:rPr>
            </w:pPr>
            <w:r w:rsidRPr="00201534">
              <w:rPr>
                <w:color w:val="000000"/>
                <w:szCs w:val="28"/>
              </w:rPr>
              <w:t>-0,039</w:t>
            </w:r>
          </w:p>
        </w:tc>
        <w:tc>
          <w:tcPr>
            <w:tcW w:w="1496" w:type="dxa"/>
            <w:tcBorders>
              <w:top w:val="nil"/>
              <w:left w:val="nil"/>
              <w:bottom w:val="single" w:sz="8" w:space="0" w:color="auto"/>
              <w:right w:val="single" w:sz="8" w:space="0" w:color="auto"/>
            </w:tcBorders>
            <w:vAlign w:val="center"/>
            <w:hideMark/>
          </w:tcPr>
          <w:p w14:paraId="4C08B5D0" w14:textId="77777777" w:rsidR="006B3D09" w:rsidRPr="00201534" w:rsidRDefault="006B3D09" w:rsidP="006B3D09">
            <w:pPr>
              <w:spacing w:before="0" w:after="0"/>
              <w:jc w:val="center"/>
              <w:rPr>
                <w:color w:val="000000"/>
                <w:szCs w:val="28"/>
              </w:rPr>
            </w:pPr>
            <w:r w:rsidRPr="00201534">
              <w:rPr>
                <w:color w:val="000000"/>
                <w:szCs w:val="28"/>
              </w:rPr>
              <w:t>0,110</w:t>
            </w:r>
          </w:p>
        </w:tc>
        <w:tc>
          <w:tcPr>
            <w:tcW w:w="1496" w:type="dxa"/>
            <w:tcBorders>
              <w:top w:val="nil"/>
              <w:left w:val="nil"/>
              <w:bottom w:val="single" w:sz="8" w:space="0" w:color="auto"/>
              <w:right w:val="single" w:sz="8" w:space="0" w:color="auto"/>
            </w:tcBorders>
            <w:vAlign w:val="center"/>
            <w:hideMark/>
          </w:tcPr>
          <w:p w14:paraId="0533BF70" w14:textId="7B2E9952" w:rsidR="006B3D09" w:rsidRPr="00201534" w:rsidRDefault="006B3D09" w:rsidP="006B3D09">
            <w:pPr>
              <w:spacing w:before="0" w:after="0"/>
              <w:jc w:val="center"/>
              <w:rPr>
                <w:color w:val="000000"/>
                <w:szCs w:val="28"/>
              </w:rPr>
            </w:pPr>
            <w:r>
              <w:rPr>
                <w:color w:val="000000"/>
                <w:szCs w:val="26"/>
              </w:rPr>
              <w:t>-0,017</w:t>
            </w:r>
          </w:p>
        </w:tc>
        <w:tc>
          <w:tcPr>
            <w:tcW w:w="1500" w:type="dxa"/>
            <w:tcBorders>
              <w:top w:val="nil"/>
              <w:left w:val="nil"/>
              <w:bottom w:val="single" w:sz="8" w:space="0" w:color="auto"/>
              <w:right w:val="single" w:sz="8" w:space="0" w:color="auto"/>
            </w:tcBorders>
            <w:vAlign w:val="center"/>
            <w:hideMark/>
          </w:tcPr>
          <w:p w14:paraId="2D43DB1E" w14:textId="783C999B" w:rsidR="006B3D09" w:rsidRPr="00201534" w:rsidRDefault="006B3D09" w:rsidP="006B3D09">
            <w:pPr>
              <w:spacing w:before="0" w:after="0"/>
              <w:jc w:val="center"/>
              <w:rPr>
                <w:color w:val="000000"/>
                <w:szCs w:val="28"/>
              </w:rPr>
            </w:pPr>
            <w:r>
              <w:rPr>
                <w:color w:val="000000"/>
                <w:szCs w:val="26"/>
              </w:rPr>
              <w:t>0,175</w:t>
            </w:r>
          </w:p>
        </w:tc>
        <w:tc>
          <w:tcPr>
            <w:tcW w:w="1100" w:type="dxa"/>
            <w:tcBorders>
              <w:top w:val="nil"/>
              <w:left w:val="nil"/>
              <w:bottom w:val="single" w:sz="8" w:space="0" w:color="auto"/>
              <w:right w:val="single" w:sz="8" w:space="0" w:color="auto"/>
            </w:tcBorders>
            <w:vAlign w:val="center"/>
            <w:hideMark/>
          </w:tcPr>
          <w:p w14:paraId="1F39E6EA" w14:textId="2229D507" w:rsidR="006B3D09" w:rsidRPr="00201534" w:rsidRDefault="006B3D09" w:rsidP="006B3D09">
            <w:pPr>
              <w:spacing w:before="0" w:after="0"/>
              <w:jc w:val="center"/>
              <w:rPr>
                <w:color w:val="000000"/>
                <w:szCs w:val="28"/>
              </w:rPr>
            </w:pPr>
            <w:r>
              <w:rPr>
                <w:color w:val="000000"/>
                <w:szCs w:val="26"/>
              </w:rPr>
              <w:t>0,022</w:t>
            </w:r>
          </w:p>
        </w:tc>
        <w:tc>
          <w:tcPr>
            <w:tcW w:w="864" w:type="dxa"/>
            <w:tcBorders>
              <w:top w:val="nil"/>
              <w:left w:val="nil"/>
              <w:bottom w:val="single" w:sz="8" w:space="0" w:color="auto"/>
              <w:right w:val="single" w:sz="8" w:space="0" w:color="auto"/>
            </w:tcBorders>
            <w:vAlign w:val="center"/>
            <w:hideMark/>
          </w:tcPr>
          <w:p w14:paraId="0B5C70C2" w14:textId="1C770E08" w:rsidR="006B3D09" w:rsidRPr="00201534" w:rsidRDefault="006B3D09" w:rsidP="006B3D09">
            <w:pPr>
              <w:spacing w:before="0" w:after="0"/>
              <w:jc w:val="center"/>
              <w:rPr>
                <w:color w:val="000000"/>
                <w:szCs w:val="28"/>
              </w:rPr>
            </w:pPr>
            <w:r>
              <w:rPr>
                <w:color w:val="000000"/>
                <w:szCs w:val="26"/>
              </w:rPr>
              <w:t>0,11</w:t>
            </w:r>
          </w:p>
        </w:tc>
      </w:tr>
      <w:tr w:rsidR="006B3D09" w:rsidRPr="00201534" w14:paraId="2173AB72"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67D9F80F" w14:textId="77777777" w:rsidR="006B3D09" w:rsidRPr="00201534" w:rsidRDefault="006B3D09" w:rsidP="006B3D09">
            <w:pPr>
              <w:spacing w:before="0" w:after="0"/>
              <w:jc w:val="center"/>
              <w:rPr>
                <w:color w:val="000000"/>
                <w:szCs w:val="28"/>
              </w:rPr>
            </w:pPr>
            <w:r w:rsidRPr="00201534">
              <w:rPr>
                <w:color w:val="000000"/>
                <w:szCs w:val="28"/>
              </w:rPr>
              <w:t>22</w:t>
            </w:r>
          </w:p>
        </w:tc>
        <w:tc>
          <w:tcPr>
            <w:tcW w:w="1496" w:type="dxa"/>
            <w:tcBorders>
              <w:top w:val="nil"/>
              <w:left w:val="single" w:sz="8" w:space="0" w:color="auto"/>
              <w:bottom w:val="single" w:sz="8" w:space="0" w:color="auto"/>
              <w:right w:val="single" w:sz="8" w:space="0" w:color="auto"/>
            </w:tcBorders>
            <w:vAlign w:val="center"/>
            <w:hideMark/>
          </w:tcPr>
          <w:p w14:paraId="300E4A04" w14:textId="77777777" w:rsidR="006B3D09" w:rsidRPr="00201534" w:rsidRDefault="006B3D09" w:rsidP="006B3D09">
            <w:pPr>
              <w:spacing w:before="0" w:after="0"/>
              <w:jc w:val="center"/>
              <w:rPr>
                <w:color w:val="000000"/>
                <w:szCs w:val="28"/>
              </w:rPr>
            </w:pPr>
            <w:r w:rsidRPr="00201534">
              <w:rPr>
                <w:color w:val="000000"/>
                <w:szCs w:val="28"/>
              </w:rPr>
              <w:t>-0,052</w:t>
            </w:r>
          </w:p>
        </w:tc>
        <w:tc>
          <w:tcPr>
            <w:tcW w:w="1496" w:type="dxa"/>
            <w:tcBorders>
              <w:top w:val="nil"/>
              <w:left w:val="nil"/>
              <w:bottom w:val="single" w:sz="8" w:space="0" w:color="auto"/>
              <w:right w:val="single" w:sz="8" w:space="0" w:color="auto"/>
            </w:tcBorders>
            <w:vAlign w:val="center"/>
            <w:hideMark/>
          </w:tcPr>
          <w:p w14:paraId="2F3A4AE1" w14:textId="77777777" w:rsidR="006B3D09" w:rsidRPr="00201534" w:rsidRDefault="006B3D09" w:rsidP="006B3D09">
            <w:pPr>
              <w:spacing w:before="0" w:after="0"/>
              <w:jc w:val="center"/>
              <w:rPr>
                <w:color w:val="000000"/>
                <w:szCs w:val="28"/>
              </w:rPr>
            </w:pPr>
            <w:r w:rsidRPr="00201534">
              <w:rPr>
                <w:color w:val="000000"/>
                <w:szCs w:val="28"/>
              </w:rPr>
              <w:t>0,115</w:t>
            </w:r>
          </w:p>
        </w:tc>
        <w:tc>
          <w:tcPr>
            <w:tcW w:w="1496" w:type="dxa"/>
            <w:tcBorders>
              <w:top w:val="nil"/>
              <w:left w:val="nil"/>
              <w:bottom w:val="single" w:sz="8" w:space="0" w:color="auto"/>
              <w:right w:val="single" w:sz="8" w:space="0" w:color="auto"/>
            </w:tcBorders>
            <w:vAlign w:val="center"/>
            <w:hideMark/>
          </w:tcPr>
          <w:p w14:paraId="6A5761E4" w14:textId="30416B98" w:rsidR="006B3D09" w:rsidRPr="00201534" w:rsidRDefault="006B3D09" w:rsidP="006B3D09">
            <w:pPr>
              <w:spacing w:before="0" w:after="0"/>
              <w:jc w:val="center"/>
              <w:rPr>
                <w:color w:val="000000"/>
                <w:szCs w:val="28"/>
              </w:rPr>
            </w:pPr>
            <w:r>
              <w:rPr>
                <w:color w:val="000000"/>
                <w:szCs w:val="26"/>
              </w:rPr>
              <w:t>-0,072</w:t>
            </w:r>
          </w:p>
        </w:tc>
        <w:tc>
          <w:tcPr>
            <w:tcW w:w="1500" w:type="dxa"/>
            <w:tcBorders>
              <w:top w:val="nil"/>
              <w:left w:val="nil"/>
              <w:bottom w:val="single" w:sz="8" w:space="0" w:color="auto"/>
              <w:right w:val="single" w:sz="8" w:space="0" w:color="auto"/>
            </w:tcBorders>
            <w:vAlign w:val="center"/>
            <w:hideMark/>
          </w:tcPr>
          <w:p w14:paraId="355364F6" w14:textId="42E9CC26" w:rsidR="006B3D09" w:rsidRPr="00201534" w:rsidRDefault="006B3D09" w:rsidP="006B3D09">
            <w:pPr>
              <w:spacing w:before="0" w:after="0"/>
              <w:jc w:val="center"/>
              <w:rPr>
                <w:color w:val="000000"/>
                <w:szCs w:val="28"/>
              </w:rPr>
            </w:pPr>
            <w:r>
              <w:rPr>
                <w:color w:val="000000"/>
                <w:szCs w:val="26"/>
              </w:rPr>
              <w:t>0,183</w:t>
            </w:r>
          </w:p>
        </w:tc>
        <w:tc>
          <w:tcPr>
            <w:tcW w:w="1100" w:type="dxa"/>
            <w:tcBorders>
              <w:top w:val="nil"/>
              <w:left w:val="nil"/>
              <w:bottom w:val="single" w:sz="8" w:space="0" w:color="auto"/>
              <w:right w:val="single" w:sz="8" w:space="0" w:color="auto"/>
            </w:tcBorders>
            <w:vAlign w:val="center"/>
            <w:hideMark/>
          </w:tcPr>
          <w:p w14:paraId="5B54F1E1" w14:textId="0D37F985" w:rsidR="006B3D09" w:rsidRPr="00201534" w:rsidRDefault="006B3D09" w:rsidP="006B3D09">
            <w:pPr>
              <w:spacing w:before="0" w:after="0"/>
              <w:jc w:val="center"/>
              <w:rPr>
                <w:color w:val="000000"/>
                <w:szCs w:val="28"/>
              </w:rPr>
            </w:pPr>
            <w:r>
              <w:rPr>
                <w:color w:val="000000"/>
                <w:szCs w:val="26"/>
              </w:rPr>
              <w:t>-0,020</w:t>
            </w:r>
          </w:p>
        </w:tc>
        <w:tc>
          <w:tcPr>
            <w:tcW w:w="864" w:type="dxa"/>
            <w:tcBorders>
              <w:top w:val="nil"/>
              <w:left w:val="nil"/>
              <w:bottom w:val="single" w:sz="8" w:space="0" w:color="auto"/>
              <w:right w:val="single" w:sz="8" w:space="0" w:color="auto"/>
            </w:tcBorders>
            <w:vAlign w:val="center"/>
            <w:hideMark/>
          </w:tcPr>
          <w:p w14:paraId="64D02DA3" w14:textId="47A7E772" w:rsidR="006B3D09" w:rsidRPr="00201534" w:rsidRDefault="006B3D09" w:rsidP="006B3D09">
            <w:pPr>
              <w:spacing w:before="0" w:after="0"/>
              <w:jc w:val="center"/>
              <w:rPr>
                <w:color w:val="000000"/>
                <w:szCs w:val="28"/>
              </w:rPr>
            </w:pPr>
            <w:r>
              <w:rPr>
                <w:color w:val="000000"/>
                <w:szCs w:val="26"/>
              </w:rPr>
              <w:t>0,09</w:t>
            </w:r>
          </w:p>
        </w:tc>
      </w:tr>
      <w:tr w:rsidR="006B3D09" w:rsidRPr="00201534" w14:paraId="1D3AFCDF"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6D84F719" w14:textId="77777777" w:rsidR="006B3D09" w:rsidRPr="00201534" w:rsidRDefault="006B3D09" w:rsidP="006B3D09">
            <w:pPr>
              <w:spacing w:before="0" w:after="0"/>
              <w:jc w:val="center"/>
              <w:rPr>
                <w:color w:val="000000"/>
                <w:szCs w:val="28"/>
              </w:rPr>
            </w:pPr>
            <w:r w:rsidRPr="00201534">
              <w:rPr>
                <w:color w:val="000000"/>
                <w:szCs w:val="28"/>
              </w:rPr>
              <w:t>23</w:t>
            </w:r>
          </w:p>
        </w:tc>
        <w:tc>
          <w:tcPr>
            <w:tcW w:w="1496" w:type="dxa"/>
            <w:tcBorders>
              <w:top w:val="nil"/>
              <w:left w:val="single" w:sz="8" w:space="0" w:color="auto"/>
              <w:bottom w:val="single" w:sz="8" w:space="0" w:color="auto"/>
              <w:right w:val="single" w:sz="8" w:space="0" w:color="auto"/>
            </w:tcBorders>
            <w:vAlign w:val="center"/>
            <w:hideMark/>
          </w:tcPr>
          <w:p w14:paraId="21086D40" w14:textId="77777777" w:rsidR="006B3D09" w:rsidRPr="00201534" w:rsidRDefault="006B3D09" w:rsidP="006B3D09">
            <w:pPr>
              <w:spacing w:before="0" w:after="0"/>
              <w:jc w:val="center"/>
              <w:rPr>
                <w:color w:val="000000"/>
                <w:szCs w:val="28"/>
              </w:rPr>
            </w:pPr>
            <w:r w:rsidRPr="00201534">
              <w:rPr>
                <w:color w:val="000000"/>
                <w:szCs w:val="28"/>
              </w:rPr>
              <w:t>-0,072</w:t>
            </w:r>
          </w:p>
        </w:tc>
        <w:tc>
          <w:tcPr>
            <w:tcW w:w="1496" w:type="dxa"/>
            <w:tcBorders>
              <w:top w:val="nil"/>
              <w:left w:val="nil"/>
              <w:bottom w:val="single" w:sz="8" w:space="0" w:color="auto"/>
              <w:right w:val="single" w:sz="8" w:space="0" w:color="auto"/>
            </w:tcBorders>
            <w:vAlign w:val="center"/>
            <w:hideMark/>
          </w:tcPr>
          <w:p w14:paraId="5B53EAC5" w14:textId="77777777" w:rsidR="006B3D09" w:rsidRPr="00201534" w:rsidRDefault="006B3D09" w:rsidP="006B3D09">
            <w:pPr>
              <w:spacing w:before="0" w:after="0"/>
              <w:jc w:val="center"/>
              <w:rPr>
                <w:color w:val="000000"/>
                <w:szCs w:val="28"/>
              </w:rPr>
            </w:pPr>
            <w:r w:rsidRPr="00201534">
              <w:rPr>
                <w:color w:val="000000"/>
                <w:szCs w:val="28"/>
              </w:rPr>
              <w:t>0,120</w:t>
            </w:r>
          </w:p>
        </w:tc>
        <w:tc>
          <w:tcPr>
            <w:tcW w:w="1496" w:type="dxa"/>
            <w:tcBorders>
              <w:top w:val="nil"/>
              <w:left w:val="nil"/>
              <w:bottom w:val="single" w:sz="8" w:space="0" w:color="auto"/>
              <w:right w:val="single" w:sz="8" w:space="0" w:color="auto"/>
            </w:tcBorders>
            <w:vAlign w:val="center"/>
            <w:hideMark/>
          </w:tcPr>
          <w:p w14:paraId="3D625C16" w14:textId="77B022B4" w:rsidR="006B3D09" w:rsidRPr="00201534" w:rsidRDefault="006B3D09" w:rsidP="006B3D09">
            <w:pPr>
              <w:spacing w:before="0" w:after="0"/>
              <w:jc w:val="center"/>
              <w:rPr>
                <w:color w:val="000000"/>
                <w:szCs w:val="28"/>
              </w:rPr>
            </w:pPr>
            <w:r>
              <w:rPr>
                <w:color w:val="000000"/>
                <w:szCs w:val="26"/>
              </w:rPr>
              <w:t>-0,049</w:t>
            </w:r>
          </w:p>
        </w:tc>
        <w:tc>
          <w:tcPr>
            <w:tcW w:w="1500" w:type="dxa"/>
            <w:tcBorders>
              <w:top w:val="nil"/>
              <w:left w:val="nil"/>
              <w:bottom w:val="single" w:sz="8" w:space="0" w:color="auto"/>
              <w:right w:val="single" w:sz="8" w:space="0" w:color="auto"/>
            </w:tcBorders>
            <w:vAlign w:val="center"/>
            <w:hideMark/>
          </w:tcPr>
          <w:p w14:paraId="01738DA4" w14:textId="48FDD4CA" w:rsidR="006B3D09" w:rsidRPr="00201534" w:rsidRDefault="006B3D09" w:rsidP="006B3D09">
            <w:pPr>
              <w:spacing w:before="0" w:after="0"/>
              <w:jc w:val="center"/>
              <w:rPr>
                <w:color w:val="000000"/>
                <w:szCs w:val="28"/>
              </w:rPr>
            </w:pPr>
            <w:r>
              <w:rPr>
                <w:color w:val="000000"/>
                <w:szCs w:val="26"/>
              </w:rPr>
              <w:t>0,191</w:t>
            </w:r>
          </w:p>
        </w:tc>
        <w:tc>
          <w:tcPr>
            <w:tcW w:w="1100" w:type="dxa"/>
            <w:tcBorders>
              <w:top w:val="nil"/>
              <w:left w:val="nil"/>
              <w:bottom w:val="single" w:sz="8" w:space="0" w:color="auto"/>
              <w:right w:val="single" w:sz="8" w:space="0" w:color="auto"/>
            </w:tcBorders>
            <w:vAlign w:val="center"/>
            <w:hideMark/>
          </w:tcPr>
          <w:p w14:paraId="490D714B" w14:textId="4131B2FE" w:rsidR="006B3D09" w:rsidRPr="00201534" w:rsidRDefault="006B3D09" w:rsidP="006B3D09">
            <w:pPr>
              <w:spacing w:before="0" w:after="0"/>
              <w:jc w:val="center"/>
              <w:rPr>
                <w:color w:val="000000"/>
                <w:szCs w:val="28"/>
              </w:rPr>
            </w:pPr>
            <w:r>
              <w:rPr>
                <w:color w:val="000000"/>
                <w:szCs w:val="26"/>
              </w:rPr>
              <w:t>0,023</w:t>
            </w:r>
          </w:p>
        </w:tc>
        <w:tc>
          <w:tcPr>
            <w:tcW w:w="864" w:type="dxa"/>
            <w:tcBorders>
              <w:top w:val="nil"/>
              <w:left w:val="nil"/>
              <w:bottom w:val="single" w:sz="8" w:space="0" w:color="auto"/>
              <w:right w:val="single" w:sz="8" w:space="0" w:color="auto"/>
            </w:tcBorders>
            <w:vAlign w:val="center"/>
            <w:hideMark/>
          </w:tcPr>
          <w:p w14:paraId="23C0243D" w14:textId="37CF6453" w:rsidR="006B3D09" w:rsidRPr="00201534" w:rsidRDefault="006B3D09" w:rsidP="006B3D09">
            <w:pPr>
              <w:spacing w:before="0" w:after="0"/>
              <w:jc w:val="center"/>
              <w:rPr>
                <w:color w:val="000000"/>
                <w:szCs w:val="28"/>
              </w:rPr>
            </w:pPr>
            <w:r>
              <w:rPr>
                <w:color w:val="000000"/>
                <w:szCs w:val="26"/>
              </w:rPr>
              <w:t>0,10</w:t>
            </w:r>
          </w:p>
        </w:tc>
      </w:tr>
      <w:tr w:rsidR="006B3D09" w:rsidRPr="00201534" w14:paraId="5B723657"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7B03C023" w14:textId="77777777" w:rsidR="006B3D09" w:rsidRPr="00201534" w:rsidRDefault="006B3D09" w:rsidP="006B3D09">
            <w:pPr>
              <w:spacing w:before="0" w:after="0"/>
              <w:jc w:val="center"/>
              <w:rPr>
                <w:color w:val="000000"/>
                <w:szCs w:val="28"/>
              </w:rPr>
            </w:pPr>
            <w:r w:rsidRPr="00201534">
              <w:rPr>
                <w:color w:val="000000"/>
                <w:szCs w:val="28"/>
              </w:rPr>
              <w:t>24</w:t>
            </w:r>
          </w:p>
        </w:tc>
        <w:tc>
          <w:tcPr>
            <w:tcW w:w="1496" w:type="dxa"/>
            <w:tcBorders>
              <w:top w:val="nil"/>
              <w:left w:val="single" w:sz="8" w:space="0" w:color="auto"/>
              <w:bottom w:val="single" w:sz="8" w:space="0" w:color="auto"/>
              <w:right w:val="single" w:sz="8" w:space="0" w:color="auto"/>
            </w:tcBorders>
            <w:vAlign w:val="center"/>
            <w:hideMark/>
          </w:tcPr>
          <w:p w14:paraId="59EF09B5" w14:textId="77777777" w:rsidR="006B3D09" w:rsidRPr="00201534" w:rsidRDefault="006B3D09" w:rsidP="006B3D09">
            <w:pPr>
              <w:spacing w:before="0" w:after="0"/>
              <w:jc w:val="center"/>
              <w:rPr>
                <w:color w:val="000000"/>
                <w:szCs w:val="28"/>
              </w:rPr>
            </w:pPr>
            <w:r w:rsidRPr="00201534">
              <w:rPr>
                <w:color w:val="000000"/>
                <w:szCs w:val="28"/>
              </w:rPr>
              <w:t>-0,056</w:t>
            </w:r>
          </w:p>
        </w:tc>
        <w:tc>
          <w:tcPr>
            <w:tcW w:w="1496" w:type="dxa"/>
            <w:tcBorders>
              <w:top w:val="nil"/>
              <w:left w:val="nil"/>
              <w:bottom w:val="single" w:sz="8" w:space="0" w:color="auto"/>
              <w:right w:val="single" w:sz="8" w:space="0" w:color="auto"/>
            </w:tcBorders>
            <w:vAlign w:val="center"/>
            <w:hideMark/>
          </w:tcPr>
          <w:p w14:paraId="42543C7F" w14:textId="77777777" w:rsidR="006B3D09" w:rsidRPr="00201534" w:rsidRDefault="006B3D09" w:rsidP="006B3D09">
            <w:pPr>
              <w:spacing w:before="0" w:after="0"/>
              <w:jc w:val="center"/>
              <w:rPr>
                <w:color w:val="000000"/>
                <w:szCs w:val="28"/>
              </w:rPr>
            </w:pPr>
            <w:r w:rsidRPr="00201534">
              <w:rPr>
                <w:color w:val="000000"/>
                <w:szCs w:val="28"/>
              </w:rPr>
              <w:t>0,125</w:t>
            </w:r>
          </w:p>
        </w:tc>
        <w:tc>
          <w:tcPr>
            <w:tcW w:w="1496" w:type="dxa"/>
            <w:tcBorders>
              <w:top w:val="nil"/>
              <w:left w:val="nil"/>
              <w:bottom w:val="single" w:sz="8" w:space="0" w:color="auto"/>
              <w:right w:val="single" w:sz="8" w:space="0" w:color="auto"/>
            </w:tcBorders>
            <w:vAlign w:val="center"/>
            <w:hideMark/>
          </w:tcPr>
          <w:p w14:paraId="34A1A283" w14:textId="3B30357E" w:rsidR="006B3D09" w:rsidRPr="00201534" w:rsidRDefault="006B3D09" w:rsidP="006B3D09">
            <w:pPr>
              <w:spacing w:before="0" w:after="0"/>
              <w:jc w:val="center"/>
              <w:rPr>
                <w:color w:val="000000"/>
                <w:szCs w:val="28"/>
              </w:rPr>
            </w:pPr>
            <w:r>
              <w:rPr>
                <w:color w:val="000000"/>
                <w:szCs w:val="26"/>
              </w:rPr>
              <w:t>-0,079</w:t>
            </w:r>
          </w:p>
        </w:tc>
        <w:tc>
          <w:tcPr>
            <w:tcW w:w="1500" w:type="dxa"/>
            <w:tcBorders>
              <w:top w:val="nil"/>
              <w:left w:val="nil"/>
              <w:bottom w:val="single" w:sz="8" w:space="0" w:color="auto"/>
              <w:right w:val="single" w:sz="8" w:space="0" w:color="auto"/>
            </w:tcBorders>
            <w:vAlign w:val="center"/>
            <w:hideMark/>
          </w:tcPr>
          <w:p w14:paraId="37E45548" w14:textId="484DAEDA" w:rsidR="006B3D09" w:rsidRPr="00201534" w:rsidRDefault="006B3D09" w:rsidP="006B3D09">
            <w:pPr>
              <w:spacing w:before="0" w:after="0"/>
              <w:jc w:val="center"/>
              <w:rPr>
                <w:color w:val="000000"/>
                <w:szCs w:val="28"/>
              </w:rPr>
            </w:pPr>
            <w:r>
              <w:rPr>
                <w:color w:val="000000"/>
                <w:szCs w:val="26"/>
              </w:rPr>
              <w:t>0,199</w:t>
            </w:r>
          </w:p>
        </w:tc>
        <w:tc>
          <w:tcPr>
            <w:tcW w:w="1100" w:type="dxa"/>
            <w:tcBorders>
              <w:top w:val="nil"/>
              <w:left w:val="nil"/>
              <w:bottom w:val="single" w:sz="8" w:space="0" w:color="auto"/>
              <w:right w:val="single" w:sz="8" w:space="0" w:color="auto"/>
            </w:tcBorders>
            <w:vAlign w:val="center"/>
            <w:hideMark/>
          </w:tcPr>
          <w:p w14:paraId="4DA86EE4" w14:textId="2BD4C4F0" w:rsidR="006B3D09" w:rsidRPr="00201534" w:rsidRDefault="006B3D09" w:rsidP="006B3D09">
            <w:pPr>
              <w:spacing w:before="0" w:after="0"/>
              <w:jc w:val="center"/>
              <w:rPr>
                <w:color w:val="000000"/>
                <w:szCs w:val="28"/>
              </w:rPr>
            </w:pPr>
            <w:r>
              <w:rPr>
                <w:color w:val="000000"/>
                <w:szCs w:val="26"/>
              </w:rPr>
              <w:t>-0,023</w:t>
            </w:r>
          </w:p>
        </w:tc>
        <w:tc>
          <w:tcPr>
            <w:tcW w:w="864" w:type="dxa"/>
            <w:tcBorders>
              <w:top w:val="nil"/>
              <w:left w:val="nil"/>
              <w:bottom w:val="single" w:sz="8" w:space="0" w:color="auto"/>
              <w:right w:val="single" w:sz="8" w:space="0" w:color="auto"/>
            </w:tcBorders>
            <w:vAlign w:val="center"/>
            <w:hideMark/>
          </w:tcPr>
          <w:p w14:paraId="51B30275" w14:textId="7081498A" w:rsidR="006B3D09" w:rsidRPr="00201534" w:rsidRDefault="006B3D09" w:rsidP="006B3D09">
            <w:pPr>
              <w:spacing w:before="0" w:after="0"/>
              <w:jc w:val="center"/>
              <w:rPr>
                <w:color w:val="000000"/>
                <w:szCs w:val="28"/>
              </w:rPr>
            </w:pPr>
            <w:r>
              <w:rPr>
                <w:color w:val="000000"/>
                <w:szCs w:val="26"/>
              </w:rPr>
              <w:t>0,10</w:t>
            </w:r>
          </w:p>
        </w:tc>
      </w:tr>
      <w:tr w:rsidR="006B3D09" w:rsidRPr="00201534" w14:paraId="413C53B1"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479BA0C4" w14:textId="77777777" w:rsidR="006B3D09" w:rsidRPr="00201534" w:rsidRDefault="006B3D09" w:rsidP="006B3D09">
            <w:pPr>
              <w:spacing w:before="0" w:after="0"/>
              <w:jc w:val="center"/>
              <w:rPr>
                <w:color w:val="000000"/>
                <w:szCs w:val="28"/>
              </w:rPr>
            </w:pPr>
            <w:r w:rsidRPr="00201534">
              <w:rPr>
                <w:color w:val="000000"/>
                <w:szCs w:val="28"/>
              </w:rPr>
              <w:t>25</w:t>
            </w:r>
          </w:p>
        </w:tc>
        <w:tc>
          <w:tcPr>
            <w:tcW w:w="1496" w:type="dxa"/>
            <w:tcBorders>
              <w:top w:val="nil"/>
              <w:left w:val="single" w:sz="8" w:space="0" w:color="auto"/>
              <w:bottom w:val="single" w:sz="8" w:space="0" w:color="auto"/>
              <w:right w:val="single" w:sz="8" w:space="0" w:color="auto"/>
            </w:tcBorders>
            <w:vAlign w:val="center"/>
            <w:hideMark/>
          </w:tcPr>
          <w:p w14:paraId="38734E07" w14:textId="77777777" w:rsidR="006B3D09" w:rsidRPr="00201534" w:rsidRDefault="006B3D09" w:rsidP="006B3D09">
            <w:pPr>
              <w:spacing w:before="0" w:after="0"/>
              <w:jc w:val="center"/>
              <w:rPr>
                <w:color w:val="000000"/>
                <w:szCs w:val="28"/>
              </w:rPr>
            </w:pPr>
            <w:r w:rsidRPr="00201534">
              <w:rPr>
                <w:color w:val="000000"/>
                <w:szCs w:val="28"/>
              </w:rPr>
              <w:t>-0,070</w:t>
            </w:r>
          </w:p>
        </w:tc>
        <w:tc>
          <w:tcPr>
            <w:tcW w:w="1496" w:type="dxa"/>
            <w:tcBorders>
              <w:top w:val="nil"/>
              <w:left w:val="nil"/>
              <w:bottom w:val="single" w:sz="8" w:space="0" w:color="auto"/>
              <w:right w:val="single" w:sz="8" w:space="0" w:color="auto"/>
            </w:tcBorders>
            <w:vAlign w:val="center"/>
            <w:hideMark/>
          </w:tcPr>
          <w:p w14:paraId="3A853FAE" w14:textId="77777777" w:rsidR="006B3D09" w:rsidRPr="00201534" w:rsidRDefault="006B3D09" w:rsidP="006B3D09">
            <w:pPr>
              <w:spacing w:before="0" w:after="0"/>
              <w:jc w:val="center"/>
              <w:rPr>
                <w:color w:val="000000"/>
                <w:szCs w:val="28"/>
              </w:rPr>
            </w:pPr>
            <w:r w:rsidRPr="00201534">
              <w:rPr>
                <w:color w:val="000000"/>
                <w:szCs w:val="28"/>
              </w:rPr>
              <w:t>0,130</w:t>
            </w:r>
          </w:p>
        </w:tc>
        <w:tc>
          <w:tcPr>
            <w:tcW w:w="1496" w:type="dxa"/>
            <w:tcBorders>
              <w:top w:val="nil"/>
              <w:left w:val="nil"/>
              <w:bottom w:val="single" w:sz="8" w:space="0" w:color="auto"/>
              <w:right w:val="single" w:sz="8" w:space="0" w:color="auto"/>
            </w:tcBorders>
            <w:vAlign w:val="center"/>
            <w:hideMark/>
          </w:tcPr>
          <w:p w14:paraId="24E8C796" w14:textId="32528171" w:rsidR="006B3D09" w:rsidRPr="00201534" w:rsidRDefault="006B3D09" w:rsidP="006B3D09">
            <w:pPr>
              <w:spacing w:before="0" w:after="0"/>
              <w:jc w:val="center"/>
              <w:rPr>
                <w:color w:val="000000"/>
                <w:szCs w:val="28"/>
              </w:rPr>
            </w:pPr>
            <w:r>
              <w:rPr>
                <w:color w:val="000000"/>
                <w:szCs w:val="26"/>
              </w:rPr>
              <w:t>-0,105</w:t>
            </w:r>
          </w:p>
        </w:tc>
        <w:tc>
          <w:tcPr>
            <w:tcW w:w="1500" w:type="dxa"/>
            <w:tcBorders>
              <w:top w:val="nil"/>
              <w:left w:val="nil"/>
              <w:bottom w:val="single" w:sz="8" w:space="0" w:color="auto"/>
              <w:right w:val="single" w:sz="8" w:space="0" w:color="auto"/>
            </w:tcBorders>
            <w:vAlign w:val="center"/>
            <w:hideMark/>
          </w:tcPr>
          <w:p w14:paraId="113D8303" w14:textId="083CB577" w:rsidR="006B3D09" w:rsidRPr="00201534" w:rsidRDefault="006B3D09" w:rsidP="006B3D09">
            <w:pPr>
              <w:spacing w:before="0" w:after="0"/>
              <w:jc w:val="center"/>
              <w:rPr>
                <w:color w:val="000000"/>
                <w:szCs w:val="28"/>
              </w:rPr>
            </w:pPr>
            <w:r>
              <w:rPr>
                <w:color w:val="000000"/>
                <w:szCs w:val="26"/>
              </w:rPr>
              <w:t>0,207</w:t>
            </w:r>
          </w:p>
        </w:tc>
        <w:tc>
          <w:tcPr>
            <w:tcW w:w="1100" w:type="dxa"/>
            <w:tcBorders>
              <w:top w:val="nil"/>
              <w:left w:val="nil"/>
              <w:bottom w:val="single" w:sz="8" w:space="0" w:color="auto"/>
              <w:right w:val="single" w:sz="8" w:space="0" w:color="auto"/>
            </w:tcBorders>
            <w:vAlign w:val="center"/>
            <w:hideMark/>
          </w:tcPr>
          <w:p w14:paraId="7FD7C26F" w14:textId="52C5CA66" w:rsidR="006B3D09" w:rsidRPr="00201534" w:rsidRDefault="006B3D09" w:rsidP="006B3D09">
            <w:pPr>
              <w:spacing w:before="0" w:after="0"/>
              <w:jc w:val="center"/>
              <w:rPr>
                <w:color w:val="000000"/>
                <w:szCs w:val="28"/>
              </w:rPr>
            </w:pPr>
            <w:r>
              <w:rPr>
                <w:color w:val="000000"/>
                <w:szCs w:val="26"/>
              </w:rPr>
              <w:t>-0,035</w:t>
            </w:r>
          </w:p>
        </w:tc>
        <w:tc>
          <w:tcPr>
            <w:tcW w:w="864" w:type="dxa"/>
            <w:tcBorders>
              <w:top w:val="nil"/>
              <w:left w:val="nil"/>
              <w:bottom w:val="single" w:sz="8" w:space="0" w:color="auto"/>
              <w:right w:val="single" w:sz="8" w:space="0" w:color="auto"/>
            </w:tcBorders>
            <w:vAlign w:val="center"/>
            <w:hideMark/>
          </w:tcPr>
          <w:p w14:paraId="134B0CF2" w14:textId="5ADE36FE" w:rsidR="006B3D09" w:rsidRPr="00201534" w:rsidRDefault="006B3D09" w:rsidP="006B3D09">
            <w:pPr>
              <w:spacing w:before="0" w:after="0"/>
              <w:jc w:val="center"/>
              <w:rPr>
                <w:color w:val="000000"/>
                <w:szCs w:val="28"/>
              </w:rPr>
            </w:pPr>
            <w:r>
              <w:rPr>
                <w:color w:val="000000"/>
                <w:szCs w:val="26"/>
              </w:rPr>
              <w:t>0,14</w:t>
            </w:r>
          </w:p>
        </w:tc>
      </w:tr>
      <w:tr w:rsidR="006B3D09" w:rsidRPr="00201534" w14:paraId="568F2D81"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4263747C" w14:textId="77777777" w:rsidR="006B3D09" w:rsidRPr="00201534" w:rsidRDefault="006B3D09" w:rsidP="006B3D09">
            <w:pPr>
              <w:spacing w:before="0" w:after="0"/>
              <w:jc w:val="center"/>
              <w:rPr>
                <w:color w:val="000000"/>
                <w:szCs w:val="28"/>
              </w:rPr>
            </w:pPr>
            <w:r w:rsidRPr="00201534">
              <w:rPr>
                <w:color w:val="000000"/>
                <w:szCs w:val="28"/>
              </w:rPr>
              <w:t>26</w:t>
            </w:r>
          </w:p>
        </w:tc>
        <w:tc>
          <w:tcPr>
            <w:tcW w:w="1496" w:type="dxa"/>
            <w:tcBorders>
              <w:top w:val="nil"/>
              <w:left w:val="single" w:sz="8" w:space="0" w:color="auto"/>
              <w:bottom w:val="single" w:sz="8" w:space="0" w:color="auto"/>
              <w:right w:val="single" w:sz="8" w:space="0" w:color="auto"/>
            </w:tcBorders>
            <w:vAlign w:val="center"/>
            <w:hideMark/>
          </w:tcPr>
          <w:p w14:paraId="7C7881F3" w14:textId="77777777" w:rsidR="006B3D09" w:rsidRPr="00201534" w:rsidRDefault="006B3D09" w:rsidP="006B3D09">
            <w:pPr>
              <w:spacing w:before="0" w:after="0"/>
              <w:jc w:val="center"/>
              <w:rPr>
                <w:color w:val="000000"/>
                <w:szCs w:val="28"/>
              </w:rPr>
            </w:pPr>
            <w:r w:rsidRPr="00201534">
              <w:rPr>
                <w:color w:val="000000"/>
                <w:szCs w:val="28"/>
              </w:rPr>
              <w:t>-0,082</w:t>
            </w:r>
          </w:p>
        </w:tc>
        <w:tc>
          <w:tcPr>
            <w:tcW w:w="1496" w:type="dxa"/>
            <w:tcBorders>
              <w:top w:val="nil"/>
              <w:left w:val="nil"/>
              <w:bottom w:val="single" w:sz="8" w:space="0" w:color="auto"/>
              <w:right w:val="single" w:sz="8" w:space="0" w:color="auto"/>
            </w:tcBorders>
            <w:vAlign w:val="center"/>
            <w:hideMark/>
          </w:tcPr>
          <w:p w14:paraId="361E3D5E" w14:textId="77777777" w:rsidR="006B3D09" w:rsidRPr="00201534" w:rsidRDefault="006B3D09" w:rsidP="006B3D09">
            <w:pPr>
              <w:spacing w:before="0" w:after="0"/>
              <w:jc w:val="center"/>
              <w:rPr>
                <w:color w:val="000000"/>
                <w:szCs w:val="28"/>
              </w:rPr>
            </w:pPr>
            <w:r w:rsidRPr="00201534">
              <w:rPr>
                <w:color w:val="000000"/>
                <w:szCs w:val="28"/>
              </w:rPr>
              <w:t>0,135</w:t>
            </w:r>
          </w:p>
        </w:tc>
        <w:tc>
          <w:tcPr>
            <w:tcW w:w="1496" w:type="dxa"/>
            <w:tcBorders>
              <w:top w:val="nil"/>
              <w:left w:val="nil"/>
              <w:bottom w:val="single" w:sz="8" w:space="0" w:color="auto"/>
              <w:right w:val="single" w:sz="8" w:space="0" w:color="auto"/>
            </w:tcBorders>
            <w:vAlign w:val="center"/>
            <w:hideMark/>
          </w:tcPr>
          <w:p w14:paraId="4124FCD1" w14:textId="3C2F6BDF" w:rsidR="006B3D09" w:rsidRPr="00201534" w:rsidRDefault="006B3D09" w:rsidP="006B3D09">
            <w:pPr>
              <w:spacing w:before="0" w:after="0"/>
              <w:jc w:val="center"/>
              <w:rPr>
                <w:color w:val="000000"/>
                <w:szCs w:val="28"/>
              </w:rPr>
            </w:pPr>
            <w:r>
              <w:rPr>
                <w:color w:val="000000"/>
                <w:szCs w:val="26"/>
              </w:rPr>
              <w:t>-0,142</w:t>
            </w:r>
          </w:p>
        </w:tc>
        <w:tc>
          <w:tcPr>
            <w:tcW w:w="1500" w:type="dxa"/>
            <w:tcBorders>
              <w:top w:val="nil"/>
              <w:left w:val="nil"/>
              <w:bottom w:val="single" w:sz="8" w:space="0" w:color="auto"/>
              <w:right w:val="single" w:sz="8" w:space="0" w:color="auto"/>
            </w:tcBorders>
            <w:vAlign w:val="center"/>
            <w:hideMark/>
          </w:tcPr>
          <w:p w14:paraId="4303A435" w14:textId="6FB8E619" w:rsidR="006B3D09" w:rsidRPr="00201534" w:rsidRDefault="006B3D09" w:rsidP="006B3D09">
            <w:pPr>
              <w:spacing w:before="0" w:after="0"/>
              <w:jc w:val="center"/>
              <w:rPr>
                <w:color w:val="000000"/>
                <w:szCs w:val="28"/>
              </w:rPr>
            </w:pPr>
            <w:r>
              <w:rPr>
                <w:color w:val="000000"/>
                <w:szCs w:val="26"/>
              </w:rPr>
              <w:t>0,215</w:t>
            </w:r>
          </w:p>
        </w:tc>
        <w:tc>
          <w:tcPr>
            <w:tcW w:w="1100" w:type="dxa"/>
            <w:tcBorders>
              <w:top w:val="nil"/>
              <w:left w:val="nil"/>
              <w:bottom w:val="single" w:sz="8" w:space="0" w:color="auto"/>
              <w:right w:val="single" w:sz="8" w:space="0" w:color="auto"/>
            </w:tcBorders>
            <w:vAlign w:val="center"/>
            <w:hideMark/>
          </w:tcPr>
          <w:p w14:paraId="7DBF6DA0" w14:textId="41482959" w:rsidR="006B3D09" w:rsidRPr="00201534" w:rsidRDefault="006B3D09" w:rsidP="006B3D09">
            <w:pPr>
              <w:spacing w:before="0" w:after="0"/>
              <w:jc w:val="center"/>
              <w:rPr>
                <w:color w:val="000000"/>
                <w:szCs w:val="28"/>
              </w:rPr>
            </w:pPr>
            <w:r>
              <w:rPr>
                <w:color w:val="000000"/>
                <w:szCs w:val="26"/>
              </w:rPr>
              <w:t>-0,060</w:t>
            </w:r>
          </w:p>
        </w:tc>
        <w:tc>
          <w:tcPr>
            <w:tcW w:w="864" w:type="dxa"/>
            <w:tcBorders>
              <w:top w:val="nil"/>
              <w:left w:val="nil"/>
              <w:bottom w:val="single" w:sz="8" w:space="0" w:color="auto"/>
              <w:right w:val="single" w:sz="8" w:space="0" w:color="auto"/>
            </w:tcBorders>
            <w:vAlign w:val="center"/>
            <w:hideMark/>
          </w:tcPr>
          <w:p w14:paraId="33DD944D" w14:textId="72E3CA57" w:rsidR="006B3D09" w:rsidRPr="00201534" w:rsidRDefault="006B3D09" w:rsidP="006B3D09">
            <w:pPr>
              <w:spacing w:before="0" w:after="0"/>
              <w:jc w:val="center"/>
              <w:rPr>
                <w:color w:val="000000"/>
                <w:szCs w:val="28"/>
              </w:rPr>
            </w:pPr>
            <w:r>
              <w:rPr>
                <w:color w:val="000000"/>
                <w:szCs w:val="26"/>
              </w:rPr>
              <w:t>0,24</w:t>
            </w:r>
          </w:p>
        </w:tc>
      </w:tr>
      <w:tr w:rsidR="006B3D09" w:rsidRPr="00201534" w14:paraId="6A9166BD"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4DD19E68" w14:textId="77777777" w:rsidR="006B3D09" w:rsidRPr="00201534" w:rsidRDefault="006B3D09" w:rsidP="006B3D09">
            <w:pPr>
              <w:spacing w:before="0" w:after="0"/>
              <w:jc w:val="center"/>
              <w:rPr>
                <w:color w:val="000000"/>
                <w:szCs w:val="28"/>
              </w:rPr>
            </w:pPr>
            <w:r w:rsidRPr="00201534">
              <w:rPr>
                <w:color w:val="000000"/>
                <w:szCs w:val="28"/>
              </w:rPr>
              <w:t>27</w:t>
            </w:r>
          </w:p>
        </w:tc>
        <w:tc>
          <w:tcPr>
            <w:tcW w:w="1496" w:type="dxa"/>
            <w:tcBorders>
              <w:top w:val="nil"/>
              <w:left w:val="single" w:sz="8" w:space="0" w:color="auto"/>
              <w:bottom w:val="single" w:sz="8" w:space="0" w:color="auto"/>
              <w:right w:val="single" w:sz="8" w:space="0" w:color="auto"/>
            </w:tcBorders>
            <w:vAlign w:val="center"/>
            <w:hideMark/>
          </w:tcPr>
          <w:p w14:paraId="7DB6CEE0" w14:textId="77777777" w:rsidR="006B3D09" w:rsidRPr="00201534" w:rsidRDefault="006B3D09" w:rsidP="006B3D09">
            <w:pPr>
              <w:spacing w:before="0" w:after="0"/>
              <w:jc w:val="center"/>
              <w:rPr>
                <w:color w:val="000000"/>
                <w:szCs w:val="28"/>
              </w:rPr>
            </w:pPr>
            <w:r w:rsidRPr="00201534">
              <w:rPr>
                <w:color w:val="000000"/>
                <w:szCs w:val="28"/>
              </w:rPr>
              <w:t>-0,092</w:t>
            </w:r>
          </w:p>
        </w:tc>
        <w:tc>
          <w:tcPr>
            <w:tcW w:w="1496" w:type="dxa"/>
            <w:tcBorders>
              <w:top w:val="nil"/>
              <w:left w:val="nil"/>
              <w:bottom w:val="single" w:sz="8" w:space="0" w:color="auto"/>
              <w:right w:val="single" w:sz="8" w:space="0" w:color="auto"/>
            </w:tcBorders>
            <w:vAlign w:val="center"/>
            <w:hideMark/>
          </w:tcPr>
          <w:p w14:paraId="692B5212" w14:textId="77777777" w:rsidR="006B3D09" w:rsidRPr="00201534" w:rsidRDefault="006B3D09" w:rsidP="006B3D09">
            <w:pPr>
              <w:spacing w:before="0" w:after="0"/>
              <w:jc w:val="center"/>
              <w:rPr>
                <w:color w:val="000000"/>
                <w:szCs w:val="28"/>
              </w:rPr>
            </w:pPr>
            <w:r w:rsidRPr="00201534">
              <w:rPr>
                <w:color w:val="000000"/>
                <w:szCs w:val="28"/>
              </w:rPr>
              <w:t>0,140</w:t>
            </w:r>
          </w:p>
        </w:tc>
        <w:tc>
          <w:tcPr>
            <w:tcW w:w="1496" w:type="dxa"/>
            <w:tcBorders>
              <w:top w:val="nil"/>
              <w:left w:val="nil"/>
              <w:bottom w:val="single" w:sz="8" w:space="0" w:color="auto"/>
              <w:right w:val="single" w:sz="8" w:space="0" w:color="auto"/>
            </w:tcBorders>
            <w:vAlign w:val="center"/>
            <w:hideMark/>
          </w:tcPr>
          <w:p w14:paraId="3DF86F8E" w14:textId="63F643C8" w:rsidR="006B3D09" w:rsidRPr="00201534" w:rsidRDefault="006B3D09" w:rsidP="006B3D09">
            <w:pPr>
              <w:spacing w:before="0" w:after="0"/>
              <w:jc w:val="center"/>
              <w:rPr>
                <w:color w:val="000000"/>
                <w:szCs w:val="28"/>
              </w:rPr>
            </w:pPr>
            <w:r>
              <w:rPr>
                <w:color w:val="000000"/>
                <w:szCs w:val="26"/>
              </w:rPr>
              <w:t>-0,128</w:t>
            </w:r>
          </w:p>
        </w:tc>
        <w:tc>
          <w:tcPr>
            <w:tcW w:w="1500" w:type="dxa"/>
            <w:tcBorders>
              <w:top w:val="nil"/>
              <w:left w:val="nil"/>
              <w:bottom w:val="single" w:sz="8" w:space="0" w:color="auto"/>
              <w:right w:val="single" w:sz="8" w:space="0" w:color="auto"/>
            </w:tcBorders>
            <w:vAlign w:val="center"/>
            <w:hideMark/>
          </w:tcPr>
          <w:p w14:paraId="7EDC6D74" w14:textId="1E60D6AA" w:rsidR="006B3D09" w:rsidRPr="00201534" w:rsidRDefault="006B3D09" w:rsidP="006B3D09">
            <w:pPr>
              <w:spacing w:before="0" w:after="0"/>
              <w:jc w:val="center"/>
              <w:rPr>
                <w:color w:val="000000"/>
                <w:szCs w:val="28"/>
              </w:rPr>
            </w:pPr>
            <w:r>
              <w:rPr>
                <w:color w:val="000000"/>
                <w:szCs w:val="26"/>
              </w:rPr>
              <w:t>0,223</w:t>
            </w:r>
          </w:p>
        </w:tc>
        <w:tc>
          <w:tcPr>
            <w:tcW w:w="1100" w:type="dxa"/>
            <w:tcBorders>
              <w:top w:val="nil"/>
              <w:left w:val="nil"/>
              <w:bottom w:val="single" w:sz="8" w:space="0" w:color="auto"/>
              <w:right w:val="single" w:sz="8" w:space="0" w:color="auto"/>
            </w:tcBorders>
            <w:vAlign w:val="center"/>
            <w:hideMark/>
          </w:tcPr>
          <w:p w14:paraId="695FF74B" w14:textId="25EFDFBA" w:rsidR="006B3D09" w:rsidRPr="00201534" w:rsidRDefault="006B3D09" w:rsidP="006B3D09">
            <w:pPr>
              <w:spacing w:before="0" w:after="0"/>
              <w:jc w:val="center"/>
              <w:rPr>
                <w:color w:val="000000"/>
                <w:szCs w:val="28"/>
              </w:rPr>
            </w:pPr>
            <w:r>
              <w:rPr>
                <w:color w:val="000000"/>
                <w:szCs w:val="26"/>
              </w:rPr>
              <w:t>-0,036</w:t>
            </w:r>
          </w:p>
        </w:tc>
        <w:tc>
          <w:tcPr>
            <w:tcW w:w="864" w:type="dxa"/>
            <w:tcBorders>
              <w:top w:val="nil"/>
              <w:left w:val="nil"/>
              <w:bottom w:val="single" w:sz="8" w:space="0" w:color="auto"/>
              <w:right w:val="single" w:sz="8" w:space="0" w:color="auto"/>
            </w:tcBorders>
            <w:vAlign w:val="center"/>
            <w:hideMark/>
          </w:tcPr>
          <w:p w14:paraId="219EF7B4" w14:textId="44DB6AE3" w:rsidR="006B3D09" w:rsidRPr="00201534" w:rsidRDefault="006B3D09" w:rsidP="006B3D09">
            <w:pPr>
              <w:spacing w:before="0" w:after="0"/>
              <w:jc w:val="center"/>
              <w:rPr>
                <w:color w:val="000000"/>
                <w:szCs w:val="28"/>
              </w:rPr>
            </w:pPr>
            <w:r>
              <w:rPr>
                <w:color w:val="000000"/>
                <w:szCs w:val="26"/>
              </w:rPr>
              <w:t>0,14</w:t>
            </w:r>
          </w:p>
        </w:tc>
      </w:tr>
      <w:tr w:rsidR="006B3D09" w:rsidRPr="00201534" w14:paraId="222359F8"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671F6342" w14:textId="77777777" w:rsidR="006B3D09" w:rsidRPr="00201534" w:rsidRDefault="006B3D09" w:rsidP="006B3D09">
            <w:pPr>
              <w:spacing w:before="0" w:after="0"/>
              <w:jc w:val="center"/>
              <w:rPr>
                <w:color w:val="000000"/>
                <w:szCs w:val="28"/>
              </w:rPr>
            </w:pPr>
            <w:r w:rsidRPr="00201534">
              <w:rPr>
                <w:color w:val="000000"/>
                <w:szCs w:val="28"/>
              </w:rPr>
              <w:t>28</w:t>
            </w:r>
          </w:p>
        </w:tc>
        <w:tc>
          <w:tcPr>
            <w:tcW w:w="1496" w:type="dxa"/>
            <w:tcBorders>
              <w:top w:val="nil"/>
              <w:left w:val="single" w:sz="8" w:space="0" w:color="auto"/>
              <w:bottom w:val="single" w:sz="8" w:space="0" w:color="auto"/>
              <w:right w:val="single" w:sz="8" w:space="0" w:color="auto"/>
            </w:tcBorders>
            <w:vAlign w:val="center"/>
            <w:hideMark/>
          </w:tcPr>
          <w:p w14:paraId="3A2FCBD2" w14:textId="77777777" w:rsidR="006B3D09" w:rsidRPr="00201534" w:rsidRDefault="006B3D09" w:rsidP="006B3D09">
            <w:pPr>
              <w:spacing w:before="0" w:after="0"/>
              <w:jc w:val="center"/>
              <w:rPr>
                <w:color w:val="000000"/>
                <w:szCs w:val="28"/>
              </w:rPr>
            </w:pPr>
            <w:r w:rsidRPr="00201534">
              <w:rPr>
                <w:color w:val="000000"/>
                <w:szCs w:val="28"/>
              </w:rPr>
              <w:t>-0,074</w:t>
            </w:r>
          </w:p>
        </w:tc>
        <w:tc>
          <w:tcPr>
            <w:tcW w:w="1496" w:type="dxa"/>
            <w:tcBorders>
              <w:top w:val="nil"/>
              <w:left w:val="nil"/>
              <w:bottom w:val="single" w:sz="8" w:space="0" w:color="auto"/>
              <w:right w:val="single" w:sz="8" w:space="0" w:color="auto"/>
            </w:tcBorders>
            <w:vAlign w:val="center"/>
            <w:hideMark/>
          </w:tcPr>
          <w:p w14:paraId="56AAFFE5" w14:textId="77777777" w:rsidR="006B3D09" w:rsidRPr="00201534" w:rsidRDefault="006B3D09" w:rsidP="006B3D09">
            <w:pPr>
              <w:spacing w:before="0" w:after="0"/>
              <w:jc w:val="center"/>
              <w:rPr>
                <w:color w:val="000000"/>
                <w:szCs w:val="28"/>
              </w:rPr>
            </w:pPr>
            <w:r w:rsidRPr="00201534">
              <w:rPr>
                <w:color w:val="000000"/>
                <w:szCs w:val="28"/>
              </w:rPr>
              <w:t>0,145</w:t>
            </w:r>
          </w:p>
        </w:tc>
        <w:tc>
          <w:tcPr>
            <w:tcW w:w="1496" w:type="dxa"/>
            <w:tcBorders>
              <w:top w:val="nil"/>
              <w:left w:val="nil"/>
              <w:bottom w:val="single" w:sz="8" w:space="0" w:color="auto"/>
              <w:right w:val="single" w:sz="8" w:space="0" w:color="auto"/>
            </w:tcBorders>
            <w:vAlign w:val="center"/>
            <w:hideMark/>
          </w:tcPr>
          <w:p w14:paraId="7927CE67" w14:textId="149856A1" w:rsidR="006B3D09" w:rsidRPr="00201534" w:rsidRDefault="006B3D09" w:rsidP="006B3D09">
            <w:pPr>
              <w:spacing w:before="0" w:after="0"/>
              <w:jc w:val="center"/>
              <w:rPr>
                <w:color w:val="000000"/>
                <w:szCs w:val="28"/>
              </w:rPr>
            </w:pPr>
            <w:r>
              <w:rPr>
                <w:color w:val="000000"/>
                <w:szCs w:val="26"/>
              </w:rPr>
              <w:t>-0,141</w:t>
            </w:r>
          </w:p>
        </w:tc>
        <w:tc>
          <w:tcPr>
            <w:tcW w:w="1500" w:type="dxa"/>
            <w:tcBorders>
              <w:top w:val="nil"/>
              <w:left w:val="nil"/>
              <w:bottom w:val="single" w:sz="8" w:space="0" w:color="auto"/>
              <w:right w:val="single" w:sz="8" w:space="0" w:color="auto"/>
            </w:tcBorders>
            <w:vAlign w:val="center"/>
            <w:hideMark/>
          </w:tcPr>
          <w:p w14:paraId="072639EF" w14:textId="3F119EF8" w:rsidR="006B3D09" w:rsidRPr="00201534" w:rsidRDefault="006B3D09" w:rsidP="006B3D09">
            <w:pPr>
              <w:spacing w:before="0" w:after="0"/>
              <w:jc w:val="center"/>
              <w:rPr>
                <w:color w:val="000000"/>
                <w:szCs w:val="28"/>
              </w:rPr>
            </w:pPr>
            <w:r>
              <w:rPr>
                <w:color w:val="000000"/>
                <w:szCs w:val="26"/>
              </w:rPr>
              <w:t>0,231</w:t>
            </w:r>
          </w:p>
        </w:tc>
        <w:tc>
          <w:tcPr>
            <w:tcW w:w="1100" w:type="dxa"/>
            <w:tcBorders>
              <w:top w:val="nil"/>
              <w:left w:val="nil"/>
              <w:bottom w:val="single" w:sz="8" w:space="0" w:color="auto"/>
              <w:right w:val="single" w:sz="8" w:space="0" w:color="auto"/>
            </w:tcBorders>
            <w:vAlign w:val="center"/>
            <w:hideMark/>
          </w:tcPr>
          <w:p w14:paraId="60894AAF" w14:textId="4EB964FB" w:rsidR="006B3D09" w:rsidRPr="00201534" w:rsidRDefault="006B3D09" w:rsidP="006B3D09">
            <w:pPr>
              <w:spacing w:before="0" w:after="0"/>
              <w:jc w:val="center"/>
              <w:rPr>
                <w:color w:val="000000"/>
                <w:szCs w:val="28"/>
              </w:rPr>
            </w:pPr>
            <w:r>
              <w:rPr>
                <w:color w:val="000000"/>
                <w:szCs w:val="26"/>
              </w:rPr>
              <w:t>-0,067</w:t>
            </w:r>
          </w:p>
        </w:tc>
        <w:tc>
          <w:tcPr>
            <w:tcW w:w="864" w:type="dxa"/>
            <w:tcBorders>
              <w:top w:val="nil"/>
              <w:left w:val="nil"/>
              <w:bottom w:val="single" w:sz="8" w:space="0" w:color="auto"/>
              <w:right w:val="single" w:sz="8" w:space="0" w:color="auto"/>
            </w:tcBorders>
            <w:vAlign w:val="center"/>
            <w:hideMark/>
          </w:tcPr>
          <w:p w14:paraId="0E02F2A5" w14:textId="4733970A" w:rsidR="006B3D09" w:rsidRPr="00201534" w:rsidRDefault="006B3D09" w:rsidP="006B3D09">
            <w:pPr>
              <w:spacing w:before="0" w:after="0"/>
              <w:jc w:val="center"/>
              <w:rPr>
                <w:color w:val="000000"/>
                <w:szCs w:val="28"/>
              </w:rPr>
            </w:pPr>
            <w:r>
              <w:rPr>
                <w:color w:val="000000"/>
                <w:szCs w:val="26"/>
              </w:rPr>
              <w:t>0,25</w:t>
            </w:r>
          </w:p>
        </w:tc>
      </w:tr>
      <w:tr w:rsidR="006B3D09" w:rsidRPr="00201534" w14:paraId="4D908BD8"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413F3125" w14:textId="77777777" w:rsidR="006B3D09" w:rsidRPr="00201534" w:rsidRDefault="006B3D09" w:rsidP="006B3D09">
            <w:pPr>
              <w:spacing w:before="0" w:after="0"/>
              <w:jc w:val="center"/>
              <w:rPr>
                <w:color w:val="000000"/>
                <w:szCs w:val="28"/>
              </w:rPr>
            </w:pPr>
            <w:r w:rsidRPr="00201534">
              <w:rPr>
                <w:color w:val="000000"/>
                <w:szCs w:val="28"/>
              </w:rPr>
              <w:t>29</w:t>
            </w:r>
          </w:p>
        </w:tc>
        <w:tc>
          <w:tcPr>
            <w:tcW w:w="1496" w:type="dxa"/>
            <w:tcBorders>
              <w:top w:val="nil"/>
              <w:left w:val="single" w:sz="8" w:space="0" w:color="auto"/>
              <w:bottom w:val="single" w:sz="8" w:space="0" w:color="auto"/>
              <w:right w:val="single" w:sz="8" w:space="0" w:color="auto"/>
            </w:tcBorders>
            <w:vAlign w:val="center"/>
            <w:hideMark/>
          </w:tcPr>
          <w:p w14:paraId="304D3F2B" w14:textId="77777777" w:rsidR="006B3D09" w:rsidRPr="00201534" w:rsidRDefault="006B3D09" w:rsidP="006B3D09">
            <w:pPr>
              <w:spacing w:before="0" w:after="0"/>
              <w:jc w:val="center"/>
              <w:rPr>
                <w:color w:val="000000"/>
                <w:szCs w:val="28"/>
              </w:rPr>
            </w:pPr>
            <w:r w:rsidRPr="00201534">
              <w:rPr>
                <w:color w:val="000000"/>
                <w:szCs w:val="28"/>
              </w:rPr>
              <w:t>-0,077</w:t>
            </w:r>
          </w:p>
        </w:tc>
        <w:tc>
          <w:tcPr>
            <w:tcW w:w="1496" w:type="dxa"/>
            <w:tcBorders>
              <w:top w:val="nil"/>
              <w:left w:val="nil"/>
              <w:bottom w:val="single" w:sz="8" w:space="0" w:color="auto"/>
              <w:right w:val="single" w:sz="8" w:space="0" w:color="auto"/>
            </w:tcBorders>
            <w:vAlign w:val="center"/>
            <w:hideMark/>
          </w:tcPr>
          <w:p w14:paraId="1E7D2F96" w14:textId="77777777" w:rsidR="006B3D09" w:rsidRPr="00201534" w:rsidRDefault="006B3D09" w:rsidP="006B3D09">
            <w:pPr>
              <w:spacing w:before="0" w:after="0"/>
              <w:jc w:val="center"/>
              <w:rPr>
                <w:color w:val="000000"/>
                <w:szCs w:val="28"/>
              </w:rPr>
            </w:pPr>
            <w:r w:rsidRPr="00201534">
              <w:rPr>
                <w:color w:val="000000"/>
                <w:szCs w:val="28"/>
              </w:rPr>
              <w:t>0,150</w:t>
            </w:r>
          </w:p>
        </w:tc>
        <w:tc>
          <w:tcPr>
            <w:tcW w:w="1496" w:type="dxa"/>
            <w:tcBorders>
              <w:top w:val="nil"/>
              <w:left w:val="nil"/>
              <w:bottom w:val="single" w:sz="8" w:space="0" w:color="auto"/>
              <w:right w:val="single" w:sz="8" w:space="0" w:color="auto"/>
            </w:tcBorders>
            <w:vAlign w:val="center"/>
            <w:hideMark/>
          </w:tcPr>
          <w:p w14:paraId="43975499" w14:textId="3503F499" w:rsidR="006B3D09" w:rsidRPr="00201534" w:rsidRDefault="006B3D09" w:rsidP="006B3D09">
            <w:pPr>
              <w:spacing w:before="0" w:after="0"/>
              <w:jc w:val="center"/>
              <w:rPr>
                <w:color w:val="000000"/>
                <w:szCs w:val="28"/>
              </w:rPr>
            </w:pPr>
            <w:r>
              <w:rPr>
                <w:color w:val="000000"/>
                <w:szCs w:val="26"/>
              </w:rPr>
              <w:t>-0,188</w:t>
            </w:r>
          </w:p>
        </w:tc>
        <w:tc>
          <w:tcPr>
            <w:tcW w:w="1500" w:type="dxa"/>
            <w:tcBorders>
              <w:top w:val="nil"/>
              <w:left w:val="nil"/>
              <w:bottom w:val="single" w:sz="8" w:space="0" w:color="auto"/>
              <w:right w:val="single" w:sz="8" w:space="0" w:color="auto"/>
            </w:tcBorders>
            <w:vAlign w:val="center"/>
            <w:hideMark/>
          </w:tcPr>
          <w:p w14:paraId="1F9559E2" w14:textId="5E2F9C8B" w:rsidR="006B3D09" w:rsidRPr="00201534" w:rsidRDefault="006B3D09" w:rsidP="006B3D09">
            <w:pPr>
              <w:spacing w:before="0" w:after="0"/>
              <w:jc w:val="center"/>
              <w:rPr>
                <w:color w:val="000000"/>
                <w:szCs w:val="28"/>
              </w:rPr>
            </w:pPr>
            <w:r>
              <w:rPr>
                <w:color w:val="000000"/>
                <w:szCs w:val="26"/>
              </w:rPr>
              <w:t>0,239</w:t>
            </w:r>
          </w:p>
        </w:tc>
        <w:tc>
          <w:tcPr>
            <w:tcW w:w="1100" w:type="dxa"/>
            <w:tcBorders>
              <w:top w:val="nil"/>
              <w:left w:val="nil"/>
              <w:bottom w:val="single" w:sz="8" w:space="0" w:color="auto"/>
              <w:right w:val="single" w:sz="8" w:space="0" w:color="auto"/>
            </w:tcBorders>
            <w:vAlign w:val="center"/>
            <w:hideMark/>
          </w:tcPr>
          <w:p w14:paraId="3FA606F2" w14:textId="74D6D9FB" w:rsidR="006B3D09" w:rsidRPr="00201534" w:rsidRDefault="006B3D09" w:rsidP="006B3D09">
            <w:pPr>
              <w:spacing w:before="0" w:after="0"/>
              <w:jc w:val="center"/>
              <w:rPr>
                <w:color w:val="000000"/>
                <w:szCs w:val="28"/>
              </w:rPr>
            </w:pPr>
            <w:r>
              <w:rPr>
                <w:color w:val="000000"/>
                <w:szCs w:val="26"/>
              </w:rPr>
              <w:t>-0,111</w:t>
            </w:r>
          </w:p>
        </w:tc>
        <w:tc>
          <w:tcPr>
            <w:tcW w:w="864" w:type="dxa"/>
            <w:tcBorders>
              <w:top w:val="nil"/>
              <w:left w:val="nil"/>
              <w:bottom w:val="single" w:sz="8" w:space="0" w:color="auto"/>
              <w:right w:val="single" w:sz="8" w:space="0" w:color="auto"/>
            </w:tcBorders>
            <w:vAlign w:val="center"/>
            <w:hideMark/>
          </w:tcPr>
          <w:p w14:paraId="5F655591" w14:textId="3D5C83A2" w:rsidR="006B3D09" w:rsidRPr="00201534" w:rsidRDefault="006B3D09" w:rsidP="006B3D09">
            <w:pPr>
              <w:spacing w:before="0" w:after="0"/>
              <w:jc w:val="center"/>
              <w:rPr>
                <w:color w:val="000000"/>
                <w:szCs w:val="28"/>
              </w:rPr>
            </w:pPr>
            <w:r>
              <w:rPr>
                <w:color w:val="000000"/>
                <w:szCs w:val="26"/>
              </w:rPr>
              <w:t>0,39</w:t>
            </w:r>
          </w:p>
        </w:tc>
      </w:tr>
      <w:tr w:rsidR="006B3D09" w:rsidRPr="00201534" w14:paraId="409D7A2F" w14:textId="77777777" w:rsidTr="00F83081">
        <w:trPr>
          <w:trHeight w:val="454"/>
          <w:jc w:val="center"/>
        </w:trPr>
        <w:tc>
          <w:tcPr>
            <w:tcW w:w="1171" w:type="dxa"/>
            <w:tcBorders>
              <w:top w:val="nil"/>
              <w:left w:val="single" w:sz="4" w:space="0" w:color="auto"/>
              <w:bottom w:val="single" w:sz="8" w:space="0" w:color="auto"/>
              <w:right w:val="nil"/>
            </w:tcBorders>
            <w:vAlign w:val="center"/>
            <w:hideMark/>
          </w:tcPr>
          <w:p w14:paraId="3D51B416" w14:textId="77777777" w:rsidR="006B3D09" w:rsidRPr="00201534" w:rsidRDefault="006B3D09" w:rsidP="006B3D09">
            <w:pPr>
              <w:spacing w:before="0" w:after="0"/>
              <w:jc w:val="center"/>
              <w:rPr>
                <w:color w:val="000000"/>
                <w:szCs w:val="28"/>
              </w:rPr>
            </w:pPr>
            <w:r w:rsidRPr="00201534">
              <w:rPr>
                <w:color w:val="000000"/>
                <w:szCs w:val="28"/>
              </w:rPr>
              <w:t>30</w:t>
            </w:r>
          </w:p>
        </w:tc>
        <w:tc>
          <w:tcPr>
            <w:tcW w:w="1496" w:type="dxa"/>
            <w:tcBorders>
              <w:top w:val="nil"/>
              <w:left w:val="single" w:sz="8" w:space="0" w:color="auto"/>
              <w:bottom w:val="single" w:sz="8" w:space="0" w:color="auto"/>
              <w:right w:val="single" w:sz="8" w:space="0" w:color="auto"/>
            </w:tcBorders>
            <w:vAlign w:val="center"/>
            <w:hideMark/>
          </w:tcPr>
          <w:p w14:paraId="027688F0" w14:textId="77777777" w:rsidR="006B3D09" w:rsidRPr="00201534" w:rsidRDefault="006B3D09" w:rsidP="006B3D09">
            <w:pPr>
              <w:spacing w:before="0" w:after="0"/>
              <w:jc w:val="center"/>
              <w:rPr>
                <w:color w:val="000000"/>
                <w:szCs w:val="28"/>
              </w:rPr>
            </w:pPr>
            <w:r w:rsidRPr="00201534">
              <w:rPr>
                <w:color w:val="000000"/>
                <w:szCs w:val="28"/>
              </w:rPr>
              <w:t>-0,071</w:t>
            </w:r>
          </w:p>
        </w:tc>
        <w:tc>
          <w:tcPr>
            <w:tcW w:w="1496" w:type="dxa"/>
            <w:tcBorders>
              <w:top w:val="nil"/>
              <w:left w:val="nil"/>
              <w:bottom w:val="single" w:sz="8" w:space="0" w:color="auto"/>
              <w:right w:val="single" w:sz="8" w:space="0" w:color="auto"/>
            </w:tcBorders>
            <w:vAlign w:val="center"/>
            <w:hideMark/>
          </w:tcPr>
          <w:p w14:paraId="1870039B" w14:textId="77777777" w:rsidR="006B3D09" w:rsidRPr="00201534" w:rsidRDefault="006B3D09" w:rsidP="006B3D09">
            <w:pPr>
              <w:spacing w:before="0" w:after="0"/>
              <w:jc w:val="center"/>
              <w:rPr>
                <w:color w:val="000000"/>
                <w:szCs w:val="28"/>
              </w:rPr>
            </w:pPr>
            <w:r w:rsidRPr="00201534">
              <w:rPr>
                <w:color w:val="000000"/>
                <w:szCs w:val="28"/>
              </w:rPr>
              <w:t>0,155</w:t>
            </w:r>
          </w:p>
        </w:tc>
        <w:tc>
          <w:tcPr>
            <w:tcW w:w="1496" w:type="dxa"/>
            <w:tcBorders>
              <w:top w:val="nil"/>
              <w:left w:val="nil"/>
              <w:bottom w:val="single" w:sz="8" w:space="0" w:color="auto"/>
              <w:right w:val="single" w:sz="8" w:space="0" w:color="auto"/>
            </w:tcBorders>
            <w:vAlign w:val="center"/>
            <w:hideMark/>
          </w:tcPr>
          <w:p w14:paraId="1C470F6E" w14:textId="2FA72B07" w:rsidR="006B3D09" w:rsidRPr="00201534" w:rsidRDefault="006B3D09" w:rsidP="006B3D09">
            <w:pPr>
              <w:spacing w:before="0" w:after="0"/>
              <w:jc w:val="center"/>
              <w:rPr>
                <w:color w:val="000000"/>
                <w:szCs w:val="28"/>
              </w:rPr>
            </w:pPr>
            <w:r>
              <w:rPr>
                <w:color w:val="000000"/>
                <w:szCs w:val="26"/>
              </w:rPr>
              <w:t>-0,154</w:t>
            </w:r>
          </w:p>
        </w:tc>
        <w:tc>
          <w:tcPr>
            <w:tcW w:w="1500" w:type="dxa"/>
            <w:tcBorders>
              <w:top w:val="nil"/>
              <w:left w:val="nil"/>
              <w:bottom w:val="single" w:sz="8" w:space="0" w:color="auto"/>
              <w:right w:val="single" w:sz="8" w:space="0" w:color="auto"/>
            </w:tcBorders>
            <w:vAlign w:val="center"/>
            <w:hideMark/>
          </w:tcPr>
          <w:p w14:paraId="6D27A954" w14:textId="691DD457" w:rsidR="006B3D09" w:rsidRPr="00201534" w:rsidRDefault="006B3D09" w:rsidP="006B3D09">
            <w:pPr>
              <w:spacing w:before="0" w:after="0"/>
              <w:jc w:val="center"/>
              <w:rPr>
                <w:color w:val="000000"/>
                <w:szCs w:val="28"/>
              </w:rPr>
            </w:pPr>
            <w:r>
              <w:rPr>
                <w:color w:val="000000"/>
                <w:szCs w:val="26"/>
              </w:rPr>
              <w:t>0,247</w:t>
            </w:r>
          </w:p>
        </w:tc>
        <w:tc>
          <w:tcPr>
            <w:tcW w:w="1100" w:type="dxa"/>
            <w:tcBorders>
              <w:top w:val="nil"/>
              <w:left w:val="nil"/>
              <w:bottom w:val="single" w:sz="8" w:space="0" w:color="auto"/>
              <w:right w:val="single" w:sz="8" w:space="0" w:color="auto"/>
            </w:tcBorders>
            <w:vAlign w:val="center"/>
            <w:hideMark/>
          </w:tcPr>
          <w:p w14:paraId="2597E877" w14:textId="09376346" w:rsidR="006B3D09" w:rsidRPr="00201534" w:rsidRDefault="006B3D09" w:rsidP="006B3D09">
            <w:pPr>
              <w:spacing w:before="0" w:after="0"/>
              <w:jc w:val="center"/>
              <w:rPr>
                <w:color w:val="000000"/>
                <w:szCs w:val="28"/>
              </w:rPr>
            </w:pPr>
            <w:r>
              <w:rPr>
                <w:color w:val="000000"/>
                <w:szCs w:val="26"/>
              </w:rPr>
              <w:t>-0,083</w:t>
            </w:r>
          </w:p>
        </w:tc>
        <w:tc>
          <w:tcPr>
            <w:tcW w:w="864" w:type="dxa"/>
            <w:tcBorders>
              <w:top w:val="nil"/>
              <w:left w:val="nil"/>
              <w:bottom w:val="single" w:sz="8" w:space="0" w:color="auto"/>
              <w:right w:val="single" w:sz="8" w:space="0" w:color="auto"/>
            </w:tcBorders>
            <w:vAlign w:val="center"/>
            <w:hideMark/>
          </w:tcPr>
          <w:p w14:paraId="4FBDD4E7" w14:textId="61E53A3A" w:rsidR="006B3D09" w:rsidRPr="00201534" w:rsidRDefault="006B3D09" w:rsidP="006B3D09">
            <w:pPr>
              <w:spacing w:before="0" w:after="0"/>
              <w:jc w:val="center"/>
              <w:rPr>
                <w:color w:val="000000"/>
                <w:szCs w:val="28"/>
              </w:rPr>
            </w:pPr>
            <w:r>
              <w:rPr>
                <w:color w:val="000000"/>
                <w:szCs w:val="26"/>
              </w:rPr>
              <w:t>0,28</w:t>
            </w:r>
          </w:p>
        </w:tc>
      </w:tr>
    </w:tbl>
    <w:p w14:paraId="57E282C6" w14:textId="77777777" w:rsidR="00F006BC" w:rsidRDefault="00F006BC" w:rsidP="00F006BC">
      <w:pPr>
        <w:ind w:firstLine="567"/>
        <w:rPr>
          <w:szCs w:val="28"/>
        </w:rPr>
      </w:pPr>
      <w:r>
        <w:rPr>
          <w:szCs w:val="28"/>
        </w:rPr>
        <w:t>Dựa vào kết quả trên bảng đánh giá E</w:t>
      </w:r>
      <w:r>
        <w:rPr>
          <w:szCs w:val="28"/>
          <w:vertAlign w:val="subscript"/>
        </w:rPr>
        <w:t>n</w:t>
      </w:r>
      <w:r>
        <w:rPr>
          <w:szCs w:val="28"/>
        </w:rPr>
        <w:t xml:space="preserve"> có thể thấy chỉ số E</w:t>
      </w:r>
      <w:r>
        <w:rPr>
          <w:szCs w:val="28"/>
          <w:vertAlign w:val="subscript"/>
        </w:rPr>
        <w:t>n</w:t>
      </w:r>
      <w:r>
        <w:rPr>
          <w:szCs w:val="28"/>
        </w:rPr>
        <w:t xml:space="preserve"> lớn nhất là 0,67 &lt; 1 cho thấy kết quả hiệu chuẩn phù hợp. </w:t>
      </w:r>
      <w:r>
        <w:rPr>
          <w:szCs w:val="28"/>
          <w:lang w:val="fr-FR"/>
        </w:rPr>
        <w:t>Hệ thống thiết bị hiệu chuẩn/ kiểm định thước vạch, thước cuộn phạm vi đo đến 30 m</w:t>
      </w:r>
      <w:r>
        <w:rPr>
          <w:szCs w:val="28"/>
        </w:rPr>
        <w:t xml:space="preserve"> hoàn toàn đủ khả năng đáp ứng công tác hiệu </w:t>
      </w:r>
      <w:r>
        <w:rPr>
          <w:szCs w:val="28"/>
        </w:rPr>
        <w:lastRenderedPageBreak/>
        <w:t>chuẩn các loại thước cuộn có độ chính xác cao cho đến các loại thước cuộn thông dụng trên thị trường.</w:t>
      </w:r>
    </w:p>
    <w:p w14:paraId="2F6B79D8" w14:textId="774236BE" w:rsidR="007B4F78" w:rsidRPr="00F9167F" w:rsidRDefault="006660CC" w:rsidP="00BB1E11">
      <w:pPr>
        <w:pStyle w:val="u2"/>
      </w:pPr>
      <w:r w:rsidRPr="00F9167F">
        <w:t>Kết luận</w:t>
      </w:r>
    </w:p>
    <w:p w14:paraId="4CD4F986" w14:textId="61D5C920" w:rsidR="0092624B" w:rsidRPr="0092624B" w:rsidRDefault="0092624B" w:rsidP="0092624B">
      <w:pPr>
        <w:pStyle w:val="ThngthngWeb"/>
        <w:spacing w:before="120" w:beforeAutospacing="0" w:after="0" w:afterAutospacing="0"/>
        <w:ind w:firstLine="425"/>
        <w:rPr>
          <w:sz w:val="26"/>
          <w:szCs w:val="26"/>
        </w:rPr>
      </w:pPr>
      <w:r w:rsidRPr="0092624B">
        <w:rPr>
          <w:sz w:val="26"/>
          <w:szCs w:val="26"/>
        </w:rPr>
        <w:t xml:space="preserve">Hệ thống thiết bị hiệu chuẩn/kiểm định thước </w:t>
      </w:r>
      <w:r w:rsidR="00466175">
        <w:rPr>
          <w:sz w:val="26"/>
          <w:szCs w:val="26"/>
        </w:rPr>
        <w:t>vạch,</w:t>
      </w:r>
      <w:r w:rsidRPr="0092624B">
        <w:rPr>
          <w:sz w:val="26"/>
          <w:szCs w:val="26"/>
        </w:rPr>
        <w:t xml:space="preserve"> thước </w:t>
      </w:r>
      <w:r w:rsidR="00466175">
        <w:rPr>
          <w:sz w:val="26"/>
          <w:szCs w:val="26"/>
        </w:rPr>
        <w:t>cuộn</w:t>
      </w:r>
      <w:r w:rsidRPr="0092624B">
        <w:rPr>
          <w:sz w:val="26"/>
          <w:szCs w:val="26"/>
        </w:rPr>
        <w:t xml:space="preserve"> có phạm vi đo đến 30 m đã được nghiên cứu, thiết kế và chế tạo thành công, đáp ứng đầy đủ các yêu cầu kỹ thuật về phạm vi đo, độ chính xác và độ không đảm bảo đo. Việc tích hợp công nghệ xử lý ảnh sử dụng thuật toán Canny cùng hệ thống giao thoa kế laser và các thiết bị đo môi trường cho phép tự động hóa quá trình xác định tâm vạch, giảm thiểu sai số do thao tác thủ công và nâng cao độ tin cậy của kết quả hiệu chuẩn.</w:t>
      </w:r>
    </w:p>
    <w:p w14:paraId="0DCBE185" w14:textId="749BAC9F" w:rsidR="00A10A90" w:rsidRDefault="0092624B" w:rsidP="000D6FF4">
      <w:pPr>
        <w:pStyle w:val="ThngthngWeb"/>
        <w:spacing w:before="120" w:beforeAutospacing="0" w:after="0" w:afterAutospacing="0"/>
        <w:ind w:firstLine="425"/>
        <w:rPr>
          <w:sz w:val="26"/>
          <w:szCs w:val="26"/>
        </w:rPr>
      </w:pPr>
      <w:r w:rsidRPr="0092624B">
        <w:rPr>
          <w:sz w:val="26"/>
          <w:szCs w:val="26"/>
        </w:rPr>
        <w:t>Kết quả thử nghiệm hệ thống cho thấy độ lệch giữa các phép đo so với kết quả hiệu chuẩn của phòng thí nghiệm quốc tế nằm trong giới hạn cho phép với chỉ số En luôn nhỏ hơn 1. Điều này khẳng định tính chính xác, độ ổn định và khả năng ứng dụng thực tiễn của hệ thống. Hệ thống là giải pháp khả thi trong việc thay thế các phương pháp kiểm định, hiệu chuẩn thủ công hiện nay, đồng thời góp phần nâng cao năng lực tự chủ về thiết bị đo lường trong nước, hướng đến mục tiêu nội địa hóa và phát triển bền vững trong lĩnh vực đo lường kỹ thuật.</w:t>
      </w:r>
    </w:p>
    <w:p w14:paraId="133A470D" w14:textId="77777777" w:rsidR="000D6FF4" w:rsidRPr="00F9167F" w:rsidRDefault="000D6FF4" w:rsidP="000D6FF4">
      <w:pPr>
        <w:pStyle w:val="ThngthngWeb"/>
        <w:spacing w:before="120" w:beforeAutospacing="0" w:after="0" w:afterAutospacing="0"/>
        <w:ind w:firstLine="425"/>
        <w:rPr>
          <w:rFonts w:eastAsiaTheme="majorEastAsia"/>
          <w:b/>
          <w:sz w:val="28"/>
          <w:szCs w:val="36"/>
        </w:rPr>
      </w:pPr>
    </w:p>
    <w:p w14:paraId="73C0A8E0" w14:textId="18D06553" w:rsidR="00A96AFB" w:rsidRPr="00F9167F" w:rsidRDefault="00A96AFB" w:rsidP="00A96AFB">
      <w:pPr>
        <w:pStyle w:val="u1"/>
        <w:keepNext w:val="0"/>
        <w:keepLines w:val="0"/>
        <w:spacing w:after="120"/>
        <w:jc w:val="center"/>
        <w:rPr>
          <w:rFonts w:cs="Times New Roman"/>
          <w:sz w:val="28"/>
          <w:szCs w:val="36"/>
        </w:rPr>
      </w:pPr>
      <w:r w:rsidRPr="00F9167F">
        <w:rPr>
          <w:rFonts w:cs="Times New Roman"/>
          <w:sz w:val="28"/>
          <w:szCs w:val="36"/>
        </w:rPr>
        <w:t>TÀI LIỆU THAM KHẢO</w:t>
      </w:r>
    </w:p>
    <w:sdt>
      <w:sdtPr>
        <w:rPr>
          <w:szCs w:val="26"/>
          <w:lang w:val="vi-VN"/>
        </w:rPr>
        <w:id w:val="-1072422932"/>
        <w:docPartObj>
          <w:docPartGallery w:val="Bibliographies"/>
          <w:docPartUnique/>
        </w:docPartObj>
      </w:sdtPr>
      <w:sdtContent>
        <w:sdt>
          <w:sdtPr>
            <w:rPr>
              <w:szCs w:val="26"/>
              <w:lang w:val="vi-VN"/>
            </w:rPr>
            <w:id w:val="-573587230"/>
            <w:bibliography/>
          </w:sdtPr>
          <w:sdtContent>
            <w:p w14:paraId="4018C14A" w14:textId="77777777" w:rsidR="00FC5321" w:rsidRPr="00F9167F" w:rsidRDefault="00DB0785" w:rsidP="00FC5321">
              <w:pPr>
                <w:spacing w:before="0" w:after="0" w:line="360" w:lineRule="auto"/>
                <w:rPr>
                  <w:i/>
                  <w:noProof/>
                </w:rPr>
              </w:pPr>
              <w:r w:rsidRPr="00F9167F">
                <w:rPr>
                  <w:rStyle w:val="u4Char"/>
                  <w:rFonts w:cs="Times New Roman"/>
                  <w:lang w:eastAsia="en-US"/>
                </w:rPr>
                <w:fldChar w:fldCharType="begin"/>
              </w:r>
              <w:r w:rsidRPr="00F9167F">
                <w:rPr>
                  <w:rStyle w:val="u4Char"/>
                  <w:rFonts w:cs="Times New Roman"/>
                </w:rPr>
                <w:instrText xml:space="preserve"> BIBLIOGRAPHY </w:instrText>
              </w:r>
              <w:r w:rsidRPr="00F9167F">
                <w:rPr>
                  <w:rStyle w:val="u4Char"/>
                  <w:rFonts w:cs="Times New Roman"/>
                  <w:lang w:eastAsia="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9"/>
                <w:gridCol w:w="8692"/>
              </w:tblGrid>
              <w:tr w:rsidR="00FC5321" w:rsidRPr="00F9167F" w14:paraId="75927438" w14:textId="77777777">
                <w:trPr>
                  <w:divId w:val="659114937"/>
                  <w:tblCellSpacing w:w="15" w:type="dxa"/>
                </w:trPr>
                <w:tc>
                  <w:tcPr>
                    <w:tcW w:w="50" w:type="pct"/>
                    <w:hideMark/>
                  </w:tcPr>
                  <w:p w14:paraId="04AE410E" w14:textId="37DD4E7C" w:rsidR="00FC5321" w:rsidRPr="00F9167F" w:rsidRDefault="00FC5321">
                    <w:pPr>
                      <w:pStyle w:val="DanhmucTailiuThamkhao"/>
                      <w:rPr>
                        <w:noProof/>
                        <w:sz w:val="24"/>
                        <w:szCs w:val="24"/>
                      </w:rPr>
                    </w:pPr>
                    <w:r w:rsidRPr="00F9167F">
                      <w:rPr>
                        <w:noProof/>
                      </w:rPr>
                      <w:t xml:space="preserve">[1] </w:t>
                    </w:r>
                  </w:p>
                </w:tc>
                <w:tc>
                  <w:tcPr>
                    <w:tcW w:w="0" w:type="auto"/>
                    <w:hideMark/>
                  </w:tcPr>
                  <w:p w14:paraId="2C0276C0" w14:textId="77777777" w:rsidR="00FC5321" w:rsidRPr="00F9167F" w:rsidRDefault="00FC5321">
                    <w:pPr>
                      <w:pStyle w:val="DanhmucTailiuThamkhao"/>
                      <w:rPr>
                        <w:noProof/>
                      </w:rPr>
                    </w:pPr>
                    <w:r w:rsidRPr="00F9167F">
                      <w:rPr>
                        <w:noProof/>
                      </w:rPr>
                      <w:t xml:space="preserve">Tổng cục Tiêu chuẩn Đo lường Chất lượng, ĐLVN 36:2009, Thước cuộn - Quy trình kiểm định, 2009. </w:t>
                    </w:r>
                  </w:p>
                </w:tc>
              </w:tr>
              <w:tr w:rsidR="00FC5321" w:rsidRPr="00F9167F" w14:paraId="0F5C5E14" w14:textId="77777777">
                <w:trPr>
                  <w:divId w:val="659114937"/>
                  <w:tblCellSpacing w:w="15" w:type="dxa"/>
                </w:trPr>
                <w:tc>
                  <w:tcPr>
                    <w:tcW w:w="50" w:type="pct"/>
                    <w:hideMark/>
                  </w:tcPr>
                  <w:p w14:paraId="0E818BB2" w14:textId="77777777" w:rsidR="00FC5321" w:rsidRPr="00F9167F" w:rsidRDefault="00FC5321">
                    <w:pPr>
                      <w:pStyle w:val="DanhmucTailiuThamkhao"/>
                      <w:rPr>
                        <w:noProof/>
                      </w:rPr>
                    </w:pPr>
                    <w:r w:rsidRPr="00F9167F">
                      <w:rPr>
                        <w:noProof/>
                      </w:rPr>
                      <w:t xml:space="preserve">[2] </w:t>
                    </w:r>
                  </w:p>
                </w:tc>
                <w:tc>
                  <w:tcPr>
                    <w:tcW w:w="0" w:type="auto"/>
                    <w:hideMark/>
                  </w:tcPr>
                  <w:p w14:paraId="1AD8EF2D" w14:textId="77777777" w:rsidR="00FC5321" w:rsidRPr="00F9167F" w:rsidRDefault="00FC5321">
                    <w:pPr>
                      <w:pStyle w:val="DanhmucTailiuThamkhao"/>
                      <w:rPr>
                        <w:noProof/>
                      </w:rPr>
                    </w:pPr>
                    <w:r w:rsidRPr="00F9167F">
                      <w:rPr>
                        <w:noProof/>
                      </w:rPr>
                      <w:t xml:space="preserve">H. S. S. J. A. K. J. W. K. T. B. E. Don Young Jeong, </w:t>
                    </w:r>
                    <w:r w:rsidRPr="00F9167F">
                      <w:rPr>
                        <w:i/>
                        <w:iCs/>
                        <w:noProof/>
                      </w:rPr>
                      <w:t xml:space="preserve">50 m linear measuring interferometer for calibration of survey tape, </w:t>
                    </w:r>
                    <w:r w:rsidRPr="00F9167F">
                      <w:rPr>
                        <w:noProof/>
                      </w:rPr>
                      <w:t xml:space="preserve">vol. Korea Research Institute of Standards and Science Yousong, pp. 305-340. </w:t>
                    </w:r>
                  </w:p>
                </w:tc>
              </w:tr>
              <w:tr w:rsidR="00FC5321" w:rsidRPr="00F9167F" w14:paraId="2E1E000E" w14:textId="77777777">
                <w:trPr>
                  <w:divId w:val="659114937"/>
                  <w:tblCellSpacing w:w="15" w:type="dxa"/>
                </w:trPr>
                <w:tc>
                  <w:tcPr>
                    <w:tcW w:w="50" w:type="pct"/>
                    <w:hideMark/>
                  </w:tcPr>
                  <w:p w14:paraId="6591D8BD" w14:textId="77777777" w:rsidR="00FC5321" w:rsidRPr="00F9167F" w:rsidRDefault="00FC5321">
                    <w:pPr>
                      <w:pStyle w:val="DanhmucTailiuThamkhao"/>
                      <w:rPr>
                        <w:noProof/>
                      </w:rPr>
                    </w:pPr>
                    <w:r w:rsidRPr="00F9167F">
                      <w:rPr>
                        <w:noProof/>
                      </w:rPr>
                      <w:t xml:space="preserve">[3] </w:t>
                    </w:r>
                  </w:p>
                </w:tc>
                <w:tc>
                  <w:tcPr>
                    <w:tcW w:w="0" w:type="auto"/>
                    <w:hideMark/>
                  </w:tcPr>
                  <w:p w14:paraId="2734C2B2" w14:textId="77777777" w:rsidR="00FC5321" w:rsidRPr="00F9167F" w:rsidRDefault="00FC5321">
                    <w:pPr>
                      <w:pStyle w:val="DanhmucTailiuThamkhao"/>
                      <w:rPr>
                        <w:noProof/>
                      </w:rPr>
                    </w:pPr>
                    <w:r w:rsidRPr="00F9167F">
                      <w:rPr>
                        <w:noProof/>
                      </w:rPr>
                      <w:t xml:space="preserve">V. T. Wanchai Chinchusak, </w:t>
                    </w:r>
                    <w:r w:rsidRPr="00F9167F">
                      <w:rPr>
                        <w:i/>
                        <w:iCs/>
                        <w:noProof/>
                      </w:rPr>
                      <w:t xml:space="preserve">Investigation of yaw errors in measuring tape calibration system, </w:t>
                    </w:r>
                    <w:r w:rsidRPr="00F9167F">
                      <w:rPr>
                        <w:noProof/>
                      </w:rPr>
                      <w:t xml:space="preserve">vol. Measurement 125, pp. 142-150, 2018. </w:t>
                    </w:r>
                  </w:p>
                </w:tc>
              </w:tr>
              <w:tr w:rsidR="00FC5321" w:rsidRPr="00F9167F" w14:paraId="0FB124E8" w14:textId="77777777">
                <w:trPr>
                  <w:divId w:val="659114937"/>
                  <w:tblCellSpacing w:w="15" w:type="dxa"/>
                </w:trPr>
                <w:tc>
                  <w:tcPr>
                    <w:tcW w:w="50" w:type="pct"/>
                    <w:hideMark/>
                  </w:tcPr>
                  <w:p w14:paraId="4FF4E74F" w14:textId="77777777" w:rsidR="00FC5321" w:rsidRPr="00F9167F" w:rsidRDefault="00FC5321">
                    <w:pPr>
                      <w:pStyle w:val="DanhmucTailiuThamkhao"/>
                      <w:rPr>
                        <w:noProof/>
                      </w:rPr>
                    </w:pPr>
                    <w:r w:rsidRPr="00F9167F">
                      <w:rPr>
                        <w:noProof/>
                      </w:rPr>
                      <w:t xml:space="preserve">[4] </w:t>
                    </w:r>
                  </w:p>
                </w:tc>
                <w:tc>
                  <w:tcPr>
                    <w:tcW w:w="0" w:type="auto"/>
                    <w:hideMark/>
                  </w:tcPr>
                  <w:p w14:paraId="015AB3D2" w14:textId="77777777" w:rsidR="00FC5321" w:rsidRPr="00F9167F" w:rsidRDefault="00FC5321">
                    <w:pPr>
                      <w:pStyle w:val="DanhmucTailiuThamkhao"/>
                      <w:rPr>
                        <w:noProof/>
                      </w:rPr>
                    </w:pPr>
                    <w:r w:rsidRPr="00F9167F">
                      <w:rPr>
                        <w:noProof/>
                      </w:rPr>
                      <w:t>Basler, "Computer vision portfolio," 2024, p. 20.</w:t>
                    </w:r>
                  </w:p>
                </w:tc>
              </w:tr>
              <w:tr w:rsidR="00FC5321" w:rsidRPr="00F9167F" w14:paraId="3B6BA011" w14:textId="77777777">
                <w:trPr>
                  <w:divId w:val="659114937"/>
                  <w:tblCellSpacing w:w="15" w:type="dxa"/>
                </w:trPr>
                <w:tc>
                  <w:tcPr>
                    <w:tcW w:w="50" w:type="pct"/>
                    <w:hideMark/>
                  </w:tcPr>
                  <w:p w14:paraId="19E192CE" w14:textId="77777777" w:rsidR="00FC5321" w:rsidRPr="00F9167F" w:rsidRDefault="00FC5321">
                    <w:pPr>
                      <w:pStyle w:val="DanhmucTailiuThamkhao"/>
                      <w:rPr>
                        <w:noProof/>
                      </w:rPr>
                    </w:pPr>
                    <w:r w:rsidRPr="00F9167F">
                      <w:rPr>
                        <w:noProof/>
                      </w:rPr>
                      <w:t xml:space="preserve">[5] </w:t>
                    </w:r>
                  </w:p>
                </w:tc>
                <w:tc>
                  <w:tcPr>
                    <w:tcW w:w="0" w:type="auto"/>
                    <w:hideMark/>
                  </w:tcPr>
                  <w:p w14:paraId="7DC9A27D" w14:textId="3B973CCA" w:rsidR="00FC5321" w:rsidRPr="00F9167F" w:rsidRDefault="00FC5321">
                    <w:pPr>
                      <w:pStyle w:val="DanhmucTailiuThamkhao"/>
                      <w:rPr>
                        <w:noProof/>
                      </w:rPr>
                    </w:pPr>
                    <w:r w:rsidRPr="00F9167F">
                      <w:rPr>
                        <w:noProof/>
                      </w:rPr>
                      <w:t>[Online]. Available: https://docs.opencv.org/4.x/da/d22/tutorial_py_canny.html. Access 25/05/2025.</w:t>
                    </w:r>
                  </w:p>
                </w:tc>
              </w:tr>
              <w:tr w:rsidR="00FC5321" w:rsidRPr="00F9167F" w14:paraId="6A1022C9" w14:textId="77777777">
                <w:trPr>
                  <w:divId w:val="659114937"/>
                  <w:tblCellSpacing w:w="15" w:type="dxa"/>
                </w:trPr>
                <w:tc>
                  <w:tcPr>
                    <w:tcW w:w="50" w:type="pct"/>
                    <w:hideMark/>
                  </w:tcPr>
                  <w:p w14:paraId="2AE877C8" w14:textId="77777777" w:rsidR="00FC5321" w:rsidRPr="00F9167F" w:rsidRDefault="00FC5321">
                    <w:pPr>
                      <w:pStyle w:val="DanhmucTailiuThamkhao"/>
                      <w:rPr>
                        <w:noProof/>
                      </w:rPr>
                    </w:pPr>
                    <w:r w:rsidRPr="00F9167F">
                      <w:rPr>
                        <w:noProof/>
                      </w:rPr>
                      <w:t xml:space="preserve">[6] </w:t>
                    </w:r>
                  </w:p>
                </w:tc>
                <w:tc>
                  <w:tcPr>
                    <w:tcW w:w="0" w:type="auto"/>
                    <w:hideMark/>
                  </w:tcPr>
                  <w:p w14:paraId="3347F1B3" w14:textId="14108AA4" w:rsidR="00FC5321" w:rsidRPr="00F9167F" w:rsidRDefault="00FC5321">
                    <w:pPr>
                      <w:pStyle w:val="DanhmucTailiuThamkhao"/>
                      <w:rPr>
                        <w:noProof/>
                      </w:rPr>
                    </w:pPr>
                    <w:r w:rsidRPr="00F9167F">
                      <w:rPr>
                        <w:noProof/>
                      </w:rPr>
                      <w:t>[Online]. Available: https://en.wikipedia.org/wiki/Canny_edge_detector. Access 25/05/2025.</w:t>
                    </w:r>
                  </w:p>
                </w:tc>
              </w:tr>
            </w:tbl>
            <w:p w14:paraId="08137328" w14:textId="77777777" w:rsidR="00FC5321" w:rsidRPr="00F9167F" w:rsidRDefault="00FC5321">
              <w:pPr>
                <w:divId w:val="659114937"/>
                <w:rPr>
                  <w:rFonts w:eastAsia="Times New Roman"/>
                  <w:noProof/>
                </w:rPr>
              </w:pPr>
            </w:p>
            <w:p w14:paraId="43F5FDC8" w14:textId="6B55508E" w:rsidR="00F573E0" w:rsidRPr="00F9167F" w:rsidRDefault="00DB0785" w:rsidP="00FC5321">
              <w:pPr>
                <w:spacing w:before="0" w:after="0" w:line="360" w:lineRule="auto"/>
                <w:rPr>
                  <w:szCs w:val="26"/>
                  <w:lang w:val="vi-VN"/>
                </w:rPr>
              </w:pPr>
              <w:r w:rsidRPr="00F9167F">
                <w:rPr>
                  <w:b/>
                  <w:bCs/>
                  <w:noProof/>
                  <w:szCs w:val="26"/>
                  <w:lang w:val="vi-VN"/>
                </w:rPr>
                <w:fldChar w:fldCharType="end"/>
              </w:r>
            </w:p>
          </w:sdtContent>
        </w:sdt>
      </w:sdtContent>
    </w:sdt>
    <w:p w14:paraId="4F15AF95" w14:textId="77777777" w:rsidR="006C1B7D" w:rsidRPr="00F9167F" w:rsidRDefault="006C1B7D" w:rsidP="00694FA6">
      <w:pPr>
        <w:rPr>
          <w:szCs w:val="26"/>
          <w:lang w:val="vi-VN"/>
        </w:rPr>
      </w:pPr>
    </w:p>
    <w:sectPr w:rsidR="006C1B7D" w:rsidRPr="00F9167F" w:rsidSect="00F23259">
      <w:footerReference w:type="default" r:id="rId25"/>
      <w:pgSz w:w="11907" w:h="16840" w:code="9"/>
      <w:pgMar w:top="1134"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E4298" w14:textId="77777777" w:rsidR="00510FFE" w:rsidRDefault="00510FFE" w:rsidP="007A2A6F">
      <w:pPr>
        <w:spacing w:after="0"/>
      </w:pPr>
      <w:r>
        <w:separator/>
      </w:r>
    </w:p>
  </w:endnote>
  <w:endnote w:type="continuationSeparator" w:id="0">
    <w:p w14:paraId="5102ED0E" w14:textId="77777777" w:rsidR="00510FFE" w:rsidRDefault="00510FFE" w:rsidP="007A2A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282196"/>
      <w:docPartObj>
        <w:docPartGallery w:val="Page Numbers (Bottom of Page)"/>
        <w:docPartUnique/>
      </w:docPartObj>
    </w:sdtPr>
    <w:sdtEndPr>
      <w:rPr>
        <w:noProof/>
      </w:rPr>
    </w:sdtEndPr>
    <w:sdtContent>
      <w:p w14:paraId="36668FB8" w14:textId="6F27C765" w:rsidR="00AE1A47" w:rsidRDefault="00AE1A47">
        <w:pPr>
          <w:pStyle w:val="Chntrang"/>
          <w:jc w:val="right"/>
        </w:pPr>
        <w:r>
          <w:fldChar w:fldCharType="begin"/>
        </w:r>
        <w:r>
          <w:instrText xml:space="preserve"> PAGE   \* MERGEFORMAT </w:instrText>
        </w:r>
        <w:r>
          <w:fldChar w:fldCharType="separate"/>
        </w:r>
        <w:r>
          <w:rPr>
            <w:noProof/>
          </w:rPr>
          <w:t>2</w:t>
        </w:r>
        <w:r>
          <w:rPr>
            <w:noProof/>
          </w:rPr>
          <w:fldChar w:fldCharType="end"/>
        </w:r>
      </w:p>
    </w:sdtContent>
  </w:sdt>
  <w:p w14:paraId="2C819E01" w14:textId="77777777" w:rsidR="007A2A6F" w:rsidRDefault="007A2A6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D30D0" w14:textId="77777777" w:rsidR="00510FFE" w:rsidRDefault="00510FFE" w:rsidP="007A2A6F">
      <w:pPr>
        <w:spacing w:after="0"/>
      </w:pPr>
      <w:r>
        <w:separator/>
      </w:r>
    </w:p>
  </w:footnote>
  <w:footnote w:type="continuationSeparator" w:id="0">
    <w:p w14:paraId="332FE85F" w14:textId="77777777" w:rsidR="00510FFE" w:rsidRDefault="00510FFE" w:rsidP="007A2A6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01B4E"/>
    <w:multiLevelType w:val="multilevel"/>
    <w:tmpl w:val="C64A95A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374D52"/>
    <w:multiLevelType w:val="multilevel"/>
    <w:tmpl w:val="00528610"/>
    <w:lvl w:ilvl="0">
      <w:start w:val="2"/>
      <w:numFmt w:val="decimal"/>
      <w:lvlText w:val="%1."/>
      <w:lvlJc w:val="left"/>
      <w:pPr>
        <w:ind w:left="862" w:hanging="360"/>
      </w:pPr>
      <w:rPr>
        <w:rFonts w:hint="default"/>
      </w:rPr>
    </w:lvl>
    <w:lvl w:ilvl="1">
      <w:start w:val="2"/>
      <w:numFmt w:val="decimal"/>
      <w:isLgl/>
      <w:lvlText w:val="%1.%2"/>
      <w:lvlJc w:val="left"/>
      <w:pPr>
        <w:ind w:left="1272" w:hanging="525"/>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57" w:hanging="720"/>
      </w:pPr>
      <w:rPr>
        <w:rFonts w:hint="default"/>
      </w:rPr>
    </w:lvl>
    <w:lvl w:ilvl="4">
      <w:start w:val="1"/>
      <w:numFmt w:val="decimal"/>
      <w:isLgl/>
      <w:lvlText w:val="%1.%2.%3.%4.%5"/>
      <w:lvlJc w:val="left"/>
      <w:pPr>
        <w:ind w:left="2562" w:hanging="1080"/>
      </w:pPr>
      <w:rPr>
        <w:rFonts w:hint="default"/>
      </w:rPr>
    </w:lvl>
    <w:lvl w:ilvl="5">
      <w:start w:val="1"/>
      <w:numFmt w:val="decimal"/>
      <w:isLgl/>
      <w:lvlText w:val="%1.%2.%3.%4.%5.%6"/>
      <w:lvlJc w:val="left"/>
      <w:pPr>
        <w:ind w:left="3167" w:hanging="1440"/>
      </w:pPr>
      <w:rPr>
        <w:rFonts w:hint="default"/>
      </w:rPr>
    </w:lvl>
    <w:lvl w:ilvl="6">
      <w:start w:val="1"/>
      <w:numFmt w:val="decimal"/>
      <w:isLgl/>
      <w:lvlText w:val="%1.%2.%3.%4.%5.%6.%7"/>
      <w:lvlJc w:val="left"/>
      <w:pPr>
        <w:ind w:left="3412" w:hanging="1440"/>
      </w:pPr>
      <w:rPr>
        <w:rFonts w:hint="default"/>
      </w:rPr>
    </w:lvl>
    <w:lvl w:ilvl="7">
      <w:start w:val="1"/>
      <w:numFmt w:val="decimal"/>
      <w:isLgl/>
      <w:lvlText w:val="%1.%2.%3.%4.%5.%6.%7.%8"/>
      <w:lvlJc w:val="left"/>
      <w:pPr>
        <w:ind w:left="4017" w:hanging="1800"/>
      </w:pPr>
      <w:rPr>
        <w:rFonts w:hint="default"/>
      </w:rPr>
    </w:lvl>
    <w:lvl w:ilvl="8">
      <w:start w:val="1"/>
      <w:numFmt w:val="decimal"/>
      <w:isLgl/>
      <w:lvlText w:val="%1.%2.%3.%4.%5.%6.%7.%8.%9"/>
      <w:lvlJc w:val="left"/>
      <w:pPr>
        <w:ind w:left="4262" w:hanging="1800"/>
      </w:pPr>
      <w:rPr>
        <w:rFonts w:hint="default"/>
      </w:rPr>
    </w:lvl>
  </w:abstractNum>
  <w:abstractNum w:abstractNumId="2" w15:restartNumberingAfterBreak="0">
    <w:nsid w:val="10FA7BF3"/>
    <w:multiLevelType w:val="hybridMultilevel"/>
    <w:tmpl w:val="A29EFA34"/>
    <w:lvl w:ilvl="0" w:tplc="10062888">
      <w:start w:val="3"/>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C74228"/>
    <w:multiLevelType w:val="hybridMultilevel"/>
    <w:tmpl w:val="391EB0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7A05DCE"/>
    <w:multiLevelType w:val="hybridMultilevel"/>
    <w:tmpl w:val="AD5882D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63141AD"/>
    <w:multiLevelType w:val="hybridMultilevel"/>
    <w:tmpl w:val="A9466ECC"/>
    <w:lvl w:ilvl="0" w:tplc="846488F2">
      <w:start w:val="1"/>
      <w:numFmt w:val="decimal"/>
      <w:lvlText w:val="2.%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370A47C2"/>
    <w:multiLevelType w:val="hybridMultilevel"/>
    <w:tmpl w:val="33A8425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46F67C00"/>
    <w:multiLevelType w:val="hybridMultilevel"/>
    <w:tmpl w:val="B68EEAA8"/>
    <w:lvl w:ilvl="0" w:tplc="3278938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607248"/>
    <w:multiLevelType w:val="multilevel"/>
    <w:tmpl w:val="A0683F52"/>
    <w:lvl w:ilvl="0">
      <w:start w:val="1"/>
      <w:numFmt w:val="decimal"/>
      <w:pStyle w:val="u2"/>
      <w:lvlText w:val="%1."/>
      <w:lvlJc w:val="left"/>
      <w:pPr>
        <w:ind w:left="425" w:hanging="425"/>
      </w:pPr>
      <w:rPr>
        <w:rFonts w:hint="default"/>
      </w:rPr>
    </w:lvl>
    <w:lvl w:ilvl="1">
      <w:start w:val="1"/>
      <w:numFmt w:val="decimal"/>
      <w:pStyle w:val="u3"/>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04A5053"/>
    <w:multiLevelType w:val="hybridMultilevel"/>
    <w:tmpl w:val="799605D2"/>
    <w:lvl w:ilvl="0" w:tplc="D9E8157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76283F"/>
    <w:multiLevelType w:val="multilevel"/>
    <w:tmpl w:val="0F9640EC"/>
    <w:lvl w:ilvl="0">
      <w:start w:val="1"/>
      <w:numFmt w:val="decimal"/>
      <w:lvlText w:val="%1."/>
      <w:lvlJc w:val="left"/>
      <w:pPr>
        <w:ind w:left="862" w:hanging="360"/>
      </w:pPr>
    </w:lvl>
    <w:lvl w:ilvl="1">
      <w:start w:val="2"/>
      <w:numFmt w:val="decimal"/>
      <w:isLgl/>
      <w:lvlText w:val="%1.%2"/>
      <w:lvlJc w:val="left"/>
      <w:pPr>
        <w:ind w:left="1272" w:hanging="525"/>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57" w:hanging="720"/>
      </w:pPr>
      <w:rPr>
        <w:rFonts w:hint="default"/>
      </w:rPr>
    </w:lvl>
    <w:lvl w:ilvl="4">
      <w:start w:val="1"/>
      <w:numFmt w:val="decimal"/>
      <w:isLgl/>
      <w:lvlText w:val="%1.%2.%3.%4.%5"/>
      <w:lvlJc w:val="left"/>
      <w:pPr>
        <w:ind w:left="2562" w:hanging="1080"/>
      </w:pPr>
      <w:rPr>
        <w:rFonts w:hint="default"/>
      </w:rPr>
    </w:lvl>
    <w:lvl w:ilvl="5">
      <w:start w:val="1"/>
      <w:numFmt w:val="decimal"/>
      <w:isLgl/>
      <w:lvlText w:val="%1.%2.%3.%4.%5.%6"/>
      <w:lvlJc w:val="left"/>
      <w:pPr>
        <w:ind w:left="3167" w:hanging="1440"/>
      </w:pPr>
      <w:rPr>
        <w:rFonts w:hint="default"/>
      </w:rPr>
    </w:lvl>
    <w:lvl w:ilvl="6">
      <w:start w:val="1"/>
      <w:numFmt w:val="decimal"/>
      <w:isLgl/>
      <w:lvlText w:val="%1.%2.%3.%4.%5.%6.%7"/>
      <w:lvlJc w:val="left"/>
      <w:pPr>
        <w:ind w:left="3412" w:hanging="1440"/>
      </w:pPr>
      <w:rPr>
        <w:rFonts w:hint="default"/>
      </w:rPr>
    </w:lvl>
    <w:lvl w:ilvl="7">
      <w:start w:val="1"/>
      <w:numFmt w:val="decimal"/>
      <w:isLgl/>
      <w:lvlText w:val="%1.%2.%3.%4.%5.%6.%7.%8"/>
      <w:lvlJc w:val="left"/>
      <w:pPr>
        <w:ind w:left="4017" w:hanging="1800"/>
      </w:pPr>
      <w:rPr>
        <w:rFonts w:hint="default"/>
      </w:rPr>
    </w:lvl>
    <w:lvl w:ilvl="8">
      <w:start w:val="1"/>
      <w:numFmt w:val="decimal"/>
      <w:isLgl/>
      <w:lvlText w:val="%1.%2.%3.%4.%5.%6.%7.%8.%9"/>
      <w:lvlJc w:val="left"/>
      <w:pPr>
        <w:ind w:left="4262" w:hanging="1800"/>
      </w:pPr>
      <w:rPr>
        <w:rFonts w:hint="default"/>
      </w:rPr>
    </w:lvl>
  </w:abstractNum>
  <w:abstractNum w:abstractNumId="11" w15:restartNumberingAfterBreak="0">
    <w:nsid w:val="6C1B085C"/>
    <w:multiLevelType w:val="hybridMultilevel"/>
    <w:tmpl w:val="A4164A6C"/>
    <w:lvl w:ilvl="0" w:tplc="15723E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290C6E"/>
    <w:multiLevelType w:val="hybridMultilevel"/>
    <w:tmpl w:val="061E1FD2"/>
    <w:lvl w:ilvl="0" w:tplc="CDA237B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2078D8"/>
    <w:multiLevelType w:val="hybridMultilevel"/>
    <w:tmpl w:val="E766B9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EB5F0B"/>
    <w:multiLevelType w:val="hybridMultilevel"/>
    <w:tmpl w:val="C1F6942A"/>
    <w:lvl w:ilvl="0" w:tplc="D1B20FB2">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040133222">
    <w:abstractNumId w:val="2"/>
  </w:num>
  <w:num w:numId="2" w16cid:durableId="338849776">
    <w:abstractNumId w:val="13"/>
  </w:num>
  <w:num w:numId="3" w16cid:durableId="42994663">
    <w:abstractNumId w:val="7"/>
  </w:num>
  <w:num w:numId="4" w16cid:durableId="148138823">
    <w:abstractNumId w:val="9"/>
  </w:num>
  <w:num w:numId="5" w16cid:durableId="682319195">
    <w:abstractNumId w:val="5"/>
  </w:num>
  <w:num w:numId="6" w16cid:durableId="1881824134">
    <w:abstractNumId w:val="12"/>
  </w:num>
  <w:num w:numId="7" w16cid:durableId="856694310">
    <w:abstractNumId w:val="12"/>
    <w:lvlOverride w:ilvl="0">
      <w:startOverride w:val="1"/>
    </w:lvlOverride>
  </w:num>
  <w:num w:numId="8" w16cid:durableId="1632128817">
    <w:abstractNumId w:val="10"/>
  </w:num>
  <w:num w:numId="9" w16cid:durableId="1738481388">
    <w:abstractNumId w:val="5"/>
  </w:num>
  <w:num w:numId="10" w16cid:durableId="552889882">
    <w:abstractNumId w:val="0"/>
  </w:num>
  <w:num w:numId="11" w16cid:durableId="1449467808">
    <w:abstractNumId w:val="12"/>
  </w:num>
  <w:num w:numId="12" w16cid:durableId="1224409393">
    <w:abstractNumId w:val="10"/>
    <w:lvlOverride w:ilvl="0">
      <w:lvl w:ilvl="0">
        <w:start w:val="1"/>
        <w:numFmt w:val="decimal"/>
        <w:lvlText w:val="%1."/>
        <w:lvlJc w:val="left"/>
        <w:pPr>
          <w:ind w:left="862" w:hanging="360"/>
        </w:pPr>
        <w:rPr>
          <w:rFonts w:hint="default"/>
        </w:rPr>
      </w:lvl>
    </w:lvlOverride>
    <w:lvlOverride w:ilvl="1">
      <w:lvl w:ilvl="1">
        <w:start w:val="2"/>
        <w:numFmt w:val="decimal"/>
        <w:isLgl/>
        <w:lvlText w:val="%1.%2"/>
        <w:lvlJc w:val="left"/>
        <w:pPr>
          <w:ind w:left="1272" w:hanging="525"/>
        </w:pPr>
        <w:rPr>
          <w:rFonts w:hint="default"/>
        </w:rPr>
      </w:lvl>
    </w:lvlOverride>
    <w:lvlOverride w:ilvl="2">
      <w:lvl w:ilvl="2">
        <w:start w:val="1"/>
        <w:numFmt w:val="decimal"/>
        <w:isLgl/>
        <w:lvlText w:val="%1.1.%3"/>
        <w:lvlJc w:val="left"/>
        <w:pPr>
          <w:ind w:left="1712" w:hanging="720"/>
        </w:pPr>
        <w:rPr>
          <w:rFonts w:hint="default"/>
        </w:rPr>
      </w:lvl>
    </w:lvlOverride>
    <w:lvlOverride w:ilvl="3">
      <w:lvl w:ilvl="3">
        <w:start w:val="1"/>
        <w:numFmt w:val="decimal"/>
        <w:isLgl/>
        <w:lvlText w:val="%1.%2.%3.%4"/>
        <w:lvlJc w:val="left"/>
        <w:pPr>
          <w:ind w:left="1957" w:hanging="720"/>
        </w:pPr>
        <w:rPr>
          <w:rFonts w:hint="default"/>
        </w:rPr>
      </w:lvl>
    </w:lvlOverride>
    <w:lvlOverride w:ilvl="4">
      <w:lvl w:ilvl="4">
        <w:start w:val="1"/>
        <w:numFmt w:val="decimal"/>
        <w:isLgl/>
        <w:lvlText w:val="%1.%2.%3.%4.%5"/>
        <w:lvlJc w:val="left"/>
        <w:pPr>
          <w:ind w:left="2562" w:hanging="1080"/>
        </w:pPr>
        <w:rPr>
          <w:rFonts w:hint="default"/>
        </w:rPr>
      </w:lvl>
    </w:lvlOverride>
    <w:lvlOverride w:ilvl="5">
      <w:lvl w:ilvl="5">
        <w:start w:val="1"/>
        <w:numFmt w:val="decimal"/>
        <w:isLgl/>
        <w:lvlText w:val="%1.%2.%3.%4.%5.%6"/>
        <w:lvlJc w:val="left"/>
        <w:pPr>
          <w:ind w:left="3167" w:hanging="1440"/>
        </w:pPr>
        <w:rPr>
          <w:rFonts w:hint="default"/>
        </w:rPr>
      </w:lvl>
    </w:lvlOverride>
    <w:lvlOverride w:ilvl="6">
      <w:lvl w:ilvl="6">
        <w:start w:val="1"/>
        <w:numFmt w:val="decimal"/>
        <w:isLgl/>
        <w:lvlText w:val="%1.%2.%3.%4.%5.%6.%7"/>
        <w:lvlJc w:val="left"/>
        <w:pPr>
          <w:ind w:left="3412" w:hanging="1440"/>
        </w:pPr>
        <w:rPr>
          <w:rFonts w:hint="default"/>
        </w:rPr>
      </w:lvl>
    </w:lvlOverride>
    <w:lvlOverride w:ilvl="7">
      <w:lvl w:ilvl="7">
        <w:start w:val="1"/>
        <w:numFmt w:val="decimal"/>
        <w:isLgl/>
        <w:lvlText w:val="%1.%2.%3.%4.%5.%6.%7.%8"/>
        <w:lvlJc w:val="left"/>
        <w:pPr>
          <w:ind w:left="4017" w:hanging="1800"/>
        </w:pPr>
        <w:rPr>
          <w:rFonts w:hint="default"/>
        </w:rPr>
      </w:lvl>
    </w:lvlOverride>
    <w:lvlOverride w:ilvl="8">
      <w:lvl w:ilvl="8">
        <w:start w:val="1"/>
        <w:numFmt w:val="decimal"/>
        <w:isLgl/>
        <w:lvlText w:val="%1.%2.%3.%4.%5.%6.%7.%8.%9"/>
        <w:lvlJc w:val="left"/>
        <w:pPr>
          <w:ind w:left="4262" w:hanging="1800"/>
        </w:pPr>
        <w:rPr>
          <w:rFonts w:hint="default"/>
        </w:rPr>
      </w:lvl>
    </w:lvlOverride>
  </w:num>
  <w:num w:numId="13" w16cid:durableId="1323435621">
    <w:abstractNumId w:val="1"/>
  </w:num>
  <w:num w:numId="14" w16cid:durableId="373429275">
    <w:abstractNumId w:val="12"/>
  </w:num>
  <w:num w:numId="15" w16cid:durableId="1457719710">
    <w:abstractNumId w:val="5"/>
  </w:num>
  <w:num w:numId="16" w16cid:durableId="1541630390">
    <w:abstractNumId w:val="8"/>
  </w:num>
  <w:num w:numId="17" w16cid:durableId="527649157">
    <w:abstractNumId w:val="10"/>
  </w:num>
  <w:num w:numId="18" w16cid:durableId="975255124">
    <w:abstractNumId w:val="14"/>
  </w:num>
  <w:num w:numId="19" w16cid:durableId="2074228411">
    <w:abstractNumId w:val="4"/>
  </w:num>
  <w:num w:numId="20" w16cid:durableId="1061247032">
    <w:abstractNumId w:val="3"/>
  </w:num>
  <w:num w:numId="21" w16cid:durableId="1228997418">
    <w:abstractNumId w:val="6"/>
  </w:num>
  <w:num w:numId="22" w16cid:durableId="1567839290">
    <w:abstractNumId w:val="11"/>
  </w:num>
  <w:num w:numId="23" w16cid:durableId="2024429736">
    <w:abstractNumId w:val="8"/>
  </w:num>
  <w:num w:numId="24" w16cid:durableId="1279994665">
    <w:abstractNumId w:val="8"/>
  </w:num>
  <w:num w:numId="25" w16cid:durableId="899561046">
    <w:abstractNumId w:val="8"/>
  </w:num>
  <w:num w:numId="26" w16cid:durableId="1968049174">
    <w:abstractNumId w:val="8"/>
  </w:num>
  <w:num w:numId="27" w16cid:durableId="1067335924">
    <w:abstractNumId w:val="8"/>
  </w:num>
  <w:num w:numId="28" w16cid:durableId="1701320321">
    <w:abstractNumId w:val="8"/>
  </w:num>
  <w:num w:numId="29" w16cid:durableId="19841925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2NTU3M7I0sTS1NDFX0lEKTi0uzszPAykwqgUAJlAFzywAAAA="/>
  </w:docVars>
  <w:rsids>
    <w:rsidRoot w:val="006660CC"/>
    <w:rsid w:val="00000C86"/>
    <w:rsid w:val="00006403"/>
    <w:rsid w:val="000069C8"/>
    <w:rsid w:val="00010FBA"/>
    <w:rsid w:val="00011677"/>
    <w:rsid w:val="0001243C"/>
    <w:rsid w:val="00013223"/>
    <w:rsid w:val="00015F12"/>
    <w:rsid w:val="00016C6A"/>
    <w:rsid w:val="000201A9"/>
    <w:rsid w:val="0002155A"/>
    <w:rsid w:val="0002465E"/>
    <w:rsid w:val="00024FAE"/>
    <w:rsid w:val="000257BA"/>
    <w:rsid w:val="00025C34"/>
    <w:rsid w:val="000333A4"/>
    <w:rsid w:val="0004181E"/>
    <w:rsid w:val="000456E5"/>
    <w:rsid w:val="00045E30"/>
    <w:rsid w:val="0004739E"/>
    <w:rsid w:val="00047CFA"/>
    <w:rsid w:val="00054474"/>
    <w:rsid w:val="000569DD"/>
    <w:rsid w:val="00057112"/>
    <w:rsid w:val="00062CAE"/>
    <w:rsid w:val="000725F4"/>
    <w:rsid w:val="0007786B"/>
    <w:rsid w:val="00080EED"/>
    <w:rsid w:val="000826C9"/>
    <w:rsid w:val="000847B9"/>
    <w:rsid w:val="000859FA"/>
    <w:rsid w:val="00087948"/>
    <w:rsid w:val="00093413"/>
    <w:rsid w:val="00094141"/>
    <w:rsid w:val="00094382"/>
    <w:rsid w:val="00095D21"/>
    <w:rsid w:val="00096903"/>
    <w:rsid w:val="0009784C"/>
    <w:rsid w:val="000A0B39"/>
    <w:rsid w:val="000A14C0"/>
    <w:rsid w:val="000A232D"/>
    <w:rsid w:val="000A2340"/>
    <w:rsid w:val="000A3DB0"/>
    <w:rsid w:val="000A455E"/>
    <w:rsid w:val="000A74A4"/>
    <w:rsid w:val="000A756A"/>
    <w:rsid w:val="000B0898"/>
    <w:rsid w:val="000B08B3"/>
    <w:rsid w:val="000B2A8B"/>
    <w:rsid w:val="000B5756"/>
    <w:rsid w:val="000B7EA1"/>
    <w:rsid w:val="000C2771"/>
    <w:rsid w:val="000C327B"/>
    <w:rsid w:val="000C4811"/>
    <w:rsid w:val="000C56DF"/>
    <w:rsid w:val="000C58AF"/>
    <w:rsid w:val="000C5EE2"/>
    <w:rsid w:val="000D1647"/>
    <w:rsid w:val="000D1DAC"/>
    <w:rsid w:val="000D2BBD"/>
    <w:rsid w:val="000D3A08"/>
    <w:rsid w:val="000D4AFA"/>
    <w:rsid w:val="000D5AF5"/>
    <w:rsid w:val="000D6FF4"/>
    <w:rsid w:val="000D700E"/>
    <w:rsid w:val="000E1F0F"/>
    <w:rsid w:val="000E348D"/>
    <w:rsid w:val="000E6878"/>
    <w:rsid w:val="000E756A"/>
    <w:rsid w:val="000F3E98"/>
    <w:rsid w:val="000F5062"/>
    <w:rsid w:val="000F686D"/>
    <w:rsid w:val="00100DE5"/>
    <w:rsid w:val="001016B6"/>
    <w:rsid w:val="00102A73"/>
    <w:rsid w:val="001037F6"/>
    <w:rsid w:val="00105188"/>
    <w:rsid w:val="0010629D"/>
    <w:rsid w:val="0011430C"/>
    <w:rsid w:val="00117FBA"/>
    <w:rsid w:val="0012436C"/>
    <w:rsid w:val="00127FB1"/>
    <w:rsid w:val="00131814"/>
    <w:rsid w:val="00132D7C"/>
    <w:rsid w:val="00134BBF"/>
    <w:rsid w:val="0013635A"/>
    <w:rsid w:val="00141D52"/>
    <w:rsid w:val="00141D63"/>
    <w:rsid w:val="00143C8D"/>
    <w:rsid w:val="00145381"/>
    <w:rsid w:val="001456CC"/>
    <w:rsid w:val="001474EE"/>
    <w:rsid w:val="00150525"/>
    <w:rsid w:val="00150552"/>
    <w:rsid w:val="00152FBA"/>
    <w:rsid w:val="00155A70"/>
    <w:rsid w:val="00161BF8"/>
    <w:rsid w:val="00163FAB"/>
    <w:rsid w:val="00164911"/>
    <w:rsid w:val="00165BA9"/>
    <w:rsid w:val="00166439"/>
    <w:rsid w:val="00166E30"/>
    <w:rsid w:val="00167E37"/>
    <w:rsid w:val="00171834"/>
    <w:rsid w:val="00173F13"/>
    <w:rsid w:val="0018060C"/>
    <w:rsid w:val="001811D9"/>
    <w:rsid w:val="00183316"/>
    <w:rsid w:val="00184045"/>
    <w:rsid w:val="0018450B"/>
    <w:rsid w:val="001853E8"/>
    <w:rsid w:val="00194A94"/>
    <w:rsid w:val="00197A89"/>
    <w:rsid w:val="001A05BD"/>
    <w:rsid w:val="001A2180"/>
    <w:rsid w:val="001A4B45"/>
    <w:rsid w:val="001A6BEB"/>
    <w:rsid w:val="001B1451"/>
    <w:rsid w:val="001B1767"/>
    <w:rsid w:val="001B2565"/>
    <w:rsid w:val="001B30A1"/>
    <w:rsid w:val="001B4910"/>
    <w:rsid w:val="001C2D46"/>
    <w:rsid w:val="001C760F"/>
    <w:rsid w:val="001D0AA7"/>
    <w:rsid w:val="001D280B"/>
    <w:rsid w:val="001D2C7B"/>
    <w:rsid w:val="001D3260"/>
    <w:rsid w:val="001D332B"/>
    <w:rsid w:val="001E29A4"/>
    <w:rsid w:val="001E343D"/>
    <w:rsid w:val="001E4F74"/>
    <w:rsid w:val="001E53B9"/>
    <w:rsid w:val="001E5FE3"/>
    <w:rsid w:val="001E6B4D"/>
    <w:rsid w:val="001F7422"/>
    <w:rsid w:val="00200047"/>
    <w:rsid w:val="0020116B"/>
    <w:rsid w:val="00202FE9"/>
    <w:rsid w:val="0020707D"/>
    <w:rsid w:val="00212C08"/>
    <w:rsid w:val="00212F4C"/>
    <w:rsid w:val="002173D5"/>
    <w:rsid w:val="00220F2E"/>
    <w:rsid w:val="00222DC2"/>
    <w:rsid w:val="0023092E"/>
    <w:rsid w:val="00233D21"/>
    <w:rsid w:val="002351D4"/>
    <w:rsid w:val="0023655D"/>
    <w:rsid w:val="00237299"/>
    <w:rsid w:val="00243853"/>
    <w:rsid w:val="00244511"/>
    <w:rsid w:val="00244E09"/>
    <w:rsid w:val="002559D6"/>
    <w:rsid w:val="00261109"/>
    <w:rsid w:val="002623F3"/>
    <w:rsid w:val="00266ED6"/>
    <w:rsid w:val="002706B3"/>
    <w:rsid w:val="002717D0"/>
    <w:rsid w:val="00276E45"/>
    <w:rsid w:val="002802F6"/>
    <w:rsid w:val="00284B17"/>
    <w:rsid w:val="00285548"/>
    <w:rsid w:val="002872C9"/>
    <w:rsid w:val="00290C9F"/>
    <w:rsid w:val="002A006C"/>
    <w:rsid w:val="002A14A2"/>
    <w:rsid w:val="002A30A2"/>
    <w:rsid w:val="002A32EC"/>
    <w:rsid w:val="002A53D2"/>
    <w:rsid w:val="002A70B3"/>
    <w:rsid w:val="002B03B8"/>
    <w:rsid w:val="002B27CA"/>
    <w:rsid w:val="002B3CAE"/>
    <w:rsid w:val="002B4D22"/>
    <w:rsid w:val="002C086A"/>
    <w:rsid w:val="002C0BA8"/>
    <w:rsid w:val="002C15FC"/>
    <w:rsid w:val="002C1B05"/>
    <w:rsid w:val="002C22FA"/>
    <w:rsid w:val="002C46A9"/>
    <w:rsid w:val="002C7B25"/>
    <w:rsid w:val="002C7E51"/>
    <w:rsid w:val="002D22C4"/>
    <w:rsid w:val="002D3B5D"/>
    <w:rsid w:val="002D4C11"/>
    <w:rsid w:val="002D532C"/>
    <w:rsid w:val="002D58D0"/>
    <w:rsid w:val="002E0AB8"/>
    <w:rsid w:val="002E293A"/>
    <w:rsid w:val="002E5668"/>
    <w:rsid w:val="002E71FC"/>
    <w:rsid w:val="002E7804"/>
    <w:rsid w:val="002F04EA"/>
    <w:rsid w:val="002F17B6"/>
    <w:rsid w:val="002F2CF8"/>
    <w:rsid w:val="003011BA"/>
    <w:rsid w:val="003017FA"/>
    <w:rsid w:val="00303CE5"/>
    <w:rsid w:val="003055D7"/>
    <w:rsid w:val="003115DC"/>
    <w:rsid w:val="003117D8"/>
    <w:rsid w:val="003123D2"/>
    <w:rsid w:val="003163DE"/>
    <w:rsid w:val="003173D6"/>
    <w:rsid w:val="0031750D"/>
    <w:rsid w:val="00317EB4"/>
    <w:rsid w:val="003200A1"/>
    <w:rsid w:val="00325DC7"/>
    <w:rsid w:val="00331D2E"/>
    <w:rsid w:val="003323A5"/>
    <w:rsid w:val="00333B5D"/>
    <w:rsid w:val="003354B9"/>
    <w:rsid w:val="00336616"/>
    <w:rsid w:val="003369E2"/>
    <w:rsid w:val="00343407"/>
    <w:rsid w:val="003443A2"/>
    <w:rsid w:val="0034690B"/>
    <w:rsid w:val="0035033F"/>
    <w:rsid w:val="0035093A"/>
    <w:rsid w:val="00350C12"/>
    <w:rsid w:val="00352D58"/>
    <w:rsid w:val="00352DEB"/>
    <w:rsid w:val="003545CB"/>
    <w:rsid w:val="0035616A"/>
    <w:rsid w:val="00356A26"/>
    <w:rsid w:val="003627A6"/>
    <w:rsid w:val="0036334D"/>
    <w:rsid w:val="00366A58"/>
    <w:rsid w:val="00367561"/>
    <w:rsid w:val="00367A0C"/>
    <w:rsid w:val="003714E9"/>
    <w:rsid w:val="00375B95"/>
    <w:rsid w:val="00377ED2"/>
    <w:rsid w:val="003804DE"/>
    <w:rsid w:val="003809D8"/>
    <w:rsid w:val="00385401"/>
    <w:rsid w:val="003856A1"/>
    <w:rsid w:val="00387676"/>
    <w:rsid w:val="00390811"/>
    <w:rsid w:val="003908A4"/>
    <w:rsid w:val="00391312"/>
    <w:rsid w:val="0039152C"/>
    <w:rsid w:val="00391A88"/>
    <w:rsid w:val="0039362B"/>
    <w:rsid w:val="00395A18"/>
    <w:rsid w:val="003A50AE"/>
    <w:rsid w:val="003A682F"/>
    <w:rsid w:val="003A6D4A"/>
    <w:rsid w:val="003A6F28"/>
    <w:rsid w:val="003B2ED9"/>
    <w:rsid w:val="003B3901"/>
    <w:rsid w:val="003B41B9"/>
    <w:rsid w:val="003B6950"/>
    <w:rsid w:val="003C0113"/>
    <w:rsid w:val="003C0914"/>
    <w:rsid w:val="003C32CD"/>
    <w:rsid w:val="003C3AE2"/>
    <w:rsid w:val="003C6539"/>
    <w:rsid w:val="003D2EFF"/>
    <w:rsid w:val="003D5F1D"/>
    <w:rsid w:val="003D7179"/>
    <w:rsid w:val="003D7AFB"/>
    <w:rsid w:val="003E0D6A"/>
    <w:rsid w:val="003E2813"/>
    <w:rsid w:val="003E3D34"/>
    <w:rsid w:val="003E6235"/>
    <w:rsid w:val="003E6B1F"/>
    <w:rsid w:val="003F031B"/>
    <w:rsid w:val="003F2A6C"/>
    <w:rsid w:val="003F4E0F"/>
    <w:rsid w:val="003F5FF6"/>
    <w:rsid w:val="003F7D05"/>
    <w:rsid w:val="004041D9"/>
    <w:rsid w:val="004068B7"/>
    <w:rsid w:val="004077CF"/>
    <w:rsid w:val="00413C48"/>
    <w:rsid w:val="00413F2C"/>
    <w:rsid w:val="00415D2C"/>
    <w:rsid w:val="00416DD2"/>
    <w:rsid w:val="004226E2"/>
    <w:rsid w:val="0042312D"/>
    <w:rsid w:val="0042395B"/>
    <w:rsid w:val="00424D5F"/>
    <w:rsid w:val="004258D6"/>
    <w:rsid w:val="00426627"/>
    <w:rsid w:val="004268DC"/>
    <w:rsid w:val="00432129"/>
    <w:rsid w:val="0043258F"/>
    <w:rsid w:val="00434D19"/>
    <w:rsid w:val="00435AF0"/>
    <w:rsid w:val="00440B30"/>
    <w:rsid w:val="004459A5"/>
    <w:rsid w:val="00447B73"/>
    <w:rsid w:val="00452861"/>
    <w:rsid w:val="004528A2"/>
    <w:rsid w:val="00452B95"/>
    <w:rsid w:val="0045348B"/>
    <w:rsid w:val="00453F73"/>
    <w:rsid w:val="00457BD5"/>
    <w:rsid w:val="00457F4C"/>
    <w:rsid w:val="004603E9"/>
    <w:rsid w:val="00463A2E"/>
    <w:rsid w:val="004642ED"/>
    <w:rsid w:val="00466175"/>
    <w:rsid w:val="00467CCD"/>
    <w:rsid w:val="004704B0"/>
    <w:rsid w:val="004722D6"/>
    <w:rsid w:val="0047254A"/>
    <w:rsid w:val="00472EAF"/>
    <w:rsid w:val="004748BF"/>
    <w:rsid w:val="0047600A"/>
    <w:rsid w:val="004801DD"/>
    <w:rsid w:val="00480350"/>
    <w:rsid w:val="00482C75"/>
    <w:rsid w:val="00483225"/>
    <w:rsid w:val="0048424E"/>
    <w:rsid w:val="00484564"/>
    <w:rsid w:val="0048628C"/>
    <w:rsid w:val="00487CCA"/>
    <w:rsid w:val="004922E5"/>
    <w:rsid w:val="00492BEF"/>
    <w:rsid w:val="00492D1E"/>
    <w:rsid w:val="00494E20"/>
    <w:rsid w:val="00495D5B"/>
    <w:rsid w:val="004A1CC3"/>
    <w:rsid w:val="004A4369"/>
    <w:rsid w:val="004B1496"/>
    <w:rsid w:val="004B18ED"/>
    <w:rsid w:val="004B45DC"/>
    <w:rsid w:val="004B6BFE"/>
    <w:rsid w:val="004B72EA"/>
    <w:rsid w:val="004C0BD2"/>
    <w:rsid w:val="004C214B"/>
    <w:rsid w:val="004C5CAD"/>
    <w:rsid w:val="004C7B66"/>
    <w:rsid w:val="004C7E9E"/>
    <w:rsid w:val="004D1437"/>
    <w:rsid w:val="004D3D46"/>
    <w:rsid w:val="004D4BAD"/>
    <w:rsid w:val="004D50EA"/>
    <w:rsid w:val="004D5153"/>
    <w:rsid w:val="004D63CB"/>
    <w:rsid w:val="004E04A5"/>
    <w:rsid w:val="004E2817"/>
    <w:rsid w:val="004E3F20"/>
    <w:rsid w:val="004E5141"/>
    <w:rsid w:val="004E5913"/>
    <w:rsid w:val="004E5FA6"/>
    <w:rsid w:val="004F068A"/>
    <w:rsid w:val="004F20A3"/>
    <w:rsid w:val="004F3CBF"/>
    <w:rsid w:val="004F57EF"/>
    <w:rsid w:val="004F641D"/>
    <w:rsid w:val="005023E9"/>
    <w:rsid w:val="005038E6"/>
    <w:rsid w:val="00505E4D"/>
    <w:rsid w:val="00510634"/>
    <w:rsid w:val="00510C6B"/>
    <w:rsid w:val="00510FFE"/>
    <w:rsid w:val="00512C35"/>
    <w:rsid w:val="0052172E"/>
    <w:rsid w:val="00521D9F"/>
    <w:rsid w:val="005226FD"/>
    <w:rsid w:val="005254A6"/>
    <w:rsid w:val="00525651"/>
    <w:rsid w:val="00525B37"/>
    <w:rsid w:val="005303E3"/>
    <w:rsid w:val="00530AA0"/>
    <w:rsid w:val="00531D02"/>
    <w:rsid w:val="0053217E"/>
    <w:rsid w:val="0053312B"/>
    <w:rsid w:val="005360FB"/>
    <w:rsid w:val="0054134F"/>
    <w:rsid w:val="00541640"/>
    <w:rsid w:val="0054172C"/>
    <w:rsid w:val="00542E1D"/>
    <w:rsid w:val="00546A97"/>
    <w:rsid w:val="00546C16"/>
    <w:rsid w:val="0054728B"/>
    <w:rsid w:val="00550E46"/>
    <w:rsid w:val="005525AE"/>
    <w:rsid w:val="005527F5"/>
    <w:rsid w:val="005549C7"/>
    <w:rsid w:val="00554B9F"/>
    <w:rsid w:val="00562937"/>
    <w:rsid w:val="005645B7"/>
    <w:rsid w:val="005678BB"/>
    <w:rsid w:val="005779CF"/>
    <w:rsid w:val="00577D81"/>
    <w:rsid w:val="00581713"/>
    <w:rsid w:val="005861B8"/>
    <w:rsid w:val="005861E5"/>
    <w:rsid w:val="005872B8"/>
    <w:rsid w:val="00590148"/>
    <w:rsid w:val="00592436"/>
    <w:rsid w:val="00594EF7"/>
    <w:rsid w:val="005A0791"/>
    <w:rsid w:val="005A1018"/>
    <w:rsid w:val="005A22A5"/>
    <w:rsid w:val="005A2F3E"/>
    <w:rsid w:val="005A3936"/>
    <w:rsid w:val="005A489E"/>
    <w:rsid w:val="005A5396"/>
    <w:rsid w:val="005B126C"/>
    <w:rsid w:val="005B5BA2"/>
    <w:rsid w:val="005B6BF6"/>
    <w:rsid w:val="005C0D31"/>
    <w:rsid w:val="005C5E92"/>
    <w:rsid w:val="005D0344"/>
    <w:rsid w:val="005D5D38"/>
    <w:rsid w:val="005D674C"/>
    <w:rsid w:val="005E0318"/>
    <w:rsid w:val="005E23E2"/>
    <w:rsid w:val="005E3B8C"/>
    <w:rsid w:val="005E4452"/>
    <w:rsid w:val="005F083E"/>
    <w:rsid w:val="005F0BBD"/>
    <w:rsid w:val="005F5267"/>
    <w:rsid w:val="005F5374"/>
    <w:rsid w:val="005F7936"/>
    <w:rsid w:val="00602B1E"/>
    <w:rsid w:val="006060E1"/>
    <w:rsid w:val="00607023"/>
    <w:rsid w:val="00607030"/>
    <w:rsid w:val="00610D5D"/>
    <w:rsid w:val="00614571"/>
    <w:rsid w:val="00614AA5"/>
    <w:rsid w:val="00616601"/>
    <w:rsid w:val="0062055D"/>
    <w:rsid w:val="00622FEE"/>
    <w:rsid w:val="00626170"/>
    <w:rsid w:val="00627F7B"/>
    <w:rsid w:val="0063026E"/>
    <w:rsid w:val="00630B91"/>
    <w:rsid w:val="00630BF6"/>
    <w:rsid w:val="0063431A"/>
    <w:rsid w:val="00644B37"/>
    <w:rsid w:val="006456AD"/>
    <w:rsid w:val="006468CC"/>
    <w:rsid w:val="00650D80"/>
    <w:rsid w:val="00654306"/>
    <w:rsid w:val="006553FE"/>
    <w:rsid w:val="00655B5C"/>
    <w:rsid w:val="00656A3F"/>
    <w:rsid w:val="006626C8"/>
    <w:rsid w:val="00663E9F"/>
    <w:rsid w:val="006657CB"/>
    <w:rsid w:val="00665B51"/>
    <w:rsid w:val="006660CC"/>
    <w:rsid w:val="006677D0"/>
    <w:rsid w:val="006707DA"/>
    <w:rsid w:val="00671104"/>
    <w:rsid w:val="006774FB"/>
    <w:rsid w:val="006843D0"/>
    <w:rsid w:val="00684C5F"/>
    <w:rsid w:val="006870F3"/>
    <w:rsid w:val="006871EC"/>
    <w:rsid w:val="00687C57"/>
    <w:rsid w:val="006922D7"/>
    <w:rsid w:val="006928D1"/>
    <w:rsid w:val="00694FA6"/>
    <w:rsid w:val="006A1332"/>
    <w:rsid w:val="006A1AA7"/>
    <w:rsid w:val="006A2BE3"/>
    <w:rsid w:val="006A3970"/>
    <w:rsid w:val="006A4115"/>
    <w:rsid w:val="006B3D09"/>
    <w:rsid w:val="006B4F78"/>
    <w:rsid w:val="006B5EB4"/>
    <w:rsid w:val="006C176A"/>
    <w:rsid w:val="006C1B7D"/>
    <w:rsid w:val="006C5760"/>
    <w:rsid w:val="006C75E0"/>
    <w:rsid w:val="006D04A4"/>
    <w:rsid w:val="006D5BD3"/>
    <w:rsid w:val="006E66C1"/>
    <w:rsid w:val="006E6D33"/>
    <w:rsid w:val="006E72ED"/>
    <w:rsid w:val="006F12B0"/>
    <w:rsid w:val="006F65B5"/>
    <w:rsid w:val="006F7030"/>
    <w:rsid w:val="006F7720"/>
    <w:rsid w:val="007043D2"/>
    <w:rsid w:val="007045E7"/>
    <w:rsid w:val="007058DD"/>
    <w:rsid w:val="007067C5"/>
    <w:rsid w:val="00710C61"/>
    <w:rsid w:val="00710C8A"/>
    <w:rsid w:val="00710FE3"/>
    <w:rsid w:val="00711CA5"/>
    <w:rsid w:val="007124A0"/>
    <w:rsid w:val="007150E1"/>
    <w:rsid w:val="0071576A"/>
    <w:rsid w:val="007169FB"/>
    <w:rsid w:val="00717592"/>
    <w:rsid w:val="00726180"/>
    <w:rsid w:val="0072756E"/>
    <w:rsid w:val="00732998"/>
    <w:rsid w:val="00733DD8"/>
    <w:rsid w:val="00736380"/>
    <w:rsid w:val="0073706F"/>
    <w:rsid w:val="00740071"/>
    <w:rsid w:val="0074050E"/>
    <w:rsid w:val="00741141"/>
    <w:rsid w:val="00741C49"/>
    <w:rsid w:val="00742B17"/>
    <w:rsid w:val="00743621"/>
    <w:rsid w:val="00747866"/>
    <w:rsid w:val="007630DB"/>
    <w:rsid w:val="00765E0A"/>
    <w:rsid w:val="00767841"/>
    <w:rsid w:val="00771278"/>
    <w:rsid w:val="00771C64"/>
    <w:rsid w:val="00771E69"/>
    <w:rsid w:val="007727DA"/>
    <w:rsid w:val="0077489E"/>
    <w:rsid w:val="0077630B"/>
    <w:rsid w:val="00780439"/>
    <w:rsid w:val="007812E8"/>
    <w:rsid w:val="00782775"/>
    <w:rsid w:val="00782ABE"/>
    <w:rsid w:val="00787D52"/>
    <w:rsid w:val="00787D53"/>
    <w:rsid w:val="00790CE9"/>
    <w:rsid w:val="00792A29"/>
    <w:rsid w:val="00792C0D"/>
    <w:rsid w:val="0079413C"/>
    <w:rsid w:val="00794A86"/>
    <w:rsid w:val="00795528"/>
    <w:rsid w:val="00795D74"/>
    <w:rsid w:val="007A282B"/>
    <w:rsid w:val="007A2A6F"/>
    <w:rsid w:val="007A767F"/>
    <w:rsid w:val="007A7CFD"/>
    <w:rsid w:val="007B1B94"/>
    <w:rsid w:val="007B1F4F"/>
    <w:rsid w:val="007B4F78"/>
    <w:rsid w:val="007B64C1"/>
    <w:rsid w:val="007B7F23"/>
    <w:rsid w:val="007C0DF9"/>
    <w:rsid w:val="007C2C95"/>
    <w:rsid w:val="007C4CE6"/>
    <w:rsid w:val="007C5D88"/>
    <w:rsid w:val="007C6F70"/>
    <w:rsid w:val="007C7FC5"/>
    <w:rsid w:val="007D2E92"/>
    <w:rsid w:val="007D2F78"/>
    <w:rsid w:val="007D6EC4"/>
    <w:rsid w:val="007E2F3E"/>
    <w:rsid w:val="007E31F8"/>
    <w:rsid w:val="007E50DD"/>
    <w:rsid w:val="007E61C8"/>
    <w:rsid w:val="007F0AE8"/>
    <w:rsid w:val="007F314A"/>
    <w:rsid w:val="007F6BC6"/>
    <w:rsid w:val="00801018"/>
    <w:rsid w:val="00802E41"/>
    <w:rsid w:val="00805387"/>
    <w:rsid w:val="00806371"/>
    <w:rsid w:val="00807287"/>
    <w:rsid w:val="00807420"/>
    <w:rsid w:val="0080750D"/>
    <w:rsid w:val="008106C1"/>
    <w:rsid w:val="00812D60"/>
    <w:rsid w:val="008138CD"/>
    <w:rsid w:val="00814A9B"/>
    <w:rsid w:val="00814FA0"/>
    <w:rsid w:val="00820184"/>
    <w:rsid w:val="008268A6"/>
    <w:rsid w:val="00826FDF"/>
    <w:rsid w:val="00832511"/>
    <w:rsid w:val="00832A2A"/>
    <w:rsid w:val="00834523"/>
    <w:rsid w:val="008360A9"/>
    <w:rsid w:val="008375F3"/>
    <w:rsid w:val="0084091B"/>
    <w:rsid w:val="00842242"/>
    <w:rsid w:val="008425AD"/>
    <w:rsid w:val="0084464F"/>
    <w:rsid w:val="00844883"/>
    <w:rsid w:val="00844DC5"/>
    <w:rsid w:val="00852D3C"/>
    <w:rsid w:val="00852FE1"/>
    <w:rsid w:val="0085434D"/>
    <w:rsid w:val="008608B0"/>
    <w:rsid w:val="00861C4B"/>
    <w:rsid w:val="0086202A"/>
    <w:rsid w:val="00863BFC"/>
    <w:rsid w:val="00864D1C"/>
    <w:rsid w:val="008652ED"/>
    <w:rsid w:val="00865451"/>
    <w:rsid w:val="00865F1A"/>
    <w:rsid w:val="008716F0"/>
    <w:rsid w:val="008725F3"/>
    <w:rsid w:val="008923F9"/>
    <w:rsid w:val="008930A3"/>
    <w:rsid w:val="00893DF4"/>
    <w:rsid w:val="00894069"/>
    <w:rsid w:val="00894560"/>
    <w:rsid w:val="008A1901"/>
    <w:rsid w:val="008A1D90"/>
    <w:rsid w:val="008A5B60"/>
    <w:rsid w:val="008A612C"/>
    <w:rsid w:val="008A755D"/>
    <w:rsid w:val="008B4725"/>
    <w:rsid w:val="008B5153"/>
    <w:rsid w:val="008B71B9"/>
    <w:rsid w:val="008C26EE"/>
    <w:rsid w:val="008C2B70"/>
    <w:rsid w:val="008C41BB"/>
    <w:rsid w:val="008C4EA1"/>
    <w:rsid w:val="008C605E"/>
    <w:rsid w:val="008C71A4"/>
    <w:rsid w:val="008D11A7"/>
    <w:rsid w:val="008D2A50"/>
    <w:rsid w:val="008D5925"/>
    <w:rsid w:val="008D75BF"/>
    <w:rsid w:val="008E4CA0"/>
    <w:rsid w:val="008E4DF6"/>
    <w:rsid w:val="008E5738"/>
    <w:rsid w:val="008F0836"/>
    <w:rsid w:val="008F4026"/>
    <w:rsid w:val="008F4357"/>
    <w:rsid w:val="008F5A64"/>
    <w:rsid w:val="008F5C13"/>
    <w:rsid w:val="008F6FD5"/>
    <w:rsid w:val="008F72B1"/>
    <w:rsid w:val="008F7DA2"/>
    <w:rsid w:val="00901713"/>
    <w:rsid w:val="0091094D"/>
    <w:rsid w:val="00913625"/>
    <w:rsid w:val="00920752"/>
    <w:rsid w:val="00921DBF"/>
    <w:rsid w:val="00923E20"/>
    <w:rsid w:val="00923FCF"/>
    <w:rsid w:val="00925776"/>
    <w:rsid w:val="0092624B"/>
    <w:rsid w:val="00934368"/>
    <w:rsid w:val="009350D7"/>
    <w:rsid w:val="009356FE"/>
    <w:rsid w:val="0093575D"/>
    <w:rsid w:val="00935773"/>
    <w:rsid w:val="00936416"/>
    <w:rsid w:val="00936942"/>
    <w:rsid w:val="00937809"/>
    <w:rsid w:val="009404AF"/>
    <w:rsid w:val="0094235F"/>
    <w:rsid w:val="00945B0C"/>
    <w:rsid w:val="00945C21"/>
    <w:rsid w:val="00950957"/>
    <w:rsid w:val="00951707"/>
    <w:rsid w:val="00951B06"/>
    <w:rsid w:val="00951E89"/>
    <w:rsid w:val="009529A1"/>
    <w:rsid w:val="0095306D"/>
    <w:rsid w:val="0095329F"/>
    <w:rsid w:val="00953DF8"/>
    <w:rsid w:val="009618C9"/>
    <w:rsid w:val="00961FE6"/>
    <w:rsid w:val="009627CD"/>
    <w:rsid w:val="00965954"/>
    <w:rsid w:val="00965C8A"/>
    <w:rsid w:val="009679D3"/>
    <w:rsid w:val="00970396"/>
    <w:rsid w:val="0097406F"/>
    <w:rsid w:val="00975D84"/>
    <w:rsid w:val="00977EF8"/>
    <w:rsid w:val="009844D0"/>
    <w:rsid w:val="0099468E"/>
    <w:rsid w:val="009A1162"/>
    <w:rsid w:val="009A129A"/>
    <w:rsid w:val="009A27A8"/>
    <w:rsid w:val="009A34E1"/>
    <w:rsid w:val="009A36FA"/>
    <w:rsid w:val="009A7C3C"/>
    <w:rsid w:val="009B0B22"/>
    <w:rsid w:val="009B34D9"/>
    <w:rsid w:val="009C015D"/>
    <w:rsid w:val="009C0E63"/>
    <w:rsid w:val="009C1072"/>
    <w:rsid w:val="009C1613"/>
    <w:rsid w:val="009C277C"/>
    <w:rsid w:val="009C44C0"/>
    <w:rsid w:val="009C6438"/>
    <w:rsid w:val="009D07B1"/>
    <w:rsid w:val="009D1F86"/>
    <w:rsid w:val="009D23F1"/>
    <w:rsid w:val="009D47C3"/>
    <w:rsid w:val="009D52C6"/>
    <w:rsid w:val="009D5614"/>
    <w:rsid w:val="009D68A6"/>
    <w:rsid w:val="009D79C3"/>
    <w:rsid w:val="009D7D23"/>
    <w:rsid w:val="009D7FC8"/>
    <w:rsid w:val="009E0A45"/>
    <w:rsid w:val="009E0A9A"/>
    <w:rsid w:val="009E1BD0"/>
    <w:rsid w:val="009E491E"/>
    <w:rsid w:val="009E4BF1"/>
    <w:rsid w:val="009E6BC9"/>
    <w:rsid w:val="009F055A"/>
    <w:rsid w:val="009F2321"/>
    <w:rsid w:val="009F6530"/>
    <w:rsid w:val="00A00BFF"/>
    <w:rsid w:val="00A01C14"/>
    <w:rsid w:val="00A1097B"/>
    <w:rsid w:val="00A10A90"/>
    <w:rsid w:val="00A11329"/>
    <w:rsid w:val="00A11672"/>
    <w:rsid w:val="00A12B86"/>
    <w:rsid w:val="00A1666F"/>
    <w:rsid w:val="00A20F63"/>
    <w:rsid w:val="00A21D11"/>
    <w:rsid w:val="00A227A7"/>
    <w:rsid w:val="00A236D1"/>
    <w:rsid w:val="00A23E4E"/>
    <w:rsid w:val="00A240D6"/>
    <w:rsid w:val="00A244CD"/>
    <w:rsid w:val="00A30657"/>
    <w:rsid w:val="00A3258E"/>
    <w:rsid w:val="00A40B09"/>
    <w:rsid w:val="00A42007"/>
    <w:rsid w:val="00A42783"/>
    <w:rsid w:val="00A436AF"/>
    <w:rsid w:val="00A43B0A"/>
    <w:rsid w:val="00A4694C"/>
    <w:rsid w:val="00A501EA"/>
    <w:rsid w:val="00A527B1"/>
    <w:rsid w:val="00A52C3B"/>
    <w:rsid w:val="00A62D17"/>
    <w:rsid w:val="00A6316D"/>
    <w:rsid w:val="00A67A08"/>
    <w:rsid w:val="00A67A80"/>
    <w:rsid w:val="00A701DE"/>
    <w:rsid w:val="00A705B6"/>
    <w:rsid w:val="00A70F01"/>
    <w:rsid w:val="00A71F03"/>
    <w:rsid w:val="00A7293E"/>
    <w:rsid w:val="00A73C39"/>
    <w:rsid w:val="00A74764"/>
    <w:rsid w:val="00A7632F"/>
    <w:rsid w:val="00A765A3"/>
    <w:rsid w:val="00A81004"/>
    <w:rsid w:val="00A825E3"/>
    <w:rsid w:val="00A82C13"/>
    <w:rsid w:val="00A84388"/>
    <w:rsid w:val="00A84ADB"/>
    <w:rsid w:val="00A86B58"/>
    <w:rsid w:val="00A90568"/>
    <w:rsid w:val="00A95B0F"/>
    <w:rsid w:val="00A96AFB"/>
    <w:rsid w:val="00AA092C"/>
    <w:rsid w:val="00AA5941"/>
    <w:rsid w:val="00AB1C94"/>
    <w:rsid w:val="00AB5B9D"/>
    <w:rsid w:val="00AB6596"/>
    <w:rsid w:val="00AB6F4E"/>
    <w:rsid w:val="00AB7305"/>
    <w:rsid w:val="00AC0B42"/>
    <w:rsid w:val="00AC2B16"/>
    <w:rsid w:val="00AC387F"/>
    <w:rsid w:val="00AC4776"/>
    <w:rsid w:val="00AC5D05"/>
    <w:rsid w:val="00AC73C0"/>
    <w:rsid w:val="00AD34B1"/>
    <w:rsid w:val="00AD47B9"/>
    <w:rsid w:val="00AD49A9"/>
    <w:rsid w:val="00AE0447"/>
    <w:rsid w:val="00AE0CBB"/>
    <w:rsid w:val="00AE1A47"/>
    <w:rsid w:val="00AE2163"/>
    <w:rsid w:val="00AE22E6"/>
    <w:rsid w:val="00AE4AAC"/>
    <w:rsid w:val="00AE56BD"/>
    <w:rsid w:val="00AF097B"/>
    <w:rsid w:val="00AF5C5D"/>
    <w:rsid w:val="00AF6B44"/>
    <w:rsid w:val="00AF70FA"/>
    <w:rsid w:val="00B00929"/>
    <w:rsid w:val="00B00F50"/>
    <w:rsid w:val="00B01B45"/>
    <w:rsid w:val="00B05B8A"/>
    <w:rsid w:val="00B06B27"/>
    <w:rsid w:val="00B10665"/>
    <w:rsid w:val="00B117E6"/>
    <w:rsid w:val="00B13ABB"/>
    <w:rsid w:val="00B13AC1"/>
    <w:rsid w:val="00B151CA"/>
    <w:rsid w:val="00B15AE7"/>
    <w:rsid w:val="00B1716B"/>
    <w:rsid w:val="00B17200"/>
    <w:rsid w:val="00B173BF"/>
    <w:rsid w:val="00B20A62"/>
    <w:rsid w:val="00B2333B"/>
    <w:rsid w:val="00B26699"/>
    <w:rsid w:val="00B26E23"/>
    <w:rsid w:val="00B30A8C"/>
    <w:rsid w:val="00B31CD5"/>
    <w:rsid w:val="00B34A46"/>
    <w:rsid w:val="00B37E6B"/>
    <w:rsid w:val="00B401E4"/>
    <w:rsid w:val="00B40456"/>
    <w:rsid w:val="00B45228"/>
    <w:rsid w:val="00B46767"/>
    <w:rsid w:val="00B532B6"/>
    <w:rsid w:val="00B61D40"/>
    <w:rsid w:val="00B61F96"/>
    <w:rsid w:val="00B628C5"/>
    <w:rsid w:val="00B640DD"/>
    <w:rsid w:val="00B65D43"/>
    <w:rsid w:val="00B66010"/>
    <w:rsid w:val="00B6744D"/>
    <w:rsid w:val="00B678ED"/>
    <w:rsid w:val="00B70258"/>
    <w:rsid w:val="00B73A66"/>
    <w:rsid w:val="00B747C7"/>
    <w:rsid w:val="00B7511E"/>
    <w:rsid w:val="00B76B2E"/>
    <w:rsid w:val="00B77340"/>
    <w:rsid w:val="00B80DC1"/>
    <w:rsid w:val="00B81494"/>
    <w:rsid w:val="00B81B15"/>
    <w:rsid w:val="00B8432C"/>
    <w:rsid w:val="00B90DF1"/>
    <w:rsid w:val="00B92BDC"/>
    <w:rsid w:val="00B97F00"/>
    <w:rsid w:val="00BA1C0F"/>
    <w:rsid w:val="00BA356C"/>
    <w:rsid w:val="00BA798A"/>
    <w:rsid w:val="00BB1E11"/>
    <w:rsid w:val="00BB304C"/>
    <w:rsid w:val="00BB43D4"/>
    <w:rsid w:val="00BB5E46"/>
    <w:rsid w:val="00BB5E7E"/>
    <w:rsid w:val="00BB77A2"/>
    <w:rsid w:val="00BC62FE"/>
    <w:rsid w:val="00BE07FD"/>
    <w:rsid w:val="00BE2119"/>
    <w:rsid w:val="00BE35B5"/>
    <w:rsid w:val="00BE53E9"/>
    <w:rsid w:val="00BF0BF4"/>
    <w:rsid w:val="00BF2C04"/>
    <w:rsid w:val="00BF3C4A"/>
    <w:rsid w:val="00BF4F4B"/>
    <w:rsid w:val="00BF5A35"/>
    <w:rsid w:val="00BF5CF0"/>
    <w:rsid w:val="00BF6A73"/>
    <w:rsid w:val="00C0180B"/>
    <w:rsid w:val="00C01961"/>
    <w:rsid w:val="00C01C16"/>
    <w:rsid w:val="00C02794"/>
    <w:rsid w:val="00C07AE2"/>
    <w:rsid w:val="00C118AE"/>
    <w:rsid w:val="00C12F10"/>
    <w:rsid w:val="00C158F9"/>
    <w:rsid w:val="00C1650A"/>
    <w:rsid w:val="00C226CA"/>
    <w:rsid w:val="00C265DB"/>
    <w:rsid w:val="00C27DB0"/>
    <w:rsid w:val="00C44C11"/>
    <w:rsid w:val="00C459CE"/>
    <w:rsid w:val="00C45A89"/>
    <w:rsid w:val="00C45E6A"/>
    <w:rsid w:val="00C53A6D"/>
    <w:rsid w:val="00C55611"/>
    <w:rsid w:val="00C623F2"/>
    <w:rsid w:val="00C63948"/>
    <w:rsid w:val="00C67568"/>
    <w:rsid w:val="00C703CB"/>
    <w:rsid w:val="00C727D5"/>
    <w:rsid w:val="00C80C5D"/>
    <w:rsid w:val="00C810B2"/>
    <w:rsid w:val="00C848D2"/>
    <w:rsid w:val="00C90606"/>
    <w:rsid w:val="00C921EB"/>
    <w:rsid w:val="00CA126B"/>
    <w:rsid w:val="00CA221B"/>
    <w:rsid w:val="00CA3EE2"/>
    <w:rsid w:val="00CA41E9"/>
    <w:rsid w:val="00CA4519"/>
    <w:rsid w:val="00CA4D05"/>
    <w:rsid w:val="00CA5095"/>
    <w:rsid w:val="00CB0B56"/>
    <w:rsid w:val="00CB31AF"/>
    <w:rsid w:val="00CB4EA0"/>
    <w:rsid w:val="00CC118F"/>
    <w:rsid w:val="00CC19D6"/>
    <w:rsid w:val="00CC393B"/>
    <w:rsid w:val="00CC4325"/>
    <w:rsid w:val="00CC5E1A"/>
    <w:rsid w:val="00CC66A0"/>
    <w:rsid w:val="00CC781B"/>
    <w:rsid w:val="00CD0001"/>
    <w:rsid w:val="00CD0DE0"/>
    <w:rsid w:val="00CD1E45"/>
    <w:rsid w:val="00CD4B1D"/>
    <w:rsid w:val="00CD6860"/>
    <w:rsid w:val="00CE1F87"/>
    <w:rsid w:val="00CE5101"/>
    <w:rsid w:val="00CE6914"/>
    <w:rsid w:val="00CE7300"/>
    <w:rsid w:val="00CF077E"/>
    <w:rsid w:val="00CF33D6"/>
    <w:rsid w:val="00CF3E08"/>
    <w:rsid w:val="00CF4B7D"/>
    <w:rsid w:val="00CF614A"/>
    <w:rsid w:val="00D01F66"/>
    <w:rsid w:val="00D02D08"/>
    <w:rsid w:val="00D02E7B"/>
    <w:rsid w:val="00D03098"/>
    <w:rsid w:val="00D048E3"/>
    <w:rsid w:val="00D06B24"/>
    <w:rsid w:val="00D1003B"/>
    <w:rsid w:val="00D13BC8"/>
    <w:rsid w:val="00D1793E"/>
    <w:rsid w:val="00D20345"/>
    <w:rsid w:val="00D2224F"/>
    <w:rsid w:val="00D3001B"/>
    <w:rsid w:val="00D30F60"/>
    <w:rsid w:val="00D321A4"/>
    <w:rsid w:val="00D32EB5"/>
    <w:rsid w:val="00D33316"/>
    <w:rsid w:val="00D35912"/>
    <w:rsid w:val="00D37436"/>
    <w:rsid w:val="00D404BC"/>
    <w:rsid w:val="00D41CC1"/>
    <w:rsid w:val="00D519B2"/>
    <w:rsid w:val="00D52B6C"/>
    <w:rsid w:val="00D536BA"/>
    <w:rsid w:val="00D5501A"/>
    <w:rsid w:val="00D60328"/>
    <w:rsid w:val="00D62AC1"/>
    <w:rsid w:val="00D65271"/>
    <w:rsid w:val="00D71F7F"/>
    <w:rsid w:val="00D756D8"/>
    <w:rsid w:val="00D866A6"/>
    <w:rsid w:val="00D92037"/>
    <w:rsid w:val="00D92A39"/>
    <w:rsid w:val="00D939E0"/>
    <w:rsid w:val="00D94836"/>
    <w:rsid w:val="00DA2EDB"/>
    <w:rsid w:val="00DA756E"/>
    <w:rsid w:val="00DB0785"/>
    <w:rsid w:val="00DB0E1A"/>
    <w:rsid w:val="00DB4622"/>
    <w:rsid w:val="00DB6646"/>
    <w:rsid w:val="00DB7D62"/>
    <w:rsid w:val="00DB7E03"/>
    <w:rsid w:val="00DC1FD2"/>
    <w:rsid w:val="00DC31C0"/>
    <w:rsid w:val="00DC5092"/>
    <w:rsid w:val="00DC69DF"/>
    <w:rsid w:val="00DD08D5"/>
    <w:rsid w:val="00DD0B42"/>
    <w:rsid w:val="00DD0E6E"/>
    <w:rsid w:val="00DD21E4"/>
    <w:rsid w:val="00DD3A17"/>
    <w:rsid w:val="00DD7E22"/>
    <w:rsid w:val="00DE0298"/>
    <w:rsid w:val="00DE5BAE"/>
    <w:rsid w:val="00DE790A"/>
    <w:rsid w:val="00DF3753"/>
    <w:rsid w:val="00DF4DAB"/>
    <w:rsid w:val="00DF5441"/>
    <w:rsid w:val="00DF5764"/>
    <w:rsid w:val="00DF78DC"/>
    <w:rsid w:val="00E009B6"/>
    <w:rsid w:val="00E047F0"/>
    <w:rsid w:val="00E04DB1"/>
    <w:rsid w:val="00E04DF9"/>
    <w:rsid w:val="00E06564"/>
    <w:rsid w:val="00E077C8"/>
    <w:rsid w:val="00E11B24"/>
    <w:rsid w:val="00E156CF"/>
    <w:rsid w:val="00E1744B"/>
    <w:rsid w:val="00E21983"/>
    <w:rsid w:val="00E22E30"/>
    <w:rsid w:val="00E27C62"/>
    <w:rsid w:val="00E32153"/>
    <w:rsid w:val="00E3225D"/>
    <w:rsid w:val="00E34DF9"/>
    <w:rsid w:val="00E35658"/>
    <w:rsid w:val="00E36C4E"/>
    <w:rsid w:val="00E40A2A"/>
    <w:rsid w:val="00E425D9"/>
    <w:rsid w:val="00E4435C"/>
    <w:rsid w:val="00E47793"/>
    <w:rsid w:val="00E47D1E"/>
    <w:rsid w:val="00E506C6"/>
    <w:rsid w:val="00E5427D"/>
    <w:rsid w:val="00E54AF0"/>
    <w:rsid w:val="00E554D8"/>
    <w:rsid w:val="00E604C4"/>
    <w:rsid w:val="00E607FE"/>
    <w:rsid w:val="00E628A2"/>
    <w:rsid w:val="00E6303E"/>
    <w:rsid w:val="00E6394F"/>
    <w:rsid w:val="00E63CE9"/>
    <w:rsid w:val="00E6632B"/>
    <w:rsid w:val="00E71BB3"/>
    <w:rsid w:val="00E72774"/>
    <w:rsid w:val="00E73286"/>
    <w:rsid w:val="00E75878"/>
    <w:rsid w:val="00E76BF3"/>
    <w:rsid w:val="00E76EC0"/>
    <w:rsid w:val="00E81E60"/>
    <w:rsid w:val="00E840C2"/>
    <w:rsid w:val="00E85A39"/>
    <w:rsid w:val="00E85BBE"/>
    <w:rsid w:val="00E87404"/>
    <w:rsid w:val="00E92C42"/>
    <w:rsid w:val="00E92FF3"/>
    <w:rsid w:val="00E93BFF"/>
    <w:rsid w:val="00E93E7F"/>
    <w:rsid w:val="00E94EAE"/>
    <w:rsid w:val="00E950A9"/>
    <w:rsid w:val="00E96AE9"/>
    <w:rsid w:val="00EA0A7A"/>
    <w:rsid w:val="00EA222C"/>
    <w:rsid w:val="00EA3B76"/>
    <w:rsid w:val="00EA555B"/>
    <w:rsid w:val="00EA6AD1"/>
    <w:rsid w:val="00EB1D25"/>
    <w:rsid w:val="00EB2E03"/>
    <w:rsid w:val="00EB4042"/>
    <w:rsid w:val="00EB5333"/>
    <w:rsid w:val="00EC007E"/>
    <w:rsid w:val="00EC2C7F"/>
    <w:rsid w:val="00EC3180"/>
    <w:rsid w:val="00EC6F7A"/>
    <w:rsid w:val="00ED47EE"/>
    <w:rsid w:val="00EE1DA5"/>
    <w:rsid w:val="00EE334D"/>
    <w:rsid w:val="00EE37FC"/>
    <w:rsid w:val="00EE55EC"/>
    <w:rsid w:val="00EE624C"/>
    <w:rsid w:val="00EF0B29"/>
    <w:rsid w:val="00EF29E9"/>
    <w:rsid w:val="00EF303D"/>
    <w:rsid w:val="00EF3726"/>
    <w:rsid w:val="00EF5A2A"/>
    <w:rsid w:val="00EF62BF"/>
    <w:rsid w:val="00EF76D9"/>
    <w:rsid w:val="00F006BC"/>
    <w:rsid w:val="00F064BB"/>
    <w:rsid w:val="00F0739C"/>
    <w:rsid w:val="00F0767B"/>
    <w:rsid w:val="00F0786B"/>
    <w:rsid w:val="00F10AD6"/>
    <w:rsid w:val="00F13BC8"/>
    <w:rsid w:val="00F13C3C"/>
    <w:rsid w:val="00F1600B"/>
    <w:rsid w:val="00F16229"/>
    <w:rsid w:val="00F17E13"/>
    <w:rsid w:val="00F20104"/>
    <w:rsid w:val="00F20DFE"/>
    <w:rsid w:val="00F22586"/>
    <w:rsid w:val="00F23259"/>
    <w:rsid w:val="00F272A9"/>
    <w:rsid w:val="00F31EE1"/>
    <w:rsid w:val="00F33CC5"/>
    <w:rsid w:val="00F346B9"/>
    <w:rsid w:val="00F347EB"/>
    <w:rsid w:val="00F3624E"/>
    <w:rsid w:val="00F3629C"/>
    <w:rsid w:val="00F36562"/>
    <w:rsid w:val="00F36A8E"/>
    <w:rsid w:val="00F37B0A"/>
    <w:rsid w:val="00F37C6B"/>
    <w:rsid w:val="00F40271"/>
    <w:rsid w:val="00F40C74"/>
    <w:rsid w:val="00F40FA1"/>
    <w:rsid w:val="00F43164"/>
    <w:rsid w:val="00F4353C"/>
    <w:rsid w:val="00F43E95"/>
    <w:rsid w:val="00F51028"/>
    <w:rsid w:val="00F52C76"/>
    <w:rsid w:val="00F552A9"/>
    <w:rsid w:val="00F573E0"/>
    <w:rsid w:val="00F5760C"/>
    <w:rsid w:val="00F57ADB"/>
    <w:rsid w:val="00F57EE9"/>
    <w:rsid w:val="00F60F8A"/>
    <w:rsid w:val="00F634F6"/>
    <w:rsid w:val="00F63692"/>
    <w:rsid w:val="00F63EB2"/>
    <w:rsid w:val="00F64080"/>
    <w:rsid w:val="00F64A4A"/>
    <w:rsid w:val="00F70C76"/>
    <w:rsid w:val="00F70FE2"/>
    <w:rsid w:val="00F73C0B"/>
    <w:rsid w:val="00F756BB"/>
    <w:rsid w:val="00F758EB"/>
    <w:rsid w:val="00F76A3A"/>
    <w:rsid w:val="00F775E4"/>
    <w:rsid w:val="00F83081"/>
    <w:rsid w:val="00F84F3F"/>
    <w:rsid w:val="00F8687C"/>
    <w:rsid w:val="00F90121"/>
    <w:rsid w:val="00F90271"/>
    <w:rsid w:val="00F9167F"/>
    <w:rsid w:val="00F932AC"/>
    <w:rsid w:val="00F9594B"/>
    <w:rsid w:val="00FA321F"/>
    <w:rsid w:val="00FA32F6"/>
    <w:rsid w:val="00FA37A6"/>
    <w:rsid w:val="00FA43A6"/>
    <w:rsid w:val="00FA4895"/>
    <w:rsid w:val="00FA4D69"/>
    <w:rsid w:val="00FB0586"/>
    <w:rsid w:val="00FB41B5"/>
    <w:rsid w:val="00FB434E"/>
    <w:rsid w:val="00FB750B"/>
    <w:rsid w:val="00FB7C9B"/>
    <w:rsid w:val="00FB7E30"/>
    <w:rsid w:val="00FC0154"/>
    <w:rsid w:val="00FC29F4"/>
    <w:rsid w:val="00FC2F5E"/>
    <w:rsid w:val="00FC3455"/>
    <w:rsid w:val="00FC5321"/>
    <w:rsid w:val="00FC5E6A"/>
    <w:rsid w:val="00FD404A"/>
    <w:rsid w:val="00FD4881"/>
    <w:rsid w:val="00FD769D"/>
    <w:rsid w:val="00FE1416"/>
    <w:rsid w:val="00FE2128"/>
    <w:rsid w:val="00FE331A"/>
    <w:rsid w:val="00FF1071"/>
    <w:rsid w:val="00FF66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F5BC"/>
  <w15:chartTrackingRefBased/>
  <w15:docId w15:val="{83313208-F7E5-4BA5-A1A2-F22275C66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i/>
        <w:sz w:val="26"/>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B7EA1"/>
    <w:pPr>
      <w:widowControl w:val="0"/>
      <w:spacing w:before="120" w:after="120" w:line="240" w:lineRule="auto"/>
      <w:jc w:val="both"/>
    </w:pPr>
    <w:rPr>
      <w:i w:val="0"/>
    </w:rPr>
  </w:style>
  <w:style w:type="paragraph" w:styleId="u1">
    <w:name w:val="heading 1"/>
    <w:basedOn w:val="Binhthng"/>
    <w:next w:val="Binhthng"/>
    <w:link w:val="u1Char"/>
    <w:uiPriority w:val="9"/>
    <w:qFormat/>
    <w:rsid w:val="00E6303E"/>
    <w:pPr>
      <w:keepNext/>
      <w:keepLines/>
      <w:spacing w:before="40" w:after="0"/>
      <w:outlineLvl w:val="0"/>
    </w:pPr>
    <w:rPr>
      <w:rFonts w:eastAsiaTheme="majorEastAsia" w:cstheme="majorBidi"/>
      <w:b/>
      <w:szCs w:val="32"/>
      <w:lang w:eastAsia="en-US"/>
    </w:rPr>
  </w:style>
  <w:style w:type="paragraph" w:styleId="u2">
    <w:name w:val="heading 2"/>
    <w:basedOn w:val="Binhthng"/>
    <w:next w:val="Binhthng"/>
    <w:link w:val="u2Char"/>
    <w:uiPriority w:val="9"/>
    <w:unhideWhenUsed/>
    <w:qFormat/>
    <w:rsid w:val="00BB1E11"/>
    <w:pPr>
      <w:numPr>
        <w:numId w:val="16"/>
      </w:numPr>
      <w:spacing w:before="240"/>
      <w:outlineLvl w:val="1"/>
    </w:pPr>
    <w:rPr>
      <w:rFonts w:eastAsiaTheme="majorEastAsia"/>
      <w:b/>
      <w:sz w:val="28"/>
      <w:szCs w:val="28"/>
      <w:lang w:eastAsia="en-US"/>
    </w:rPr>
  </w:style>
  <w:style w:type="paragraph" w:styleId="u3">
    <w:name w:val="heading 3"/>
    <w:basedOn w:val="oancuaDanhsach"/>
    <w:next w:val="Binhthng"/>
    <w:link w:val="u3Char"/>
    <w:uiPriority w:val="9"/>
    <w:unhideWhenUsed/>
    <w:qFormat/>
    <w:rsid w:val="00132D7C"/>
    <w:pPr>
      <w:numPr>
        <w:ilvl w:val="1"/>
        <w:numId w:val="16"/>
      </w:numPr>
      <w:spacing w:after="120"/>
      <w:contextualSpacing w:val="0"/>
      <w:outlineLvl w:val="2"/>
    </w:pPr>
    <w:rPr>
      <w:sz w:val="28"/>
      <w:szCs w:val="28"/>
    </w:rPr>
  </w:style>
  <w:style w:type="paragraph" w:styleId="u4">
    <w:name w:val="heading 4"/>
    <w:aliases w:val="Tài liệu tham khảo"/>
    <w:basedOn w:val="Binhthng"/>
    <w:next w:val="Binhthng"/>
    <w:link w:val="u4Char"/>
    <w:uiPriority w:val="9"/>
    <w:unhideWhenUsed/>
    <w:qFormat/>
    <w:rsid w:val="00E6303E"/>
    <w:pPr>
      <w:keepNext/>
      <w:keepLines/>
      <w:spacing w:before="40" w:after="0"/>
      <w:jc w:val="center"/>
      <w:outlineLvl w:val="3"/>
    </w:pPr>
    <w:rPr>
      <w:rFonts w:eastAsiaTheme="majorEastAsia" w:cstheme="majorBidi"/>
      <w:b/>
      <w:iCs/>
    </w:rPr>
  </w:style>
  <w:style w:type="paragraph" w:styleId="u5">
    <w:name w:val="heading 5"/>
    <w:basedOn w:val="Binhthng"/>
    <w:next w:val="Binhthng"/>
    <w:link w:val="u5Char"/>
    <w:uiPriority w:val="9"/>
    <w:semiHidden/>
    <w:unhideWhenUsed/>
    <w:qFormat/>
    <w:rsid w:val="00B532B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6303E"/>
    <w:rPr>
      <w:rFonts w:eastAsiaTheme="majorEastAsia" w:cstheme="majorBidi"/>
      <w:b/>
      <w:i w:val="0"/>
      <w:szCs w:val="32"/>
      <w:lang w:eastAsia="en-US"/>
    </w:rPr>
  </w:style>
  <w:style w:type="paragraph" w:styleId="DanhmucTailiuThamkhao">
    <w:name w:val="Bibliography"/>
    <w:basedOn w:val="Binhthng"/>
    <w:next w:val="Binhthng"/>
    <w:uiPriority w:val="37"/>
    <w:unhideWhenUsed/>
    <w:rsid w:val="00243853"/>
  </w:style>
  <w:style w:type="paragraph" w:styleId="ThutlThnVnban">
    <w:name w:val="Body Text Indent"/>
    <w:basedOn w:val="Binhthng"/>
    <w:link w:val="ThutlThnVnbanChar"/>
    <w:rsid w:val="0047254A"/>
    <w:pPr>
      <w:ind w:left="360"/>
    </w:pPr>
    <w:rPr>
      <w:rFonts w:eastAsia="Times New Roman"/>
      <w:sz w:val="24"/>
      <w:lang w:eastAsia="en-US"/>
    </w:rPr>
  </w:style>
  <w:style w:type="character" w:customStyle="1" w:styleId="ThutlThnVnbanChar">
    <w:name w:val="Thụt lề Thân Văn bản Char"/>
    <w:basedOn w:val="Phngmcinhcuaoanvn"/>
    <w:link w:val="ThutlThnVnban"/>
    <w:rsid w:val="0047254A"/>
    <w:rPr>
      <w:rFonts w:ascii="Times New Roman" w:eastAsia="Times New Roman" w:hAnsi="Times New Roman" w:cs="Times New Roman"/>
      <w:sz w:val="24"/>
      <w:szCs w:val="20"/>
      <w:lang w:eastAsia="en-US"/>
    </w:rPr>
  </w:style>
  <w:style w:type="paragraph" w:styleId="Chuthich">
    <w:name w:val="caption"/>
    <w:basedOn w:val="Binhthng"/>
    <w:next w:val="Binhthng"/>
    <w:unhideWhenUsed/>
    <w:qFormat/>
    <w:rsid w:val="00AB1C94"/>
    <w:pPr>
      <w:spacing w:after="200"/>
    </w:pPr>
    <w:rPr>
      <w:i/>
      <w:iCs/>
      <w:color w:val="44546A" w:themeColor="text2"/>
      <w:sz w:val="18"/>
      <w:szCs w:val="18"/>
    </w:rPr>
  </w:style>
  <w:style w:type="paragraph" w:customStyle="1" w:styleId="Hnh">
    <w:name w:val="Hình"/>
    <w:basedOn w:val="Chuthich"/>
    <w:next w:val="Binhthng"/>
    <w:link w:val="HnhChar"/>
    <w:qFormat/>
    <w:rsid w:val="0063431A"/>
    <w:pPr>
      <w:spacing w:after="120"/>
      <w:jc w:val="center"/>
    </w:pPr>
    <w:rPr>
      <w:color w:val="auto"/>
      <w:sz w:val="26"/>
      <w:szCs w:val="26"/>
    </w:rPr>
  </w:style>
  <w:style w:type="paragraph" w:customStyle="1" w:styleId="Kiu11">
    <w:name w:val="Kiểu1.1"/>
    <w:basedOn w:val="Binhthng"/>
    <w:link w:val="Kiu11Char"/>
    <w:qFormat/>
    <w:rsid w:val="00BE35B5"/>
    <w:rPr>
      <w:i/>
      <w:szCs w:val="26"/>
      <w:lang w:val="vi-VN"/>
    </w:rPr>
  </w:style>
  <w:style w:type="character" w:customStyle="1" w:styleId="HnhChar">
    <w:name w:val="Hình Char"/>
    <w:basedOn w:val="Phngmcinhcuaoanvn"/>
    <w:link w:val="Hnh"/>
    <w:rsid w:val="0063431A"/>
    <w:rPr>
      <w:iCs/>
      <w:szCs w:val="26"/>
    </w:rPr>
  </w:style>
  <w:style w:type="character" w:customStyle="1" w:styleId="Kiu11Char">
    <w:name w:val="Kiểu1.1 Char"/>
    <w:basedOn w:val="Phngmcinhcuaoanvn"/>
    <w:link w:val="Kiu11"/>
    <w:rsid w:val="00BE35B5"/>
    <w:rPr>
      <w:szCs w:val="26"/>
      <w:lang w:val="vi-VN"/>
    </w:rPr>
  </w:style>
  <w:style w:type="paragraph" w:customStyle="1" w:styleId="Hnhv">
    <w:name w:val="Hình vẽ"/>
    <w:basedOn w:val="Chuthich"/>
    <w:link w:val="HnhvChar"/>
    <w:qFormat/>
    <w:rsid w:val="00765E0A"/>
    <w:pPr>
      <w:spacing w:after="120"/>
      <w:jc w:val="center"/>
    </w:pPr>
    <w:rPr>
      <w:rFonts w:eastAsia="Times New Roman"/>
      <w:b/>
      <w:bCs/>
      <w:i w:val="0"/>
      <w:color w:val="auto"/>
      <w:sz w:val="28"/>
      <w:lang w:eastAsia="en-US"/>
    </w:rPr>
  </w:style>
  <w:style w:type="character" w:customStyle="1" w:styleId="HnhvChar">
    <w:name w:val="Hình vẽ Char"/>
    <w:link w:val="Hnhv"/>
    <w:rsid w:val="00765E0A"/>
    <w:rPr>
      <w:rFonts w:eastAsia="Times New Roman"/>
      <w:b/>
      <w:bCs/>
      <w:i w:val="0"/>
      <w:iCs/>
      <w:sz w:val="28"/>
      <w:szCs w:val="18"/>
      <w:lang w:eastAsia="en-US"/>
    </w:rPr>
  </w:style>
  <w:style w:type="paragraph" w:styleId="oancuaDanhsach">
    <w:name w:val="List Paragraph"/>
    <w:aliases w:val="3"/>
    <w:basedOn w:val="Binhthng"/>
    <w:link w:val="oancuaDanhsachChar"/>
    <w:uiPriority w:val="34"/>
    <w:qFormat/>
    <w:rsid w:val="00167E37"/>
    <w:pPr>
      <w:spacing w:after="0"/>
      <w:ind w:left="720"/>
      <w:contextualSpacing/>
    </w:pPr>
    <w:rPr>
      <w:rFonts w:eastAsia="Times New Roman"/>
      <w:bCs/>
      <w:sz w:val="20"/>
      <w:lang w:eastAsia="en-US"/>
    </w:rPr>
  </w:style>
  <w:style w:type="character" w:customStyle="1" w:styleId="oancuaDanhsachChar">
    <w:name w:val="Đoạn của Danh sách Char"/>
    <w:aliases w:val="3 Char"/>
    <w:link w:val="oancuaDanhsach"/>
    <w:uiPriority w:val="34"/>
    <w:locked/>
    <w:rsid w:val="00167E37"/>
    <w:rPr>
      <w:rFonts w:eastAsia="Times New Roman"/>
      <w:bCs/>
      <w:i w:val="0"/>
      <w:sz w:val="20"/>
      <w:lang w:eastAsia="en-US"/>
    </w:rPr>
  </w:style>
  <w:style w:type="paragraph" w:styleId="utrang">
    <w:name w:val="header"/>
    <w:basedOn w:val="Binhthng"/>
    <w:link w:val="utrangChar"/>
    <w:uiPriority w:val="99"/>
    <w:unhideWhenUsed/>
    <w:rsid w:val="007A2A6F"/>
    <w:pPr>
      <w:tabs>
        <w:tab w:val="center" w:pos="4680"/>
        <w:tab w:val="right" w:pos="9360"/>
      </w:tabs>
      <w:spacing w:after="0"/>
    </w:pPr>
  </w:style>
  <w:style w:type="character" w:customStyle="1" w:styleId="utrangChar">
    <w:name w:val="Đầu trang Char"/>
    <w:basedOn w:val="Phngmcinhcuaoanvn"/>
    <w:link w:val="utrang"/>
    <w:uiPriority w:val="99"/>
    <w:rsid w:val="007A2A6F"/>
    <w:rPr>
      <w:i w:val="0"/>
    </w:rPr>
  </w:style>
  <w:style w:type="paragraph" w:styleId="Chntrang">
    <w:name w:val="footer"/>
    <w:basedOn w:val="Binhthng"/>
    <w:link w:val="ChntrangChar"/>
    <w:uiPriority w:val="99"/>
    <w:unhideWhenUsed/>
    <w:rsid w:val="007A2A6F"/>
    <w:pPr>
      <w:tabs>
        <w:tab w:val="center" w:pos="4680"/>
        <w:tab w:val="right" w:pos="9360"/>
      </w:tabs>
      <w:spacing w:after="0"/>
    </w:pPr>
  </w:style>
  <w:style w:type="character" w:customStyle="1" w:styleId="ChntrangChar">
    <w:name w:val="Chân trang Char"/>
    <w:basedOn w:val="Phngmcinhcuaoanvn"/>
    <w:link w:val="Chntrang"/>
    <w:uiPriority w:val="99"/>
    <w:rsid w:val="007A2A6F"/>
    <w:rPr>
      <w:i w:val="0"/>
    </w:rPr>
  </w:style>
  <w:style w:type="paragraph" w:styleId="ThngthngWeb">
    <w:name w:val="Normal (Web)"/>
    <w:basedOn w:val="Binhthng"/>
    <w:uiPriority w:val="99"/>
    <w:unhideWhenUsed/>
    <w:rsid w:val="00452861"/>
    <w:pPr>
      <w:spacing w:before="100" w:beforeAutospacing="1" w:after="100" w:afterAutospacing="1"/>
    </w:pPr>
    <w:rPr>
      <w:rFonts w:eastAsia="Times New Roman"/>
      <w:bCs/>
      <w:sz w:val="24"/>
      <w:szCs w:val="24"/>
      <w:lang w:eastAsia="en-US"/>
    </w:rPr>
  </w:style>
  <w:style w:type="character" w:customStyle="1" w:styleId="u2Char">
    <w:name w:val="Đầu đề 2 Char"/>
    <w:basedOn w:val="Phngmcinhcuaoanvn"/>
    <w:link w:val="u2"/>
    <w:uiPriority w:val="9"/>
    <w:rsid w:val="00BB1E11"/>
    <w:rPr>
      <w:rFonts w:eastAsiaTheme="majorEastAsia"/>
      <w:b/>
      <w:i w:val="0"/>
      <w:sz w:val="28"/>
      <w:szCs w:val="28"/>
      <w:lang w:eastAsia="en-US"/>
    </w:rPr>
  </w:style>
  <w:style w:type="character" w:customStyle="1" w:styleId="u3Char">
    <w:name w:val="Đầu đề 3 Char"/>
    <w:basedOn w:val="Phngmcinhcuaoanvn"/>
    <w:link w:val="u3"/>
    <w:uiPriority w:val="9"/>
    <w:rsid w:val="00132D7C"/>
    <w:rPr>
      <w:rFonts w:eastAsia="Times New Roman"/>
      <w:bCs/>
      <w:i w:val="0"/>
      <w:sz w:val="28"/>
      <w:szCs w:val="28"/>
      <w:lang w:eastAsia="en-US"/>
    </w:rPr>
  </w:style>
  <w:style w:type="character" w:customStyle="1" w:styleId="u4Char">
    <w:name w:val="Đầu đề 4 Char"/>
    <w:aliases w:val="Tài liệu tham khảo Char"/>
    <w:basedOn w:val="Phngmcinhcuaoanvn"/>
    <w:link w:val="u4"/>
    <w:uiPriority w:val="9"/>
    <w:rsid w:val="00E6303E"/>
    <w:rPr>
      <w:rFonts w:eastAsiaTheme="majorEastAsia" w:cstheme="majorBidi"/>
      <w:b/>
      <w:i w:val="0"/>
      <w:iCs/>
    </w:rPr>
  </w:style>
  <w:style w:type="paragraph" w:styleId="VnbanCcchu">
    <w:name w:val="footnote text"/>
    <w:basedOn w:val="Binhthng"/>
    <w:link w:val="VnbanCcchuChar"/>
    <w:uiPriority w:val="99"/>
    <w:semiHidden/>
    <w:unhideWhenUsed/>
    <w:rsid w:val="002D3B5D"/>
    <w:pPr>
      <w:spacing w:after="0"/>
    </w:pPr>
    <w:rPr>
      <w:bCs/>
      <w:sz w:val="20"/>
    </w:rPr>
  </w:style>
  <w:style w:type="character" w:customStyle="1" w:styleId="VnbanCcchuChar">
    <w:name w:val="Văn bản Cước chú Char"/>
    <w:basedOn w:val="Phngmcinhcuaoanvn"/>
    <w:link w:val="VnbanCcchu"/>
    <w:uiPriority w:val="99"/>
    <w:semiHidden/>
    <w:rsid w:val="002D3B5D"/>
    <w:rPr>
      <w:bCs/>
      <w:i w:val="0"/>
      <w:sz w:val="20"/>
    </w:rPr>
  </w:style>
  <w:style w:type="character" w:styleId="ThamchiuCcchu">
    <w:name w:val="footnote reference"/>
    <w:basedOn w:val="Phngmcinhcuaoanvn"/>
    <w:uiPriority w:val="99"/>
    <w:semiHidden/>
    <w:unhideWhenUsed/>
    <w:rsid w:val="002D3B5D"/>
    <w:rPr>
      <w:vertAlign w:val="superscript"/>
    </w:rPr>
  </w:style>
  <w:style w:type="table" w:styleId="LiBang">
    <w:name w:val="Table Grid"/>
    <w:basedOn w:val="BangThngthng"/>
    <w:uiPriority w:val="39"/>
    <w:qFormat/>
    <w:rsid w:val="00D92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
    <w:name w:val="Đầu đề 5 Char"/>
    <w:basedOn w:val="Phngmcinhcuaoanvn"/>
    <w:link w:val="u5"/>
    <w:uiPriority w:val="9"/>
    <w:semiHidden/>
    <w:rsid w:val="00B532B6"/>
    <w:rPr>
      <w:rFonts w:asciiTheme="majorHAnsi" w:eastAsiaTheme="majorEastAsia" w:hAnsiTheme="majorHAnsi" w:cstheme="majorBidi"/>
      <w:i w:val="0"/>
      <w:color w:val="2E74B5" w:themeColor="accent1" w:themeShade="BF"/>
    </w:rPr>
  </w:style>
  <w:style w:type="character" w:styleId="VnbanChdanhsn">
    <w:name w:val="Placeholder Text"/>
    <w:basedOn w:val="Phngmcinhcuaoanvn"/>
    <w:uiPriority w:val="99"/>
    <w:semiHidden/>
    <w:rsid w:val="0062055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8584">
      <w:bodyDiv w:val="1"/>
      <w:marLeft w:val="0"/>
      <w:marRight w:val="0"/>
      <w:marTop w:val="0"/>
      <w:marBottom w:val="0"/>
      <w:divBdr>
        <w:top w:val="none" w:sz="0" w:space="0" w:color="auto"/>
        <w:left w:val="none" w:sz="0" w:space="0" w:color="auto"/>
        <w:bottom w:val="none" w:sz="0" w:space="0" w:color="auto"/>
        <w:right w:val="none" w:sz="0" w:space="0" w:color="auto"/>
      </w:divBdr>
    </w:div>
    <w:div w:id="6181096">
      <w:bodyDiv w:val="1"/>
      <w:marLeft w:val="0"/>
      <w:marRight w:val="0"/>
      <w:marTop w:val="0"/>
      <w:marBottom w:val="0"/>
      <w:divBdr>
        <w:top w:val="none" w:sz="0" w:space="0" w:color="auto"/>
        <w:left w:val="none" w:sz="0" w:space="0" w:color="auto"/>
        <w:bottom w:val="none" w:sz="0" w:space="0" w:color="auto"/>
        <w:right w:val="none" w:sz="0" w:space="0" w:color="auto"/>
      </w:divBdr>
    </w:div>
    <w:div w:id="11341601">
      <w:bodyDiv w:val="1"/>
      <w:marLeft w:val="0"/>
      <w:marRight w:val="0"/>
      <w:marTop w:val="0"/>
      <w:marBottom w:val="0"/>
      <w:divBdr>
        <w:top w:val="none" w:sz="0" w:space="0" w:color="auto"/>
        <w:left w:val="none" w:sz="0" w:space="0" w:color="auto"/>
        <w:bottom w:val="none" w:sz="0" w:space="0" w:color="auto"/>
        <w:right w:val="none" w:sz="0" w:space="0" w:color="auto"/>
      </w:divBdr>
    </w:div>
    <w:div w:id="16464068">
      <w:bodyDiv w:val="1"/>
      <w:marLeft w:val="0"/>
      <w:marRight w:val="0"/>
      <w:marTop w:val="0"/>
      <w:marBottom w:val="0"/>
      <w:divBdr>
        <w:top w:val="none" w:sz="0" w:space="0" w:color="auto"/>
        <w:left w:val="none" w:sz="0" w:space="0" w:color="auto"/>
        <w:bottom w:val="none" w:sz="0" w:space="0" w:color="auto"/>
        <w:right w:val="none" w:sz="0" w:space="0" w:color="auto"/>
      </w:divBdr>
    </w:div>
    <w:div w:id="23605854">
      <w:bodyDiv w:val="1"/>
      <w:marLeft w:val="0"/>
      <w:marRight w:val="0"/>
      <w:marTop w:val="0"/>
      <w:marBottom w:val="0"/>
      <w:divBdr>
        <w:top w:val="none" w:sz="0" w:space="0" w:color="auto"/>
        <w:left w:val="none" w:sz="0" w:space="0" w:color="auto"/>
        <w:bottom w:val="none" w:sz="0" w:space="0" w:color="auto"/>
        <w:right w:val="none" w:sz="0" w:space="0" w:color="auto"/>
      </w:divBdr>
    </w:div>
    <w:div w:id="25375092">
      <w:bodyDiv w:val="1"/>
      <w:marLeft w:val="0"/>
      <w:marRight w:val="0"/>
      <w:marTop w:val="0"/>
      <w:marBottom w:val="0"/>
      <w:divBdr>
        <w:top w:val="none" w:sz="0" w:space="0" w:color="auto"/>
        <w:left w:val="none" w:sz="0" w:space="0" w:color="auto"/>
        <w:bottom w:val="none" w:sz="0" w:space="0" w:color="auto"/>
        <w:right w:val="none" w:sz="0" w:space="0" w:color="auto"/>
      </w:divBdr>
    </w:div>
    <w:div w:id="26031077">
      <w:bodyDiv w:val="1"/>
      <w:marLeft w:val="0"/>
      <w:marRight w:val="0"/>
      <w:marTop w:val="0"/>
      <w:marBottom w:val="0"/>
      <w:divBdr>
        <w:top w:val="none" w:sz="0" w:space="0" w:color="auto"/>
        <w:left w:val="none" w:sz="0" w:space="0" w:color="auto"/>
        <w:bottom w:val="none" w:sz="0" w:space="0" w:color="auto"/>
        <w:right w:val="none" w:sz="0" w:space="0" w:color="auto"/>
      </w:divBdr>
    </w:div>
    <w:div w:id="32921858">
      <w:bodyDiv w:val="1"/>
      <w:marLeft w:val="0"/>
      <w:marRight w:val="0"/>
      <w:marTop w:val="0"/>
      <w:marBottom w:val="0"/>
      <w:divBdr>
        <w:top w:val="none" w:sz="0" w:space="0" w:color="auto"/>
        <w:left w:val="none" w:sz="0" w:space="0" w:color="auto"/>
        <w:bottom w:val="none" w:sz="0" w:space="0" w:color="auto"/>
        <w:right w:val="none" w:sz="0" w:space="0" w:color="auto"/>
      </w:divBdr>
    </w:div>
    <w:div w:id="41950433">
      <w:bodyDiv w:val="1"/>
      <w:marLeft w:val="0"/>
      <w:marRight w:val="0"/>
      <w:marTop w:val="0"/>
      <w:marBottom w:val="0"/>
      <w:divBdr>
        <w:top w:val="none" w:sz="0" w:space="0" w:color="auto"/>
        <w:left w:val="none" w:sz="0" w:space="0" w:color="auto"/>
        <w:bottom w:val="none" w:sz="0" w:space="0" w:color="auto"/>
        <w:right w:val="none" w:sz="0" w:space="0" w:color="auto"/>
      </w:divBdr>
    </w:div>
    <w:div w:id="46153839">
      <w:bodyDiv w:val="1"/>
      <w:marLeft w:val="0"/>
      <w:marRight w:val="0"/>
      <w:marTop w:val="0"/>
      <w:marBottom w:val="0"/>
      <w:divBdr>
        <w:top w:val="none" w:sz="0" w:space="0" w:color="auto"/>
        <w:left w:val="none" w:sz="0" w:space="0" w:color="auto"/>
        <w:bottom w:val="none" w:sz="0" w:space="0" w:color="auto"/>
        <w:right w:val="none" w:sz="0" w:space="0" w:color="auto"/>
      </w:divBdr>
    </w:div>
    <w:div w:id="48112258">
      <w:bodyDiv w:val="1"/>
      <w:marLeft w:val="0"/>
      <w:marRight w:val="0"/>
      <w:marTop w:val="0"/>
      <w:marBottom w:val="0"/>
      <w:divBdr>
        <w:top w:val="none" w:sz="0" w:space="0" w:color="auto"/>
        <w:left w:val="none" w:sz="0" w:space="0" w:color="auto"/>
        <w:bottom w:val="none" w:sz="0" w:space="0" w:color="auto"/>
        <w:right w:val="none" w:sz="0" w:space="0" w:color="auto"/>
      </w:divBdr>
    </w:div>
    <w:div w:id="48962386">
      <w:bodyDiv w:val="1"/>
      <w:marLeft w:val="0"/>
      <w:marRight w:val="0"/>
      <w:marTop w:val="0"/>
      <w:marBottom w:val="0"/>
      <w:divBdr>
        <w:top w:val="none" w:sz="0" w:space="0" w:color="auto"/>
        <w:left w:val="none" w:sz="0" w:space="0" w:color="auto"/>
        <w:bottom w:val="none" w:sz="0" w:space="0" w:color="auto"/>
        <w:right w:val="none" w:sz="0" w:space="0" w:color="auto"/>
      </w:divBdr>
    </w:div>
    <w:div w:id="51855942">
      <w:bodyDiv w:val="1"/>
      <w:marLeft w:val="0"/>
      <w:marRight w:val="0"/>
      <w:marTop w:val="0"/>
      <w:marBottom w:val="0"/>
      <w:divBdr>
        <w:top w:val="none" w:sz="0" w:space="0" w:color="auto"/>
        <w:left w:val="none" w:sz="0" w:space="0" w:color="auto"/>
        <w:bottom w:val="none" w:sz="0" w:space="0" w:color="auto"/>
        <w:right w:val="none" w:sz="0" w:space="0" w:color="auto"/>
      </w:divBdr>
    </w:div>
    <w:div w:id="60059888">
      <w:bodyDiv w:val="1"/>
      <w:marLeft w:val="0"/>
      <w:marRight w:val="0"/>
      <w:marTop w:val="0"/>
      <w:marBottom w:val="0"/>
      <w:divBdr>
        <w:top w:val="none" w:sz="0" w:space="0" w:color="auto"/>
        <w:left w:val="none" w:sz="0" w:space="0" w:color="auto"/>
        <w:bottom w:val="none" w:sz="0" w:space="0" w:color="auto"/>
        <w:right w:val="none" w:sz="0" w:space="0" w:color="auto"/>
      </w:divBdr>
    </w:div>
    <w:div w:id="69888147">
      <w:bodyDiv w:val="1"/>
      <w:marLeft w:val="0"/>
      <w:marRight w:val="0"/>
      <w:marTop w:val="0"/>
      <w:marBottom w:val="0"/>
      <w:divBdr>
        <w:top w:val="none" w:sz="0" w:space="0" w:color="auto"/>
        <w:left w:val="none" w:sz="0" w:space="0" w:color="auto"/>
        <w:bottom w:val="none" w:sz="0" w:space="0" w:color="auto"/>
        <w:right w:val="none" w:sz="0" w:space="0" w:color="auto"/>
      </w:divBdr>
    </w:div>
    <w:div w:id="72555808">
      <w:bodyDiv w:val="1"/>
      <w:marLeft w:val="0"/>
      <w:marRight w:val="0"/>
      <w:marTop w:val="0"/>
      <w:marBottom w:val="0"/>
      <w:divBdr>
        <w:top w:val="none" w:sz="0" w:space="0" w:color="auto"/>
        <w:left w:val="none" w:sz="0" w:space="0" w:color="auto"/>
        <w:bottom w:val="none" w:sz="0" w:space="0" w:color="auto"/>
        <w:right w:val="none" w:sz="0" w:space="0" w:color="auto"/>
      </w:divBdr>
    </w:div>
    <w:div w:id="73431250">
      <w:bodyDiv w:val="1"/>
      <w:marLeft w:val="0"/>
      <w:marRight w:val="0"/>
      <w:marTop w:val="0"/>
      <w:marBottom w:val="0"/>
      <w:divBdr>
        <w:top w:val="none" w:sz="0" w:space="0" w:color="auto"/>
        <w:left w:val="none" w:sz="0" w:space="0" w:color="auto"/>
        <w:bottom w:val="none" w:sz="0" w:space="0" w:color="auto"/>
        <w:right w:val="none" w:sz="0" w:space="0" w:color="auto"/>
      </w:divBdr>
    </w:div>
    <w:div w:id="73597771">
      <w:bodyDiv w:val="1"/>
      <w:marLeft w:val="0"/>
      <w:marRight w:val="0"/>
      <w:marTop w:val="0"/>
      <w:marBottom w:val="0"/>
      <w:divBdr>
        <w:top w:val="none" w:sz="0" w:space="0" w:color="auto"/>
        <w:left w:val="none" w:sz="0" w:space="0" w:color="auto"/>
        <w:bottom w:val="none" w:sz="0" w:space="0" w:color="auto"/>
        <w:right w:val="none" w:sz="0" w:space="0" w:color="auto"/>
      </w:divBdr>
    </w:div>
    <w:div w:id="74515645">
      <w:bodyDiv w:val="1"/>
      <w:marLeft w:val="0"/>
      <w:marRight w:val="0"/>
      <w:marTop w:val="0"/>
      <w:marBottom w:val="0"/>
      <w:divBdr>
        <w:top w:val="none" w:sz="0" w:space="0" w:color="auto"/>
        <w:left w:val="none" w:sz="0" w:space="0" w:color="auto"/>
        <w:bottom w:val="none" w:sz="0" w:space="0" w:color="auto"/>
        <w:right w:val="none" w:sz="0" w:space="0" w:color="auto"/>
      </w:divBdr>
    </w:div>
    <w:div w:id="78328292">
      <w:bodyDiv w:val="1"/>
      <w:marLeft w:val="0"/>
      <w:marRight w:val="0"/>
      <w:marTop w:val="0"/>
      <w:marBottom w:val="0"/>
      <w:divBdr>
        <w:top w:val="none" w:sz="0" w:space="0" w:color="auto"/>
        <w:left w:val="none" w:sz="0" w:space="0" w:color="auto"/>
        <w:bottom w:val="none" w:sz="0" w:space="0" w:color="auto"/>
        <w:right w:val="none" w:sz="0" w:space="0" w:color="auto"/>
      </w:divBdr>
    </w:div>
    <w:div w:id="79761111">
      <w:bodyDiv w:val="1"/>
      <w:marLeft w:val="0"/>
      <w:marRight w:val="0"/>
      <w:marTop w:val="0"/>
      <w:marBottom w:val="0"/>
      <w:divBdr>
        <w:top w:val="none" w:sz="0" w:space="0" w:color="auto"/>
        <w:left w:val="none" w:sz="0" w:space="0" w:color="auto"/>
        <w:bottom w:val="none" w:sz="0" w:space="0" w:color="auto"/>
        <w:right w:val="none" w:sz="0" w:space="0" w:color="auto"/>
      </w:divBdr>
    </w:div>
    <w:div w:id="87507646">
      <w:bodyDiv w:val="1"/>
      <w:marLeft w:val="0"/>
      <w:marRight w:val="0"/>
      <w:marTop w:val="0"/>
      <w:marBottom w:val="0"/>
      <w:divBdr>
        <w:top w:val="none" w:sz="0" w:space="0" w:color="auto"/>
        <w:left w:val="none" w:sz="0" w:space="0" w:color="auto"/>
        <w:bottom w:val="none" w:sz="0" w:space="0" w:color="auto"/>
        <w:right w:val="none" w:sz="0" w:space="0" w:color="auto"/>
      </w:divBdr>
    </w:div>
    <w:div w:id="91318984">
      <w:bodyDiv w:val="1"/>
      <w:marLeft w:val="0"/>
      <w:marRight w:val="0"/>
      <w:marTop w:val="0"/>
      <w:marBottom w:val="0"/>
      <w:divBdr>
        <w:top w:val="none" w:sz="0" w:space="0" w:color="auto"/>
        <w:left w:val="none" w:sz="0" w:space="0" w:color="auto"/>
        <w:bottom w:val="none" w:sz="0" w:space="0" w:color="auto"/>
        <w:right w:val="none" w:sz="0" w:space="0" w:color="auto"/>
      </w:divBdr>
    </w:div>
    <w:div w:id="94832660">
      <w:bodyDiv w:val="1"/>
      <w:marLeft w:val="0"/>
      <w:marRight w:val="0"/>
      <w:marTop w:val="0"/>
      <w:marBottom w:val="0"/>
      <w:divBdr>
        <w:top w:val="none" w:sz="0" w:space="0" w:color="auto"/>
        <w:left w:val="none" w:sz="0" w:space="0" w:color="auto"/>
        <w:bottom w:val="none" w:sz="0" w:space="0" w:color="auto"/>
        <w:right w:val="none" w:sz="0" w:space="0" w:color="auto"/>
      </w:divBdr>
    </w:div>
    <w:div w:id="97609042">
      <w:bodyDiv w:val="1"/>
      <w:marLeft w:val="0"/>
      <w:marRight w:val="0"/>
      <w:marTop w:val="0"/>
      <w:marBottom w:val="0"/>
      <w:divBdr>
        <w:top w:val="none" w:sz="0" w:space="0" w:color="auto"/>
        <w:left w:val="none" w:sz="0" w:space="0" w:color="auto"/>
        <w:bottom w:val="none" w:sz="0" w:space="0" w:color="auto"/>
        <w:right w:val="none" w:sz="0" w:space="0" w:color="auto"/>
      </w:divBdr>
    </w:div>
    <w:div w:id="100221854">
      <w:bodyDiv w:val="1"/>
      <w:marLeft w:val="0"/>
      <w:marRight w:val="0"/>
      <w:marTop w:val="0"/>
      <w:marBottom w:val="0"/>
      <w:divBdr>
        <w:top w:val="none" w:sz="0" w:space="0" w:color="auto"/>
        <w:left w:val="none" w:sz="0" w:space="0" w:color="auto"/>
        <w:bottom w:val="none" w:sz="0" w:space="0" w:color="auto"/>
        <w:right w:val="none" w:sz="0" w:space="0" w:color="auto"/>
      </w:divBdr>
    </w:div>
    <w:div w:id="110443633">
      <w:bodyDiv w:val="1"/>
      <w:marLeft w:val="0"/>
      <w:marRight w:val="0"/>
      <w:marTop w:val="0"/>
      <w:marBottom w:val="0"/>
      <w:divBdr>
        <w:top w:val="none" w:sz="0" w:space="0" w:color="auto"/>
        <w:left w:val="none" w:sz="0" w:space="0" w:color="auto"/>
        <w:bottom w:val="none" w:sz="0" w:space="0" w:color="auto"/>
        <w:right w:val="none" w:sz="0" w:space="0" w:color="auto"/>
      </w:divBdr>
    </w:div>
    <w:div w:id="111943123">
      <w:bodyDiv w:val="1"/>
      <w:marLeft w:val="0"/>
      <w:marRight w:val="0"/>
      <w:marTop w:val="0"/>
      <w:marBottom w:val="0"/>
      <w:divBdr>
        <w:top w:val="none" w:sz="0" w:space="0" w:color="auto"/>
        <w:left w:val="none" w:sz="0" w:space="0" w:color="auto"/>
        <w:bottom w:val="none" w:sz="0" w:space="0" w:color="auto"/>
        <w:right w:val="none" w:sz="0" w:space="0" w:color="auto"/>
      </w:divBdr>
    </w:div>
    <w:div w:id="113406752">
      <w:bodyDiv w:val="1"/>
      <w:marLeft w:val="0"/>
      <w:marRight w:val="0"/>
      <w:marTop w:val="0"/>
      <w:marBottom w:val="0"/>
      <w:divBdr>
        <w:top w:val="none" w:sz="0" w:space="0" w:color="auto"/>
        <w:left w:val="none" w:sz="0" w:space="0" w:color="auto"/>
        <w:bottom w:val="none" w:sz="0" w:space="0" w:color="auto"/>
        <w:right w:val="none" w:sz="0" w:space="0" w:color="auto"/>
      </w:divBdr>
    </w:div>
    <w:div w:id="114099629">
      <w:bodyDiv w:val="1"/>
      <w:marLeft w:val="0"/>
      <w:marRight w:val="0"/>
      <w:marTop w:val="0"/>
      <w:marBottom w:val="0"/>
      <w:divBdr>
        <w:top w:val="none" w:sz="0" w:space="0" w:color="auto"/>
        <w:left w:val="none" w:sz="0" w:space="0" w:color="auto"/>
        <w:bottom w:val="none" w:sz="0" w:space="0" w:color="auto"/>
        <w:right w:val="none" w:sz="0" w:space="0" w:color="auto"/>
      </w:divBdr>
    </w:div>
    <w:div w:id="114952594">
      <w:bodyDiv w:val="1"/>
      <w:marLeft w:val="0"/>
      <w:marRight w:val="0"/>
      <w:marTop w:val="0"/>
      <w:marBottom w:val="0"/>
      <w:divBdr>
        <w:top w:val="none" w:sz="0" w:space="0" w:color="auto"/>
        <w:left w:val="none" w:sz="0" w:space="0" w:color="auto"/>
        <w:bottom w:val="none" w:sz="0" w:space="0" w:color="auto"/>
        <w:right w:val="none" w:sz="0" w:space="0" w:color="auto"/>
      </w:divBdr>
    </w:div>
    <w:div w:id="116217400">
      <w:bodyDiv w:val="1"/>
      <w:marLeft w:val="0"/>
      <w:marRight w:val="0"/>
      <w:marTop w:val="0"/>
      <w:marBottom w:val="0"/>
      <w:divBdr>
        <w:top w:val="none" w:sz="0" w:space="0" w:color="auto"/>
        <w:left w:val="none" w:sz="0" w:space="0" w:color="auto"/>
        <w:bottom w:val="none" w:sz="0" w:space="0" w:color="auto"/>
        <w:right w:val="none" w:sz="0" w:space="0" w:color="auto"/>
      </w:divBdr>
    </w:div>
    <w:div w:id="125856195">
      <w:bodyDiv w:val="1"/>
      <w:marLeft w:val="0"/>
      <w:marRight w:val="0"/>
      <w:marTop w:val="0"/>
      <w:marBottom w:val="0"/>
      <w:divBdr>
        <w:top w:val="none" w:sz="0" w:space="0" w:color="auto"/>
        <w:left w:val="none" w:sz="0" w:space="0" w:color="auto"/>
        <w:bottom w:val="none" w:sz="0" w:space="0" w:color="auto"/>
        <w:right w:val="none" w:sz="0" w:space="0" w:color="auto"/>
      </w:divBdr>
    </w:div>
    <w:div w:id="126050521">
      <w:bodyDiv w:val="1"/>
      <w:marLeft w:val="0"/>
      <w:marRight w:val="0"/>
      <w:marTop w:val="0"/>
      <w:marBottom w:val="0"/>
      <w:divBdr>
        <w:top w:val="none" w:sz="0" w:space="0" w:color="auto"/>
        <w:left w:val="none" w:sz="0" w:space="0" w:color="auto"/>
        <w:bottom w:val="none" w:sz="0" w:space="0" w:color="auto"/>
        <w:right w:val="none" w:sz="0" w:space="0" w:color="auto"/>
      </w:divBdr>
    </w:div>
    <w:div w:id="138348175">
      <w:bodyDiv w:val="1"/>
      <w:marLeft w:val="0"/>
      <w:marRight w:val="0"/>
      <w:marTop w:val="0"/>
      <w:marBottom w:val="0"/>
      <w:divBdr>
        <w:top w:val="none" w:sz="0" w:space="0" w:color="auto"/>
        <w:left w:val="none" w:sz="0" w:space="0" w:color="auto"/>
        <w:bottom w:val="none" w:sz="0" w:space="0" w:color="auto"/>
        <w:right w:val="none" w:sz="0" w:space="0" w:color="auto"/>
      </w:divBdr>
    </w:div>
    <w:div w:id="141392290">
      <w:bodyDiv w:val="1"/>
      <w:marLeft w:val="0"/>
      <w:marRight w:val="0"/>
      <w:marTop w:val="0"/>
      <w:marBottom w:val="0"/>
      <w:divBdr>
        <w:top w:val="none" w:sz="0" w:space="0" w:color="auto"/>
        <w:left w:val="none" w:sz="0" w:space="0" w:color="auto"/>
        <w:bottom w:val="none" w:sz="0" w:space="0" w:color="auto"/>
        <w:right w:val="none" w:sz="0" w:space="0" w:color="auto"/>
      </w:divBdr>
    </w:div>
    <w:div w:id="144441600">
      <w:bodyDiv w:val="1"/>
      <w:marLeft w:val="0"/>
      <w:marRight w:val="0"/>
      <w:marTop w:val="0"/>
      <w:marBottom w:val="0"/>
      <w:divBdr>
        <w:top w:val="none" w:sz="0" w:space="0" w:color="auto"/>
        <w:left w:val="none" w:sz="0" w:space="0" w:color="auto"/>
        <w:bottom w:val="none" w:sz="0" w:space="0" w:color="auto"/>
        <w:right w:val="none" w:sz="0" w:space="0" w:color="auto"/>
      </w:divBdr>
    </w:div>
    <w:div w:id="163980967">
      <w:bodyDiv w:val="1"/>
      <w:marLeft w:val="0"/>
      <w:marRight w:val="0"/>
      <w:marTop w:val="0"/>
      <w:marBottom w:val="0"/>
      <w:divBdr>
        <w:top w:val="none" w:sz="0" w:space="0" w:color="auto"/>
        <w:left w:val="none" w:sz="0" w:space="0" w:color="auto"/>
        <w:bottom w:val="none" w:sz="0" w:space="0" w:color="auto"/>
        <w:right w:val="none" w:sz="0" w:space="0" w:color="auto"/>
      </w:divBdr>
    </w:div>
    <w:div w:id="167062886">
      <w:bodyDiv w:val="1"/>
      <w:marLeft w:val="0"/>
      <w:marRight w:val="0"/>
      <w:marTop w:val="0"/>
      <w:marBottom w:val="0"/>
      <w:divBdr>
        <w:top w:val="none" w:sz="0" w:space="0" w:color="auto"/>
        <w:left w:val="none" w:sz="0" w:space="0" w:color="auto"/>
        <w:bottom w:val="none" w:sz="0" w:space="0" w:color="auto"/>
        <w:right w:val="none" w:sz="0" w:space="0" w:color="auto"/>
      </w:divBdr>
    </w:div>
    <w:div w:id="176316540">
      <w:bodyDiv w:val="1"/>
      <w:marLeft w:val="0"/>
      <w:marRight w:val="0"/>
      <w:marTop w:val="0"/>
      <w:marBottom w:val="0"/>
      <w:divBdr>
        <w:top w:val="none" w:sz="0" w:space="0" w:color="auto"/>
        <w:left w:val="none" w:sz="0" w:space="0" w:color="auto"/>
        <w:bottom w:val="none" w:sz="0" w:space="0" w:color="auto"/>
        <w:right w:val="none" w:sz="0" w:space="0" w:color="auto"/>
      </w:divBdr>
    </w:div>
    <w:div w:id="180360578">
      <w:bodyDiv w:val="1"/>
      <w:marLeft w:val="0"/>
      <w:marRight w:val="0"/>
      <w:marTop w:val="0"/>
      <w:marBottom w:val="0"/>
      <w:divBdr>
        <w:top w:val="none" w:sz="0" w:space="0" w:color="auto"/>
        <w:left w:val="none" w:sz="0" w:space="0" w:color="auto"/>
        <w:bottom w:val="none" w:sz="0" w:space="0" w:color="auto"/>
        <w:right w:val="none" w:sz="0" w:space="0" w:color="auto"/>
      </w:divBdr>
    </w:div>
    <w:div w:id="181552564">
      <w:bodyDiv w:val="1"/>
      <w:marLeft w:val="0"/>
      <w:marRight w:val="0"/>
      <w:marTop w:val="0"/>
      <w:marBottom w:val="0"/>
      <w:divBdr>
        <w:top w:val="none" w:sz="0" w:space="0" w:color="auto"/>
        <w:left w:val="none" w:sz="0" w:space="0" w:color="auto"/>
        <w:bottom w:val="none" w:sz="0" w:space="0" w:color="auto"/>
        <w:right w:val="none" w:sz="0" w:space="0" w:color="auto"/>
      </w:divBdr>
    </w:div>
    <w:div w:id="188494193">
      <w:bodyDiv w:val="1"/>
      <w:marLeft w:val="0"/>
      <w:marRight w:val="0"/>
      <w:marTop w:val="0"/>
      <w:marBottom w:val="0"/>
      <w:divBdr>
        <w:top w:val="none" w:sz="0" w:space="0" w:color="auto"/>
        <w:left w:val="none" w:sz="0" w:space="0" w:color="auto"/>
        <w:bottom w:val="none" w:sz="0" w:space="0" w:color="auto"/>
        <w:right w:val="none" w:sz="0" w:space="0" w:color="auto"/>
      </w:divBdr>
    </w:div>
    <w:div w:id="202715500">
      <w:bodyDiv w:val="1"/>
      <w:marLeft w:val="0"/>
      <w:marRight w:val="0"/>
      <w:marTop w:val="0"/>
      <w:marBottom w:val="0"/>
      <w:divBdr>
        <w:top w:val="none" w:sz="0" w:space="0" w:color="auto"/>
        <w:left w:val="none" w:sz="0" w:space="0" w:color="auto"/>
        <w:bottom w:val="none" w:sz="0" w:space="0" w:color="auto"/>
        <w:right w:val="none" w:sz="0" w:space="0" w:color="auto"/>
      </w:divBdr>
    </w:div>
    <w:div w:id="207376616">
      <w:bodyDiv w:val="1"/>
      <w:marLeft w:val="0"/>
      <w:marRight w:val="0"/>
      <w:marTop w:val="0"/>
      <w:marBottom w:val="0"/>
      <w:divBdr>
        <w:top w:val="none" w:sz="0" w:space="0" w:color="auto"/>
        <w:left w:val="none" w:sz="0" w:space="0" w:color="auto"/>
        <w:bottom w:val="none" w:sz="0" w:space="0" w:color="auto"/>
        <w:right w:val="none" w:sz="0" w:space="0" w:color="auto"/>
      </w:divBdr>
    </w:div>
    <w:div w:id="210456846">
      <w:bodyDiv w:val="1"/>
      <w:marLeft w:val="0"/>
      <w:marRight w:val="0"/>
      <w:marTop w:val="0"/>
      <w:marBottom w:val="0"/>
      <w:divBdr>
        <w:top w:val="none" w:sz="0" w:space="0" w:color="auto"/>
        <w:left w:val="none" w:sz="0" w:space="0" w:color="auto"/>
        <w:bottom w:val="none" w:sz="0" w:space="0" w:color="auto"/>
        <w:right w:val="none" w:sz="0" w:space="0" w:color="auto"/>
      </w:divBdr>
    </w:div>
    <w:div w:id="224529175">
      <w:bodyDiv w:val="1"/>
      <w:marLeft w:val="0"/>
      <w:marRight w:val="0"/>
      <w:marTop w:val="0"/>
      <w:marBottom w:val="0"/>
      <w:divBdr>
        <w:top w:val="none" w:sz="0" w:space="0" w:color="auto"/>
        <w:left w:val="none" w:sz="0" w:space="0" w:color="auto"/>
        <w:bottom w:val="none" w:sz="0" w:space="0" w:color="auto"/>
        <w:right w:val="none" w:sz="0" w:space="0" w:color="auto"/>
      </w:divBdr>
    </w:div>
    <w:div w:id="227231664">
      <w:bodyDiv w:val="1"/>
      <w:marLeft w:val="0"/>
      <w:marRight w:val="0"/>
      <w:marTop w:val="0"/>
      <w:marBottom w:val="0"/>
      <w:divBdr>
        <w:top w:val="none" w:sz="0" w:space="0" w:color="auto"/>
        <w:left w:val="none" w:sz="0" w:space="0" w:color="auto"/>
        <w:bottom w:val="none" w:sz="0" w:space="0" w:color="auto"/>
        <w:right w:val="none" w:sz="0" w:space="0" w:color="auto"/>
      </w:divBdr>
    </w:div>
    <w:div w:id="228076231">
      <w:bodyDiv w:val="1"/>
      <w:marLeft w:val="0"/>
      <w:marRight w:val="0"/>
      <w:marTop w:val="0"/>
      <w:marBottom w:val="0"/>
      <w:divBdr>
        <w:top w:val="none" w:sz="0" w:space="0" w:color="auto"/>
        <w:left w:val="none" w:sz="0" w:space="0" w:color="auto"/>
        <w:bottom w:val="none" w:sz="0" w:space="0" w:color="auto"/>
        <w:right w:val="none" w:sz="0" w:space="0" w:color="auto"/>
      </w:divBdr>
    </w:div>
    <w:div w:id="233785788">
      <w:bodyDiv w:val="1"/>
      <w:marLeft w:val="0"/>
      <w:marRight w:val="0"/>
      <w:marTop w:val="0"/>
      <w:marBottom w:val="0"/>
      <w:divBdr>
        <w:top w:val="none" w:sz="0" w:space="0" w:color="auto"/>
        <w:left w:val="none" w:sz="0" w:space="0" w:color="auto"/>
        <w:bottom w:val="none" w:sz="0" w:space="0" w:color="auto"/>
        <w:right w:val="none" w:sz="0" w:space="0" w:color="auto"/>
      </w:divBdr>
    </w:div>
    <w:div w:id="236979826">
      <w:bodyDiv w:val="1"/>
      <w:marLeft w:val="0"/>
      <w:marRight w:val="0"/>
      <w:marTop w:val="0"/>
      <w:marBottom w:val="0"/>
      <w:divBdr>
        <w:top w:val="none" w:sz="0" w:space="0" w:color="auto"/>
        <w:left w:val="none" w:sz="0" w:space="0" w:color="auto"/>
        <w:bottom w:val="none" w:sz="0" w:space="0" w:color="auto"/>
        <w:right w:val="none" w:sz="0" w:space="0" w:color="auto"/>
      </w:divBdr>
    </w:div>
    <w:div w:id="237641160">
      <w:bodyDiv w:val="1"/>
      <w:marLeft w:val="0"/>
      <w:marRight w:val="0"/>
      <w:marTop w:val="0"/>
      <w:marBottom w:val="0"/>
      <w:divBdr>
        <w:top w:val="none" w:sz="0" w:space="0" w:color="auto"/>
        <w:left w:val="none" w:sz="0" w:space="0" w:color="auto"/>
        <w:bottom w:val="none" w:sz="0" w:space="0" w:color="auto"/>
        <w:right w:val="none" w:sz="0" w:space="0" w:color="auto"/>
      </w:divBdr>
    </w:div>
    <w:div w:id="238904878">
      <w:bodyDiv w:val="1"/>
      <w:marLeft w:val="0"/>
      <w:marRight w:val="0"/>
      <w:marTop w:val="0"/>
      <w:marBottom w:val="0"/>
      <w:divBdr>
        <w:top w:val="none" w:sz="0" w:space="0" w:color="auto"/>
        <w:left w:val="none" w:sz="0" w:space="0" w:color="auto"/>
        <w:bottom w:val="none" w:sz="0" w:space="0" w:color="auto"/>
        <w:right w:val="none" w:sz="0" w:space="0" w:color="auto"/>
      </w:divBdr>
    </w:div>
    <w:div w:id="241333152">
      <w:bodyDiv w:val="1"/>
      <w:marLeft w:val="0"/>
      <w:marRight w:val="0"/>
      <w:marTop w:val="0"/>
      <w:marBottom w:val="0"/>
      <w:divBdr>
        <w:top w:val="none" w:sz="0" w:space="0" w:color="auto"/>
        <w:left w:val="none" w:sz="0" w:space="0" w:color="auto"/>
        <w:bottom w:val="none" w:sz="0" w:space="0" w:color="auto"/>
        <w:right w:val="none" w:sz="0" w:space="0" w:color="auto"/>
      </w:divBdr>
    </w:div>
    <w:div w:id="250050974">
      <w:bodyDiv w:val="1"/>
      <w:marLeft w:val="0"/>
      <w:marRight w:val="0"/>
      <w:marTop w:val="0"/>
      <w:marBottom w:val="0"/>
      <w:divBdr>
        <w:top w:val="none" w:sz="0" w:space="0" w:color="auto"/>
        <w:left w:val="none" w:sz="0" w:space="0" w:color="auto"/>
        <w:bottom w:val="none" w:sz="0" w:space="0" w:color="auto"/>
        <w:right w:val="none" w:sz="0" w:space="0" w:color="auto"/>
      </w:divBdr>
    </w:div>
    <w:div w:id="255676892">
      <w:bodyDiv w:val="1"/>
      <w:marLeft w:val="0"/>
      <w:marRight w:val="0"/>
      <w:marTop w:val="0"/>
      <w:marBottom w:val="0"/>
      <w:divBdr>
        <w:top w:val="none" w:sz="0" w:space="0" w:color="auto"/>
        <w:left w:val="none" w:sz="0" w:space="0" w:color="auto"/>
        <w:bottom w:val="none" w:sz="0" w:space="0" w:color="auto"/>
        <w:right w:val="none" w:sz="0" w:space="0" w:color="auto"/>
      </w:divBdr>
    </w:div>
    <w:div w:id="259146900">
      <w:bodyDiv w:val="1"/>
      <w:marLeft w:val="0"/>
      <w:marRight w:val="0"/>
      <w:marTop w:val="0"/>
      <w:marBottom w:val="0"/>
      <w:divBdr>
        <w:top w:val="none" w:sz="0" w:space="0" w:color="auto"/>
        <w:left w:val="none" w:sz="0" w:space="0" w:color="auto"/>
        <w:bottom w:val="none" w:sz="0" w:space="0" w:color="auto"/>
        <w:right w:val="none" w:sz="0" w:space="0" w:color="auto"/>
      </w:divBdr>
    </w:div>
    <w:div w:id="267203041">
      <w:bodyDiv w:val="1"/>
      <w:marLeft w:val="0"/>
      <w:marRight w:val="0"/>
      <w:marTop w:val="0"/>
      <w:marBottom w:val="0"/>
      <w:divBdr>
        <w:top w:val="none" w:sz="0" w:space="0" w:color="auto"/>
        <w:left w:val="none" w:sz="0" w:space="0" w:color="auto"/>
        <w:bottom w:val="none" w:sz="0" w:space="0" w:color="auto"/>
        <w:right w:val="none" w:sz="0" w:space="0" w:color="auto"/>
      </w:divBdr>
    </w:div>
    <w:div w:id="271328221">
      <w:bodyDiv w:val="1"/>
      <w:marLeft w:val="0"/>
      <w:marRight w:val="0"/>
      <w:marTop w:val="0"/>
      <w:marBottom w:val="0"/>
      <w:divBdr>
        <w:top w:val="none" w:sz="0" w:space="0" w:color="auto"/>
        <w:left w:val="none" w:sz="0" w:space="0" w:color="auto"/>
        <w:bottom w:val="none" w:sz="0" w:space="0" w:color="auto"/>
        <w:right w:val="none" w:sz="0" w:space="0" w:color="auto"/>
      </w:divBdr>
    </w:div>
    <w:div w:id="279455252">
      <w:bodyDiv w:val="1"/>
      <w:marLeft w:val="0"/>
      <w:marRight w:val="0"/>
      <w:marTop w:val="0"/>
      <w:marBottom w:val="0"/>
      <w:divBdr>
        <w:top w:val="none" w:sz="0" w:space="0" w:color="auto"/>
        <w:left w:val="none" w:sz="0" w:space="0" w:color="auto"/>
        <w:bottom w:val="none" w:sz="0" w:space="0" w:color="auto"/>
        <w:right w:val="none" w:sz="0" w:space="0" w:color="auto"/>
      </w:divBdr>
    </w:div>
    <w:div w:id="280232590">
      <w:bodyDiv w:val="1"/>
      <w:marLeft w:val="0"/>
      <w:marRight w:val="0"/>
      <w:marTop w:val="0"/>
      <w:marBottom w:val="0"/>
      <w:divBdr>
        <w:top w:val="none" w:sz="0" w:space="0" w:color="auto"/>
        <w:left w:val="none" w:sz="0" w:space="0" w:color="auto"/>
        <w:bottom w:val="none" w:sz="0" w:space="0" w:color="auto"/>
        <w:right w:val="none" w:sz="0" w:space="0" w:color="auto"/>
      </w:divBdr>
    </w:div>
    <w:div w:id="283729288">
      <w:bodyDiv w:val="1"/>
      <w:marLeft w:val="0"/>
      <w:marRight w:val="0"/>
      <w:marTop w:val="0"/>
      <w:marBottom w:val="0"/>
      <w:divBdr>
        <w:top w:val="none" w:sz="0" w:space="0" w:color="auto"/>
        <w:left w:val="none" w:sz="0" w:space="0" w:color="auto"/>
        <w:bottom w:val="none" w:sz="0" w:space="0" w:color="auto"/>
        <w:right w:val="none" w:sz="0" w:space="0" w:color="auto"/>
      </w:divBdr>
    </w:div>
    <w:div w:id="288050618">
      <w:bodyDiv w:val="1"/>
      <w:marLeft w:val="0"/>
      <w:marRight w:val="0"/>
      <w:marTop w:val="0"/>
      <w:marBottom w:val="0"/>
      <w:divBdr>
        <w:top w:val="none" w:sz="0" w:space="0" w:color="auto"/>
        <w:left w:val="none" w:sz="0" w:space="0" w:color="auto"/>
        <w:bottom w:val="none" w:sz="0" w:space="0" w:color="auto"/>
        <w:right w:val="none" w:sz="0" w:space="0" w:color="auto"/>
      </w:divBdr>
    </w:div>
    <w:div w:id="290404887">
      <w:bodyDiv w:val="1"/>
      <w:marLeft w:val="0"/>
      <w:marRight w:val="0"/>
      <w:marTop w:val="0"/>
      <w:marBottom w:val="0"/>
      <w:divBdr>
        <w:top w:val="none" w:sz="0" w:space="0" w:color="auto"/>
        <w:left w:val="none" w:sz="0" w:space="0" w:color="auto"/>
        <w:bottom w:val="none" w:sz="0" w:space="0" w:color="auto"/>
        <w:right w:val="none" w:sz="0" w:space="0" w:color="auto"/>
      </w:divBdr>
    </w:div>
    <w:div w:id="291325484">
      <w:bodyDiv w:val="1"/>
      <w:marLeft w:val="0"/>
      <w:marRight w:val="0"/>
      <w:marTop w:val="0"/>
      <w:marBottom w:val="0"/>
      <w:divBdr>
        <w:top w:val="none" w:sz="0" w:space="0" w:color="auto"/>
        <w:left w:val="none" w:sz="0" w:space="0" w:color="auto"/>
        <w:bottom w:val="none" w:sz="0" w:space="0" w:color="auto"/>
        <w:right w:val="none" w:sz="0" w:space="0" w:color="auto"/>
      </w:divBdr>
    </w:div>
    <w:div w:id="297926710">
      <w:bodyDiv w:val="1"/>
      <w:marLeft w:val="0"/>
      <w:marRight w:val="0"/>
      <w:marTop w:val="0"/>
      <w:marBottom w:val="0"/>
      <w:divBdr>
        <w:top w:val="none" w:sz="0" w:space="0" w:color="auto"/>
        <w:left w:val="none" w:sz="0" w:space="0" w:color="auto"/>
        <w:bottom w:val="none" w:sz="0" w:space="0" w:color="auto"/>
        <w:right w:val="none" w:sz="0" w:space="0" w:color="auto"/>
      </w:divBdr>
    </w:div>
    <w:div w:id="301926776">
      <w:bodyDiv w:val="1"/>
      <w:marLeft w:val="0"/>
      <w:marRight w:val="0"/>
      <w:marTop w:val="0"/>
      <w:marBottom w:val="0"/>
      <w:divBdr>
        <w:top w:val="none" w:sz="0" w:space="0" w:color="auto"/>
        <w:left w:val="none" w:sz="0" w:space="0" w:color="auto"/>
        <w:bottom w:val="none" w:sz="0" w:space="0" w:color="auto"/>
        <w:right w:val="none" w:sz="0" w:space="0" w:color="auto"/>
      </w:divBdr>
    </w:div>
    <w:div w:id="305163138">
      <w:bodyDiv w:val="1"/>
      <w:marLeft w:val="0"/>
      <w:marRight w:val="0"/>
      <w:marTop w:val="0"/>
      <w:marBottom w:val="0"/>
      <w:divBdr>
        <w:top w:val="none" w:sz="0" w:space="0" w:color="auto"/>
        <w:left w:val="none" w:sz="0" w:space="0" w:color="auto"/>
        <w:bottom w:val="none" w:sz="0" w:space="0" w:color="auto"/>
        <w:right w:val="none" w:sz="0" w:space="0" w:color="auto"/>
      </w:divBdr>
    </w:div>
    <w:div w:id="308171684">
      <w:bodyDiv w:val="1"/>
      <w:marLeft w:val="0"/>
      <w:marRight w:val="0"/>
      <w:marTop w:val="0"/>
      <w:marBottom w:val="0"/>
      <w:divBdr>
        <w:top w:val="none" w:sz="0" w:space="0" w:color="auto"/>
        <w:left w:val="none" w:sz="0" w:space="0" w:color="auto"/>
        <w:bottom w:val="none" w:sz="0" w:space="0" w:color="auto"/>
        <w:right w:val="none" w:sz="0" w:space="0" w:color="auto"/>
      </w:divBdr>
    </w:div>
    <w:div w:id="314065206">
      <w:bodyDiv w:val="1"/>
      <w:marLeft w:val="0"/>
      <w:marRight w:val="0"/>
      <w:marTop w:val="0"/>
      <w:marBottom w:val="0"/>
      <w:divBdr>
        <w:top w:val="none" w:sz="0" w:space="0" w:color="auto"/>
        <w:left w:val="none" w:sz="0" w:space="0" w:color="auto"/>
        <w:bottom w:val="none" w:sz="0" w:space="0" w:color="auto"/>
        <w:right w:val="none" w:sz="0" w:space="0" w:color="auto"/>
      </w:divBdr>
    </w:div>
    <w:div w:id="314187229">
      <w:bodyDiv w:val="1"/>
      <w:marLeft w:val="0"/>
      <w:marRight w:val="0"/>
      <w:marTop w:val="0"/>
      <w:marBottom w:val="0"/>
      <w:divBdr>
        <w:top w:val="none" w:sz="0" w:space="0" w:color="auto"/>
        <w:left w:val="none" w:sz="0" w:space="0" w:color="auto"/>
        <w:bottom w:val="none" w:sz="0" w:space="0" w:color="auto"/>
        <w:right w:val="none" w:sz="0" w:space="0" w:color="auto"/>
      </w:divBdr>
    </w:div>
    <w:div w:id="320042007">
      <w:bodyDiv w:val="1"/>
      <w:marLeft w:val="0"/>
      <w:marRight w:val="0"/>
      <w:marTop w:val="0"/>
      <w:marBottom w:val="0"/>
      <w:divBdr>
        <w:top w:val="none" w:sz="0" w:space="0" w:color="auto"/>
        <w:left w:val="none" w:sz="0" w:space="0" w:color="auto"/>
        <w:bottom w:val="none" w:sz="0" w:space="0" w:color="auto"/>
        <w:right w:val="none" w:sz="0" w:space="0" w:color="auto"/>
      </w:divBdr>
    </w:div>
    <w:div w:id="325209706">
      <w:bodyDiv w:val="1"/>
      <w:marLeft w:val="0"/>
      <w:marRight w:val="0"/>
      <w:marTop w:val="0"/>
      <w:marBottom w:val="0"/>
      <w:divBdr>
        <w:top w:val="none" w:sz="0" w:space="0" w:color="auto"/>
        <w:left w:val="none" w:sz="0" w:space="0" w:color="auto"/>
        <w:bottom w:val="none" w:sz="0" w:space="0" w:color="auto"/>
        <w:right w:val="none" w:sz="0" w:space="0" w:color="auto"/>
      </w:divBdr>
    </w:div>
    <w:div w:id="334957894">
      <w:bodyDiv w:val="1"/>
      <w:marLeft w:val="0"/>
      <w:marRight w:val="0"/>
      <w:marTop w:val="0"/>
      <w:marBottom w:val="0"/>
      <w:divBdr>
        <w:top w:val="none" w:sz="0" w:space="0" w:color="auto"/>
        <w:left w:val="none" w:sz="0" w:space="0" w:color="auto"/>
        <w:bottom w:val="none" w:sz="0" w:space="0" w:color="auto"/>
        <w:right w:val="none" w:sz="0" w:space="0" w:color="auto"/>
      </w:divBdr>
    </w:div>
    <w:div w:id="341056118">
      <w:bodyDiv w:val="1"/>
      <w:marLeft w:val="0"/>
      <w:marRight w:val="0"/>
      <w:marTop w:val="0"/>
      <w:marBottom w:val="0"/>
      <w:divBdr>
        <w:top w:val="none" w:sz="0" w:space="0" w:color="auto"/>
        <w:left w:val="none" w:sz="0" w:space="0" w:color="auto"/>
        <w:bottom w:val="none" w:sz="0" w:space="0" w:color="auto"/>
        <w:right w:val="none" w:sz="0" w:space="0" w:color="auto"/>
      </w:divBdr>
    </w:div>
    <w:div w:id="341208505">
      <w:bodyDiv w:val="1"/>
      <w:marLeft w:val="0"/>
      <w:marRight w:val="0"/>
      <w:marTop w:val="0"/>
      <w:marBottom w:val="0"/>
      <w:divBdr>
        <w:top w:val="none" w:sz="0" w:space="0" w:color="auto"/>
        <w:left w:val="none" w:sz="0" w:space="0" w:color="auto"/>
        <w:bottom w:val="none" w:sz="0" w:space="0" w:color="auto"/>
        <w:right w:val="none" w:sz="0" w:space="0" w:color="auto"/>
      </w:divBdr>
    </w:div>
    <w:div w:id="346715150">
      <w:bodyDiv w:val="1"/>
      <w:marLeft w:val="0"/>
      <w:marRight w:val="0"/>
      <w:marTop w:val="0"/>
      <w:marBottom w:val="0"/>
      <w:divBdr>
        <w:top w:val="none" w:sz="0" w:space="0" w:color="auto"/>
        <w:left w:val="none" w:sz="0" w:space="0" w:color="auto"/>
        <w:bottom w:val="none" w:sz="0" w:space="0" w:color="auto"/>
        <w:right w:val="none" w:sz="0" w:space="0" w:color="auto"/>
      </w:divBdr>
    </w:div>
    <w:div w:id="348915905">
      <w:bodyDiv w:val="1"/>
      <w:marLeft w:val="0"/>
      <w:marRight w:val="0"/>
      <w:marTop w:val="0"/>
      <w:marBottom w:val="0"/>
      <w:divBdr>
        <w:top w:val="none" w:sz="0" w:space="0" w:color="auto"/>
        <w:left w:val="none" w:sz="0" w:space="0" w:color="auto"/>
        <w:bottom w:val="none" w:sz="0" w:space="0" w:color="auto"/>
        <w:right w:val="none" w:sz="0" w:space="0" w:color="auto"/>
      </w:divBdr>
    </w:div>
    <w:div w:id="349645471">
      <w:bodyDiv w:val="1"/>
      <w:marLeft w:val="0"/>
      <w:marRight w:val="0"/>
      <w:marTop w:val="0"/>
      <w:marBottom w:val="0"/>
      <w:divBdr>
        <w:top w:val="none" w:sz="0" w:space="0" w:color="auto"/>
        <w:left w:val="none" w:sz="0" w:space="0" w:color="auto"/>
        <w:bottom w:val="none" w:sz="0" w:space="0" w:color="auto"/>
        <w:right w:val="none" w:sz="0" w:space="0" w:color="auto"/>
      </w:divBdr>
    </w:div>
    <w:div w:id="352343778">
      <w:bodyDiv w:val="1"/>
      <w:marLeft w:val="0"/>
      <w:marRight w:val="0"/>
      <w:marTop w:val="0"/>
      <w:marBottom w:val="0"/>
      <w:divBdr>
        <w:top w:val="none" w:sz="0" w:space="0" w:color="auto"/>
        <w:left w:val="none" w:sz="0" w:space="0" w:color="auto"/>
        <w:bottom w:val="none" w:sz="0" w:space="0" w:color="auto"/>
        <w:right w:val="none" w:sz="0" w:space="0" w:color="auto"/>
      </w:divBdr>
    </w:div>
    <w:div w:id="355422962">
      <w:bodyDiv w:val="1"/>
      <w:marLeft w:val="0"/>
      <w:marRight w:val="0"/>
      <w:marTop w:val="0"/>
      <w:marBottom w:val="0"/>
      <w:divBdr>
        <w:top w:val="none" w:sz="0" w:space="0" w:color="auto"/>
        <w:left w:val="none" w:sz="0" w:space="0" w:color="auto"/>
        <w:bottom w:val="none" w:sz="0" w:space="0" w:color="auto"/>
        <w:right w:val="none" w:sz="0" w:space="0" w:color="auto"/>
      </w:divBdr>
    </w:div>
    <w:div w:id="374234123">
      <w:bodyDiv w:val="1"/>
      <w:marLeft w:val="0"/>
      <w:marRight w:val="0"/>
      <w:marTop w:val="0"/>
      <w:marBottom w:val="0"/>
      <w:divBdr>
        <w:top w:val="none" w:sz="0" w:space="0" w:color="auto"/>
        <w:left w:val="none" w:sz="0" w:space="0" w:color="auto"/>
        <w:bottom w:val="none" w:sz="0" w:space="0" w:color="auto"/>
        <w:right w:val="none" w:sz="0" w:space="0" w:color="auto"/>
      </w:divBdr>
    </w:div>
    <w:div w:id="376707187">
      <w:bodyDiv w:val="1"/>
      <w:marLeft w:val="0"/>
      <w:marRight w:val="0"/>
      <w:marTop w:val="0"/>
      <w:marBottom w:val="0"/>
      <w:divBdr>
        <w:top w:val="none" w:sz="0" w:space="0" w:color="auto"/>
        <w:left w:val="none" w:sz="0" w:space="0" w:color="auto"/>
        <w:bottom w:val="none" w:sz="0" w:space="0" w:color="auto"/>
        <w:right w:val="none" w:sz="0" w:space="0" w:color="auto"/>
      </w:divBdr>
    </w:div>
    <w:div w:id="378630115">
      <w:bodyDiv w:val="1"/>
      <w:marLeft w:val="0"/>
      <w:marRight w:val="0"/>
      <w:marTop w:val="0"/>
      <w:marBottom w:val="0"/>
      <w:divBdr>
        <w:top w:val="none" w:sz="0" w:space="0" w:color="auto"/>
        <w:left w:val="none" w:sz="0" w:space="0" w:color="auto"/>
        <w:bottom w:val="none" w:sz="0" w:space="0" w:color="auto"/>
        <w:right w:val="none" w:sz="0" w:space="0" w:color="auto"/>
      </w:divBdr>
    </w:div>
    <w:div w:id="379092628">
      <w:bodyDiv w:val="1"/>
      <w:marLeft w:val="0"/>
      <w:marRight w:val="0"/>
      <w:marTop w:val="0"/>
      <w:marBottom w:val="0"/>
      <w:divBdr>
        <w:top w:val="none" w:sz="0" w:space="0" w:color="auto"/>
        <w:left w:val="none" w:sz="0" w:space="0" w:color="auto"/>
        <w:bottom w:val="none" w:sz="0" w:space="0" w:color="auto"/>
        <w:right w:val="none" w:sz="0" w:space="0" w:color="auto"/>
      </w:divBdr>
    </w:div>
    <w:div w:id="385222089">
      <w:bodyDiv w:val="1"/>
      <w:marLeft w:val="0"/>
      <w:marRight w:val="0"/>
      <w:marTop w:val="0"/>
      <w:marBottom w:val="0"/>
      <w:divBdr>
        <w:top w:val="none" w:sz="0" w:space="0" w:color="auto"/>
        <w:left w:val="none" w:sz="0" w:space="0" w:color="auto"/>
        <w:bottom w:val="none" w:sz="0" w:space="0" w:color="auto"/>
        <w:right w:val="none" w:sz="0" w:space="0" w:color="auto"/>
      </w:divBdr>
    </w:div>
    <w:div w:id="388725469">
      <w:bodyDiv w:val="1"/>
      <w:marLeft w:val="0"/>
      <w:marRight w:val="0"/>
      <w:marTop w:val="0"/>
      <w:marBottom w:val="0"/>
      <w:divBdr>
        <w:top w:val="none" w:sz="0" w:space="0" w:color="auto"/>
        <w:left w:val="none" w:sz="0" w:space="0" w:color="auto"/>
        <w:bottom w:val="none" w:sz="0" w:space="0" w:color="auto"/>
        <w:right w:val="none" w:sz="0" w:space="0" w:color="auto"/>
      </w:divBdr>
    </w:div>
    <w:div w:id="394160016">
      <w:bodyDiv w:val="1"/>
      <w:marLeft w:val="0"/>
      <w:marRight w:val="0"/>
      <w:marTop w:val="0"/>
      <w:marBottom w:val="0"/>
      <w:divBdr>
        <w:top w:val="none" w:sz="0" w:space="0" w:color="auto"/>
        <w:left w:val="none" w:sz="0" w:space="0" w:color="auto"/>
        <w:bottom w:val="none" w:sz="0" w:space="0" w:color="auto"/>
        <w:right w:val="none" w:sz="0" w:space="0" w:color="auto"/>
      </w:divBdr>
    </w:div>
    <w:div w:id="399835729">
      <w:bodyDiv w:val="1"/>
      <w:marLeft w:val="0"/>
      <w:marRight w:val="0"/>
      <w:marTop w:val="0"/>
      <w:marBottom w:val="0"/>
      <w:divBdr>
        <w:top w:val="none" w:sz="0" w:space="0" w:color="auto"/>
        <w:left w:val="none" w:sz="0" w:space="0" w:color="auto"/>
        <w:bottom w:val="none" w:sz="0" w:space="0" w:color="auto"/>
        <w:right w:val="none" w:sz="0" w:space="0" w:color="auto"/>
      </w:divBdr>
    </w:div>
    <w:div w:id="400757119">
      <w:bodyDiv w:val="1"/>
      <w:marLeft w:val="0"/>
      <w:marRight w:val="0"/>
      <w:marTop w:val="0"/>
      <w:marBottom w:val="0"/>
      <w:divBdr>
        <w:top w:val="none" w:sz="0" w:space="0" w:color="auto"/>
        <w:left w:val="none" w:sz="0" w:space="0" w:color="auto"/>
        <w:bottom w:val="none" w:sz="0" w:space="0" w:color="auto"/>
        <w:right w:val="none" w:sz="0" w:space="0" w:color="auto"/>
      </w:divBdr>
    </w:div>
    <w:div w:id="402065013">
      <w:bodyDiv w:val="1"/>
      <w:marLeft w:val="0"/>
      <w:marRight w:val="0"/>
      <w:marTop w:val="0"/>
      <w:marBottom w:val="0"/>
      <w:divBdr>
        <w:top w:val="none" w:sz="0" w:space="0" w:color="auto"/>
        <w:left w:val="none" w:sz="0" w:space="0" w:color="auto"/>
        <w:bottom w:val="none" w:sz="0" w:space="0" w:color="auto"/>
        <w:right w:val="none" w:sz="0" w:space="0" w:color="auto"/>
      </w:divBdr>
    </w:div>
    <w:div w:id="402072681">
      <w:bodyDiv w:val="1"/>
      <w:marLeft w:val="0"/>
      <w:marRight w:val="0"/>
      <w:marTop w:val="0"/>
      <w:marBottom w:val="0"/>
      <w:divBdr>
        <w:top w:val="none" w:sz="0" w:space="0" w:color="auto"/>
        <w:left w:val="none" w:sz="0" w:space="0" w:color="auto"/>
        <w:bottom w:val="none" w:sz="0" w:space="0" w:color="auto"/>
        <w:right w:val="none" w:sz="0" w:space="0" w:color="auto"/>
      </w:divBdr>
    </w:div>
    <w:div w:id="410590146">
      <w:bodyDiv w:val="1"/>
      <w:marLeft w:val="0"/>
      <w:marRight w:val="0"/>
      <w:marTop w:val="0"/>
      <w:marBottom w:val="0"/>
      <w:divBdr>
        <w:top w:val="none" w:sz="0" w:space="0" w:color="auto"/>
        <w:left w:val="none" w:sz="0" w:space="0" w:color="auto"/>
        <w:bottom w:val="none" w:sz="0" w:space="0" w:color="auto"/>
        <w:right w:val="none" w:sz="0" w:space="0" w:color="auto"/>
      </w:divBdr>
    </w:div>
    <w:div w:id="415247334">
      <w:bodyDiv w:val="1"/>
      <w:marLeft w:val="0"/>
      <w:marRight w:val="0"/>
      <w:marTop w:val="0"/>
      <w:marBottom w:val="0"/>
      <w:divBdr>
        <w:top w:val="none" w:sz="0" w:space="0" w:color="auto"/>
        <w:left w:val="none" w:sz="0" w:space="0" w:color="auto"/>
        <w:bottom w:val="none" w:sz="0" w:space="0" w:color="auto"/>
        <w:right w:val="none" w:sz="0" w:space="0" w:color="auto"/>
      </w:divBdr>
    </w:div>
    <w:div w:id="418018560">
      <w:bodyDiv w:val="1"/>
      <w:marLeft w:val="0"/>
      <w:marRight w:val="0"/>
      <w:marTop w:val="0"/>
      <w:marBottom w:val="0"/>
      <w:divBdr>
        <w:top w:val="none" w:sz="0" w:space="0" w:color="auto"/>
        <w:left w:val="none" w:sz="0" w:space="0" w:color="auto"/>
        <w:bottom w:val="none" w:sz="0" w:space="0" w:color="auto"/>
        <w:right w:val="none" w:sz="0" w:space="0" w:color="auto"/>
      </w:divBdr>
    </w:div>
    <w:div w:id="423571146">
      <w:bodyDiv w:val="1"/>
      <w:marLeft w:val="0"/>
      <w:marRight w:val="0"/>
      <w:marTop w:val="0"/>
      <w:marBottom w:val="0"/>
      <w:divBdr>
        <w:top w:val="none" w:sz="0" w:space="0" w:color="auto"/>
        <w:left w:val="none" w:sz="0" w:space="0" w:color="auto"/>
        <w:bottom w:val="none" w:sz="0" w:space="0" w:color="auto"/>
        <w:right w:val="none" w:sz="0" w:space="0" w:color="auto"/>
      </w:divBdr>
    </w:div>
    <w:div w:id="430201068">
      <w:bodyDiv w:val="1"/>
      <w:marLeft w:val="0"/>
      <w:marRight w:val="0"/>
      <w:marTop w:val="0"/>
      <w:marBottom w:val="0"/>
      <w:divBdr>
        <w:top w:val="none" w:sz="0" w:space="0" w:color="auto"/>
        <w:left w:val="none" w:sz="0" w:space="0" w:color="auto"/>
        <w:bottom w:val="none" w:sz="0" w:space="0" w:color="auto"/>
        <w:right w:val="none" w:sz="0" w:space="0" w:color="auto"/>
      </w:divBdr>
    </w:div>
    <w:div w:id="437523844">
      <w:bodyDiv w:val="1"/>
      <w:marLeft w:val="0"/>
      <w:marRight w:val="0"/>
      <w:marTop w:val="0"/>
      <w:marBottom w:val="0"/>
      <w:divBdr>
        <w:top w:val="none" w:sz="0" w:space="0" w:color="auto"/>
        <w:left w:val="none" w:sz="0" w:space="0" w:color="auto"/>
        <w:bottom w:val="none" w:sz="0" w:space="0" w:color="auto"/>
        <w:right w:val="none" w:sz="0" w:space="0" w:color="auto"/>
      </w:divBdr>
    </w:div>
    <w:div w:id="438331336">
      <w:bodyDiv w:val="1"/>
      <w:marLeft w:val="0"/>
      <w:marRight w:val="0"/>
      <w:marTop w:val="0"/>
      <w:marBottom w:val="0"/>
      <w:divBdr>
        <w:top w:val="none" w:sz="0" w:space="0" w:color="auto"/>
        <w:left w:val="none" w:sz="0" w:space="0" w:color="auto"/>
        <w:bottom w:val="none" w:sz="0" w:space="0" w:color="auto"/>
        <w:right w:val="none" w:sz="0" w:space="0" w:color="auto"/>
      </w:divBdr>
    </w:div>
    <w:div w:id="438723222">
      <w:bodyDiv w:val="1"/>
      <w:marLeft w:val="0"/>
      <w:marRight w:val="0"/>
      <w:marTop w:val="0"/>
      <w:marBottom w:val="0"/>
      <w:divBdr>
        <w:top w:val="none" w:sz="0" w:space="0" w:color="auto"/>
        <w:left w:val="none" w:sz="0" w:space="0" w:color="auto"/>
        <w:bottom w:val="none" w:sz="0" w:space="0" w:color="auto"/>
        <w:right w:val="none" w:sz="0" w:space="0" w:color="auto"/>
      </w:divBdr>
    </w:div>
    <w:div w:id="439647478">
      <w:bodyDiv w:val="1"/>
      <w:marLeft w:val="0"/>
      <w:marRight w:val="0"/>
      <w:marTop w:val="0"/>
      <w:marBottom w:val="0"/>
      <w:divBdr>
        <w:top w:val="none" w:sz="0" w:space="0" w:color="auto"/>
        <w:left w:val="none" w:sz="0" w:space="0" w:color="auto"/>
        <w:bottom w:val="none" w:sz="0" w:space="0" w:color="auto"/>
        <w:right w:val="none" w:sz="0" w:space="0" w:color="auto"/>
      </w:divBdr>
    </w:div>
    <w:div w:id="444159117">
      <w:bodyDiv w:val="1"/>
      <w:marLeft w:val="0"/>
      <w:marRight w:val="0"/>
      <w:marTop w:val="0"/>
      <w:marBottom w:val="0"/>
      <w:divBdr>
        <w:top w:val="none" w:sz="0" w:space="0" w:color="auto"/>
        <w:left w:val="none" w:sz="0" w:space="0" w:color="auto"/>
        <w:bottom w:val="none" w:sz="0" w:space="0" w:color="auto"/>
        <w:right w:val="none" w:sz="0" w:space="0" w:color="auto"/>
      </w:divBdr>
    </w:div>
    <w:div w:id="444354365">
      <w:bodyDiv w:val="1"/>
      <w:marLeft w:val="0"/>
      <w:marRight w:val="0"/>
      <w:marTop w:val="0"/>
      <w:marBottom w:val="0"/>
      <w:divBdr>
        <w:top w:val="none" w:sz="0" w:space="0" w:color="auto"/>
        <w:left w:val="none" w:sz="0" w:space="0" w:color="auto"/>
        <w:bottom w:val="none" w:sz="0" w:space="0" w:color="auto"/>
        <w:right w:val="none" w:sz="0" w:space="0" w:color="auto"/>
      </w:divBdr>
    </w:div>
    <w:div w:id="449011903">
      <w:bodyDiv w:val="1"/>
      <w:marLeft w:val="0"/>
      <w:marRight w:val="0"/>
      <w:marTop w:val="0"/>
      <w:marBottom w:val="0"/>
      <w:divBdr>
        <w:top w:val="none" w:sz="0" w:space="0" w:color="auto"/>
        <w:left w:val="none" w:sz="0" w:space="0" w:color="auto"/>
        <w:bottom w:val="none" w:sz="0" w:space="0" w:color="auto"/>
        <w:right w:val="none" w:sz="0" w:space="0" w:color="auto"/>
      </w:divBdr>
    </w:div>
    <w:div w:id="453525285">
      <w:bodyDiv w:val="1"/>
      <w:marLeft w:val="0"/>
      <w:marRight w:val="0"/>
      <w:marTop w:val="0"/>
      <w:marBottom w:val="0"/>
      <w:divBdr>
        <w:top w:val="none" w:sz="0" w:space="0" w:color="auto"/>
        <w:left w:val="none" w:sz="0" w:space="0" w:color="auto"/>
        <w:bottom w:val="none" w:sz="0" w:space="0" w:color="auto"/>
        <w:right w:val="none" w:sz="0" w:space="0" w:color="auto"/>
      </w:divBdr>
    </w:div>
    <w:div w:id="456338269">
      <w:bodyDiv w:val="1"/>
      <w:marLeft w:val="0"/>
      <w:marRight w:val="0"/>
      <w:marTop w:val="0"/>
      <w:marBottom w:val="0"/>
      <w:divBdr>
        <w:top w:val="none" w:sz="0" w:space="0" w:color="auto"/>
        <w:left w:val="none" w:sz="0" w:space="0" w:color="auto"/>
        <w:bottom w:val="none" w:sz="0" w:space="0" w:color="auto"/>
        <w:right w:val="none" w:sz="0" w:space="0" w:color="auto"/>
      </w:divBdr>
    </w:div>
    <w:div w:id="456876579">
      <w:bodyDiv w:val="1"/>
      <w:marLeft w:val="0"/>
      <w:marRight w:val="0"/>
      <w:marTop w:val="0"/>
      <w:marBottom w:val="0"/>
      <w:divBdr>
        <w:top w:val="none" w:sz="0" w:space="0" w:color="auto"/>
        <w:left w:val="none" w:sz="0" w:space="0" w:color="auto"/>
        <w:bottom w:val="none" w:sz="0" w:space="0" w:color="auto"/>
        <w:right w:val="none" w:sz="0" w:space="0" w:color="auto"/>
      </w:divBdr>
    </w:div>
    <w:div w:id="458955611">
      <w:bodyDiv w:val="1"/>
      <w:marLeft w:val="0"/>
      <w:marRight w:val="0"/>
      <w:marTop w:val="0"/>
      <w:marBottom w:val="0"/>
      <w:divBdr>
        <w:top w:val="none" w:sz="0" w:space="0" w:color="auto"/>
        <w:left w:val="none" w:sz="0" w:space="0" w:color="auto"/>
        <w:bottom w:val="none" w:sz="0" w:space="0" w:color="auto"/>
        <w:right w:val="none" w:sz="0" w:space="0" w:color="auto"/>
      </w:divBdr>
    </w:div>
    <w:div w:id="465783629">
      <w:bodyDiv w:val="1"/>
      <w:marLeft w:val="0"/>
      <w:marRight w:val="0"/>
      <w:marTop w:val="0"/>
      <w:marBottom w:val="0"/>
      <w:divBdr>
        <w:top w:val="none" w:sz="0" w:space="0" w:color="auto"/>
        <w:left w:val="none" w:sz="0" w:space="0" w:color="auto"/>
        <w:bottom w:val="none" w:sz="0" w:space="0" w:color="auto"/>
        <w:right w:val="none" w:sz="0" w:space="0" w:color="auto"/>
      </w:divBdr>
    </w:div>
    <w:div w:id="474418880">
      <w:bodyDiv w:val="1"/>
      <w:marLeft w:val="0"/>
      <w:marRight w:val="0"/>
      <w:marTop w:val="0"/>
      <w:marBottom w:val="0"/>
      <w:divBdr>
        <w:top w:val="none" w:sz="0" w:space="0" w:color="auto"/>
        <w:left w:val="none" w:sz="0" w:space="0" w:color="auto"/>
        <w:bottom w:val="none" w:sz="0" w:space="0" w:color="auto"/>
        <w:right w:val="none" w:sz="0" w:space="0" w:color="auto"/>
      </w:divBdr>
    </w:div>
    <w:div w:id="475607766">
      <w:bodyDiv w:val="1"/>
      <w:marLeft w:val="0"/>
      <w:marRight w:val="0"/>
      <w:marTop w:val="0"/>
      <w:marBottom w:val="0"/>
      <w:divBdr>
        <w:top w:val="none" w:sz="0" w:space="0" w:color="auto"/>
        <w:left w:val="none" w:sz="0" w:space="0" w:color="auto"/>
        <w:bottom w:val="none" w:sz="0" w:space="0" w:color="auto"/>
        <w:right w:val="none" w:sz="0" w:space="0" w:color="auto"/>
      </w:divBdr>
    </w:div>
    <w:div w:id="476342155">
      <w:bodyDiv w:val="1"/>
      <w:marLeft w:val="0"/>
      <w:marRight w:val="0"/>
      <w:marTop w:val="0"/>
      <w:marBottom w:val="0"/>
      <w:divBdr>
        <w:top w:val="none" w:sz="0" w:space="0" w:color="auto"/>
        <w:left w:val="none" w:sz="0" w:space="0" w:color="auto"/>
        <w:bottom w:val="none" w:sz="0" w:space="0" w:color="auto"/>
        <w:right w:val="none" w:sz="0" w:space="0" w:color="auto"/>
      </w:divBdr>
    </w:div>
    <w:div w:id="483089811">
      <w:bodyDiv w:val="1"/>
      <w:marLeft w:val="0"/>
      <w:marRight w:val="0"/>
      <w:marTop w:val="0"/>
      <w:marBottom w:val="0"/>
      <w:divBdr>
        <w:top w:val="none" w:sz="0" w:space="0" w:color="auto"/>
        <w:left w:val="none" w:sz="0" w:space="0" w:color="auto"/>
        <w:bottom w:val="none" w:sz="0" w:space="0" w:color="auto"/>
        <w:right w:val="none" w:sz="0" w:space="0" w:color="auto"/>
      </w:divBdr>
    </w:div>
    <w:div w:id="485704083">
      <w:bodyDiv w:val="1"/>
      <w:marLeft w:val="0"/>
      <w:marRight w:val="0"/>
      <w:marTop w:val="0"/>
      <w:marBottom w:val="0"/>
      <w:divBdr>
        <w:top w:val="none" w:sz="0" w:space="0" w:color="auto"/>
        <w:left w:val="none" w:sz="0" w:space="0" w:color="auto"/>
        <w:bottom w:val="none" w:sz="0" w:space="0" w:color="auto"/>
        <w:right w:val="none" w:sz="0" w:space="0" w:color="auto"/>
      </w:divBdr>
    </w:div>
    <w:div w:id="495996516">
      <w:bodyDiv w:val="1"/>
      <w:marLeft w:val="0"/>
      <w:marRight w:val="0"/>
      <w:marTop w:val="0"/>
      <w:marBottom w:val="0"/>
      <w:divBdr>
        <w:top w:val="none" w:sz="0" w:space="0" w:color="auto"/>
        <w:left w:val="none" w:sz="0" w:space="0" w:color="auto"/>
        <w:bottom w:val="none" w:sz="0" w:space="0" w:color="auto"/>
        <w:right w:val="none" w:sz="0" w:space="0" w:color="auto"/>
      </w:divBdr>
    </w:div>
    <w:div w:id="504827195">
      <w:bodyDiv w:val="1"/>
      <w:marLeft w:val="0"/>
      <w:marRight w:val="0"/>
      <w:marTop w:val="0"/>
      <w:marBottom w:val="0"/>
      <w:divBdr>
        <w:top w:val="none" w:sz="0" w:space="0" w:color="auto"/>
        <w:left w:val="none" w:sz="0" w:space="0" w:color="auto"/>
        <w:bottom w:val="none" w:sz="0" w:space="0" w:color="auto"/>
        <w:right w:val="none" w:sz="0" w:space="0" w:color="auto"/>
      </w:divBdr>
    </w:div>
    <w:div w:id="508061719">
      <w:bodyDiv w:val="1"/>
      <w:marLeft w:val="0"/>
      <w:marRight w:val="0"/>
      <w:marTop w:val="0"/>
      <w:marBottom w:val="0"/>
      <w:divBdr>
        <w:top w:val="none" w:sz="0" w:space="0" w:color="auto"/>
        <w:left w:val="none" w:sz="0" w:space="0" w:color="auto"/>
        <w:bottom w:val="none" w:sz="0" w:space="0" w:color="auto"/>
        <w:right w:val="none" w:sz="0" w:space="0" w:color="auto"/>
      </w:divBdr>
    </w:div>
    <w:div w:id="512762792">
      <w:bodyDiv w:val="1"/>
      <w:marLeft w:val="0"/>
      <w:marRight w:val="0"/>
      <w:marTop w:val="0"/>
      <w:marBottom w:val="0"/>
      <w:divBdr>
        <w:top w:val="none" w:sz="0" w:space="0" w:color="auto"/>
        <w:left w:val="none" w:sz="0" w:space="0" w:color="auto"/>
        <w:bottom w:val="none" w:sz="0" w:space="0" w:color="auto"/>
        <w:right w:val="none" w:sz="0" w:space="0" w:color="auto"/>
      </w:divBdr>
    </w:div>
    <w:div w:id="515773066">
      <w:bodyDiv w:val="1"/>
      <w:marLeft w:val="0"/>
      <w:marRight w:val="0"/>
      <w:marTop w:val="0"/>
      <w:marBottom w:val="0"/>
      <w:divBdr>
        <w:top w:val="none" w:sz="0" w:space="0" w:color="auto"/>
        <w:left w:val="none" w:sz="0" w:space="0" w:color="auto"/>
        <w:bottom w:val="none" w:sz="0" w:space="0" w:color="auto"/>
        <w:right w:val="none" w:sz="0" w:space="0" w:color="auto"/>
      </w:divBdr>
    </w:div>
    <w:div w:id="518590905">
      <w:bodyDiv w:val="1"/>
      <w:marLeft w:val="0"/>
      <w:marRight w:val="0"/>
      <w:marTop w:val="0"/>
      <w:marBottom w:val="0"/>
      <w:divBdr>
        <w:top w:val="none" w:sz="0" w:space="0" w:color="auto"/>
        <w:left w:val="none" w:sz="0" w:space="0" w:color="auto"/>
        <w:bottom w:val="none" w:sz="0" w:space="0" w:color="auto"/>
        <w:right w:val="none" w:sz="0" w:space="0" w:color="auto"/>
      </w:divBdr>
    </w:div>
    <w:div w:id="520824562">
      <w:bodyDiv w:val="1"/>
      <w:marLeft w:val="0"/>
      <w:marRight w:val="0"/>
      <w:marTop w:val="0"/>
      <w:marBottom w:val="0"/>
      <w:divBdr>
        <w:top w:val="none" w:sz="0" w:space="0" w:color="auto"/>
        <w:left w:val="none" w:sz="0" w:space="0" w:color="auto"/>
        <w:bottom w:val="none" w:sz="0" w:space="0" w:color="auto"/>
        <w:right w:val="none" w:sz="0" w:space="0" w:color="auto"/>
      </w:divBdr>
    </w:div>
    <w:div w:id="521550757">
      <w:bodyDiv w:val="1"/>
      <w:marLeft w:val="0"/>
      <w:marRight w:val="0"/>
      <w:marTop w:val="0"/>
      <w:marBottom w:val="0"/>
      <w:divBdr>
        <w:top w:val="none" w:sz="0" w:space="0" w:color="auto"/>
        <w:left w:val="none" w:sz="0" w:space="0" w:color="auto"/>
        <w:bottom w:val="none" w:sz="0" w:space="0" w:color="auto"/>
        <w:right w:val="none" w:sz="0" w:space="0" w:color="auto"/>
      </w:divBdr>
    </w:div>
    <w:div w:id="522013076">
      <w:bodyDiv w:val="1"/>
      <w:marLeft w:val="0"/>
      <w:marRight w:val="0"/>
      <w:marTop w:val="0"/>
      <w:marBottom w:val="0"/>
      <w:divBdr>
        <w:top w:val="none" w:sz="0" w:space="0" w:color="auto"/>
        <w:left w:val="none" w:sz="0" w:space="0" w:color="auto"/>
        <w:bottom w:val="none" w:sz="0" w:space="0" w:color="auto"/>
        <w:right w:val="none" w:sz="0" w:space="0" w:color="auto"/>
      </w:divBdr>
    </w:div>
    <w:div w:id="522323621">
      <w:bodyDiv w:val="1"/>
      <w:marLeft w:val="0"/>
      <w:marRight w:val="0"/>
      <w:marTop w:val="0"/>
      <w:marBottom w:val="0"/>
      <w:divBdr>
        <w:top w:val="none" w:sz="0" w:space="0" w:color="auto"/>
        <w:left w:val="none" w:sz="0" w:space="0" w:color="auto"/>
        <w:bottom w:val="none" w:sz="0" w:space="0" w:color="auto"/>
        <w:right w:val="none" w:sz="0" w:space="0" w:color="auto"/>
      </w:divBdr>
    </w:div>
    <w:div w:id="527068048">
      <w:bodyDiv w:val="1"/>
      <w:marLeft w:val="0"/>
      <w:marRight w:val="0"/>
      <w:marTop w:val="0"/>
      <w:marBottom w:val="0"/>
      <w:divBdr>
        <w:top w:val="none" w:sz="0" w:space="0" w:color="auto"/>
        <w:left w:val="none" w:sz="0" w:space="0" w:color="auto"/>
        <w:bottom w:val="none" w:sz="0" w:space="0" w:color="auto"/>
        <w:right w:val="none" w:sz="0" w:space="0" w:color="auto"/>
      </w:divBdr>
    </w:div>
    <w:div w:id="532184982">
      <w:bodyDiv w:val="1"/>
      <w:marLeft w:val="0"/>
      <w:marRight w:val="0"/>
      <w:marTop w:val="0"/>
      <w:marBottom w:val="0"/>
      <w:divBdr>
        <w:top w:val="none" w:sz="0" w:space="0" w:color="auto"/>
        <w:left w:val="none" w:sz="0" w:space="0" w:color="auto"/>
        <w:bottom w:val="none" w:sz="0" w:space="0" w:color="auto"/>
        <w:right w:val="none" w:sz="0" w:space="0" w:color="auto"/>
      </w:divBdr>
    </w:div>
    <w:div w:id="535851144">
      <w:bodyDiv w:val="1"/>
      <w:marLeft w:val="0"/>
      <w:marRight w:val="0"/>
      <w:marTop w:val="0"/>
      <w:marBottom w:val="0"/>
      <w:divBdr>
        <w:top w:val="none" w:sz="0" w:space="0" w:color="auto"/>
        <w:left w:val="none" w:sz="0" w:space="0" w:color="auto"/>
        <w:bottom w:val="none" w:sz="0" w:space="0" w:color="auto"/>
        <w:right w:val="none" w:sz="0" w:space="0" w:color="auto"/>
      </w:divBdr>
    </w:div>
    <w:div w:id="537089442">
      <w:bodyDiv w:val="1"/>
      <w:marLeft w:val="0"/>
      <w:marRight w:val="0"/>
      <w:marTop w:val="0"/>
      <w:marBottom w:val="0"/>
      <w:divBdr>
        <w:top w:val="none" w:sz="0" w:space="0" w:color="auto"/>
        <w:left w:val="none" w:sz="0" w:space="0" w:color="auto"/>
        <w:bottom w:val="none" w:sz="0" w:space="0" w:color="auto"/>
        <w:right w:val="none" w:sz="0" w:space="0" w:color="auto"/>
      </w:divBdr>
    </w:div>
    <w:div w:id="544870722">
      <w:bodyDiv w:val="1"/>
      <w:marLeft w:val="0"/>
      <w:marRight w:val="0"/>
      <w:marTop w:val="0"/>
      <w:marBottom w:val="0"/>
      <w:divBdr>
        <w:top w:val="none" w:sz="0" w:space="0" w:color="auto"/>
        <w:left w:val="none" w:sz="0" w:space="0" w:color="auto"/>
        <w:bottom w:val="none" w:sz="0" w:space="0" w:color="auto"/>
        <w:right w:val="none" w:sz="0" w:space="0" w:color="auto"/>
      </w:divBdr>
    </w:div>
    <w:div w:id="554314186">
      <w:bodyDiv w:val="1"/>
      <w:marLeft w:val="0"/>
      <w:marRight w:val="0"/>
      <w:marTop w:val="0"/>
      <w:marBottom w:val="0"/>
      <w:divBdr>
        <w:top w:val="none" w:sz="0" w:space="0" w:color="auto"/>
        <w:left w:val="none" w:sz="0" w:space="0" w:color="auto"/>
        <w:bottom w:val="none" w:sz="0" w:space="0" w:color="auto"/>
        <w:right w:val="none" w:sz="0" w:space="0" w:color="auto"/>
      </w:divBdr>
    </w:div>
    <w:div w:id="560019090">
      <w:bodyDiv w:val="1"/>
      <w:marLeft w:val="0"/>
      <w:marRight w:val="0"/>
      <w:marTop w:val="0"/>
      <w:marBottom w:val="0"/>
      <w:divBdr>
        <w:top w:val="none" w:sz="0" w:space="0" w:color="auto"/>
        <w:left w:val="none" w:sz="0" w:space="0" w:color="auto"/>
        <w:bottom w:val="none" w:sz="0" w:space="0" w:color="auto"/>
        <w:right w:val="none" w:sz="0" w:space="0" w:color="auto"/>
      </w:divBdr>
    </w:div>
    <w:div w:id="560559782">
      <w:bodyDiv w:val="1"/>
      <w:marLeft w:val="0"/>
      <w:marRight w:val="0"/>
      <w:marTop w:val="0"/>
      <w:marBottom w:val="0"/>
      <w:divBdr>
        <w:top w:val="none" w:sz="0" w:space="0" w:color="auto"/>
        <w:left w:val="none" w:sz="0" w:space="0" w:color="auto"/>
        <w:bottom w:val="none" w:sz="0" w:space="0" w:color="auto"/>
        <w:right w:val="none" w:sz="0" w:space="0" w:color="auto"/>
      </w:divBdr>
    </w:div>
    <w:div w:id="563373788">
      <w:bodyDiv w:val="1"/>
      <w:marLeft w:val="0"/>
      <w:marRight w:val="0"/>
      <w:marTop w:val="0"/>
      <w:marBottom w:val="0"/>
      <w:divBdr>
        <w:top w:val="none" w:sz="0" w:space="0" w:color="auto"/>
        <w:left w:val="none" w:sz="0" w:space="0" w:color="auto"/>
        <w:bottom w:val="none" w:sz="0" w:space="0" w:color="auto"/>
        <w:right w:val="none" w:sz="0" w:space="0" w:color="auto"/>
      </w:divBdr>
    </w:div>
    <w:div w:id="568425933">
      <w:bodyDiv w:val="1"/>
      <w:marLeft w:val="0"/>
      <w:marRight w:val="0"/>
      <w:marTop w:val="0"/>
      <w:marBottom w:val="0"/>
      <w:divBdr>
        <w:top w:val="none" w:sz="0" w:space="0" w:color="auto"/>
        <w:left w:val="none" w:sz="0" w:space="0" w:color="auto"/>
        <w:bottom w:val="none" w:sz="0" w:space="0" w:color="auto"/>
        <w:right w:val="none" w:sz="0" w:space="0" w:color="auto"/>
      </w:divBdr>
    </w:div>
    <w:div w:id="572275772">
      <w:bodyDiv w:val="1"/>
      <w:marLeft w:val="0"/>
      <w:marRight w:val="0"/>
      <w:marTop w:val="0"/>
      <w:marBottom w:val="0"/>
      <w:divBdr>
        <w:top w:val="none" w:sz="0" w:space="0" w:color="auto"/>
        <w:left w:val="none" w:sz="0" w:space="0" w:color="auto"/>
        <w:bottom w:val="none" w:sz="0" w:space="0" w:color="auto"/>
        <w:right w:val="none" w:sz="0" w:space="0" w:color="auto"/>
      </w:divBdr>
    </w:div>
    <w:div w:id="576520491">
      <w:bodyDiv w:val="1"/>
      <w:marLeft w:val="0"/>
      <w:marRight w:val="0"/>
      <w:marTop w:val="0"/>
      <w:marBottom w:val="0"/>
      <w:divBdr>
        <w:top w:val="none" w:sz="0" w:space="0" w:color="auto"/>
        <w:left w:val="none" w:sz="0" w:space="0" w:color="auto"/>
        <w:bottom w:val="none" w:sz="0" w:space="0" w:color="auto"/>
        <w:right w:val="none" w:sz="0" w:space="0" w:color="auto"/>
      </w:divBdr>
    </w:div>
    <w:div w:id="584849026">
      <w:bodyDiv w:val="1"/>
      <w:marLeft w:val="0"/>
      <w:marRight w:val="0"/>
      <w:marTop w:val="0"/>
      <w:marBottom w:val="0"/>
      <w:divBdr>
        <w:top w:val="none" w:sz="0" w:space="0" w:color="auto"/>
        <w:left w:val="none" w:sz="0" w:space="0" w:color="auto"/>
        <w:bottom w:val="none" w:sz="0" w:space="0" w:color="auto"/>
        <w:right w:val="none" w:sz="0" w:space="0" w:color="auto"/>
      </w:divBdr>
    </w:div>
    <w:div w:id="590049372">
      <w:bodyDiv w:val="1"/>
      <w:marLeft w:val="0"/>
      <w:marRight w:val="0"/>
      <w:marTop w:val="0"/>
      <w:marBottom w:val="0"/>
      <w:divBdr>
        <w:top w:val="none" w:sz="0" w:space="0" w:color="auto"/>
        <w:left w:val="none" w:sz="0" w:space="0" w:color="auto"/>
        <w:bottom w:val="none" w:sz="0" w:space="0" w:color="auto"/>
        <w:right w:val="none" w:sz="0" w:space="0" w:color="auto"/>
      </w:divBdr>
    </w:div>
    <w:div w:id="593249700">
      <w:bodyDiv w:val="1"/>
      <w:marLeft w:val="0"/>
      <w:marRight w:val="0"/>
      <w:marTop w:val="0"/>
      <w:marBottom w:val="0"/>
      <w:divBdr>
        <w:top w:val="none" w:sz="0" w:space="0" w:color="auto"/>
        <w:left w:val="none" w:sz="0" w:space="0" w:color="auto"/>
        <w:bottom w:val="none" w:sz="0" w:space="0" w:color="auto"/>
        <w:right w:val="none" w:sz="0" w:space="0" w:color="auto"/>
      </w:divBdr>
    </w:div>
    <w:div w:id="593318870">
      <w:bodyDiv w:val="1"/>
      <w:marLeft w:val="0"/>
      <w:marRight w:val="0"/>
      <w:marTop w:val="0"/>
      <w:marBottom w:val="0"/>
      <w:divBdr>
        <w:top w:val="none" w:sz="0" w:space="0" w:color="auto"/>
        <w:left w:val="none" w:sz="0" w:space="0" w:color="auto"/>
        <w:bottom w:val="none" w:sz="0" w:space="0" w:color="auto"/>
        <w:right w:val="none" w:sz="0" w:space="0" w:color="auto"/>
      </w:divBdr>
    </w:div>
    <w:div w:id="593590094">
      <w:bodyDiv w:val="1"/>
      <w:marLeft w:val="0"/>
      <w:marRight w:val="0"/>
      <w:marTop w:val="0"/>
      <w:marBottom w:val="0"/>
      <w:divBdr>
        <w:top w:val="none" w:sz="0" w:space="0" w:color="auto"/>
        <w:left w:val="none" w:sz="0" w:space="0" w:color="auto"/>
        <w:bottom w:val="none" w:sz="0" w:space="0" w:color="auto"/>
        <w:right w:val="none" w:sz="0" w:space="0" w:color="auto"/>
      </w:divBdr>
    </w:div>
    <w:div w:id="594360342">
      <w:bodyDiv w:val="1"/>
      <w:marLeft w:val="0"/>
      <w:marRight w:val="0"/>
      <w:marTop w:val="0"/>
      <w:marBottom w:val="0"/>
      <w:divBdr>
        <w:top w:val="none" w:sz="0" w:space="0" w:color="auto"/>
        <w:left w:val="none" w:sz="0" w:space="0" w:color="auto"/>
        <w:bottom w:val="none" w:sz="0" w:space="0" w:color="auto"/>
        <w:right w:val="none" w:sz="0" w:space="0" w:color="auto"/>
      </w:divBdr>
    </w:div>
    <w:div w:id="599484509">
      <w:bodyDiv w:val="1"/>
      <w:marLeft w:val="0"/>
      <w:marRight w:val="0"/>
      <w:marTop w:val="0"/>
      <w:marBottom w:val="0"/>
      <w:divBdr>
        <w:top w:val="none" w:sz="0" w:space="0" w:color="auto"/>
        <w:left w:val="none" w:sz="0" w:space="0" w:color="auto"/>
        <w:bottom w:val="none" w:sz="0" w:space="0" w:color="auto"/>
        <w:right w:val="none" w:sz="0" w:space="0" w:color="auto"/>
      </w:divBdr>
    </w:div>
    <w:div w:id="604579959">
      <w:bodyDiv w:val="1"/>
      <w:marLeft w:val="0"/>
      <w:marRight w:val="0"/>
      <w:marTop w:val="0"/>
      <w:marBottom w:val="0"/>
      <w:divBdr>
        <w:top w:val="none" w:sz="0" w:space="0" w:color="auto"/>
        <w:left w:val="none" w:sz="0" w:space="0" w:color="auto"/>
        <w:bottom w:val="none" w:sz="0" w:space="0" w:color="auto"/>
        <w:right w:val="none" w:sz="0" w:space="0" w:color="auto"/>
      </w:divBdr>
    </w:div>
    <w:div w:id="610405810">
      <w:bodyDiv w:val="1"/>
      <w:marLeft w:val="0"/>
      <w:marRight w:val="0"/>
      <w:marTop w:val="0"/>
      <w:marBottom w:val="0"/>
      <w:divBdr>
        <w:top w:val="none" w:sz="0" w:space="0" w:color="auto"/>
        <w:left w:val="none" w:sz="0" w:space="0" w:color="auto"/>
        <w:bottom w:val="none" w:sz="0" w:space="0" w:color="auto"/>
        <w:right w:val="none" w:sz="0" w:space="0" w:color="auto"/>
      </w:divBdr>
    </w:div>
    <w:div w:id="622662872">
      <w:bodyDiv w:val="1"/>
      <w:marLeft w:val="0"/>
      <w:marRight w:val="0"/>
      <w:marTop w:val="0"/>
      <w:marBottom w:val="0"/>
      <w:divBdr>
        <w:top w:val="none" w:sz="0" w:space="0" w:color="auto"/>
        <w:left w:val="none" w:sz="0" w:space="0" w:color="auto"/>
        <w:bottom w:val="none" w:sz="0" w:space="0" w:color="auto"/>
        <w:right w:val="none" w:sz="0" w:space="0" w:color="auto"/>
      </w:divBdr>
    </w:div>
    <w:div w:id="628367221">
      <w:bodyDiv w:val="1"/>
      <w:marLeft w:val="0"/>
      <w:marRight w:val="0"/>
      <w:marTop w:val="0"/>
      <w:marBottom w:val="0"/>
      <w:divBdr>
        <w:top w:val="none" w:sz="0" w:space="0" w:color="auto"/>
        <w:left w:val="none" w:sz="0" w:space="0" w:color="auto"/>
        <w:bottom w:val="none" w:sz="0" w:space="0" w:color="auto"/>
        <w:right w:val="none" w:sz="0" w:space="0" w:color="auto"/>
      </w:divBdr>
    </w:div>
    <w:div w:id="640187166">
      <w:bodyDiv w:val="1"/>
      <w:marLeft w:val="0"/>
      <w:marRight w:val="0"/>
      <w:marTop w:val="0"/>
      <w:marBottom w:val="0"/>
      <w:divBdr>
        <w:top w:val="none" w:sz="0" w:space="0" w:color="auto"/>
        <w:left w:val="none" w:sz="0" w:space="0" w:color="auto"/>
        <w:bottom w:val="none" w:sz="0" w:space="0" w:color="auto"/>
        <w:right w:val="none" w:sz="0" w:space="0" w:color="auto"/>
      </w:divBdr>
    </w:div>
    <w:div w:id="641232869">
      <w:bodyDiv w:val="1"/>
      <w:marLeft w:val="0"/>
      <w:marRight w:val="0"/>
      <w:marTop w:val="0"/>
      <w:marBottom w:val="0"/>
      <w:divBdr>
        <w:top w:val="none" w:sz="0" w:space="0" w:color="auto"/>
        <w:left w:val="none" w:sz="0" w:space="0" w:color="auto"/>
        <w:bottom w:val="none" w:sz="0" w:space="0" w:color="auto"/>
        <w:right w:val="none" w:sz="0" w:space="0" w:color="auto"/>
      </w:divBdr>
    </w:div>
    <w:div w:id="645402143">
      <w:bodyDiv w:val="1"/>
      <w:marLeft w:val="0"/>
      <w:marRight w:val="0"/>
      <w:marTop w:val="0"/>
      <w:marBottom w:val="0"/>
      <w:divBdr>
        <w:top w:val="none" w:sz="0" w:space="0" w:color="auto"/>
        <w:left w:val="none" w:sz="0" w:space="0" w:color="auto"/>
        <w:bottom w:val="none" w:sz="0" w:space="0" w:color="auto"/>
        <w:right w:val="none" w:sz="0" w:space="0" w:color="auto"/>
      </w:divBdr>
    </w:div>
    <w:div w:id="647514393">
      <w:bodyDiv w:val="1"/>
      <w:marLeft w:val="0"/>
      <w:marRight w:val="0"/>
      <w:marTop w:val="0"/>
      <w:marBottom w:val="0"/>
      <w:divBdr>
        <w:top w:val="none" w:sz="0" w:space="0" w:color="auto"/>
        <w:left w:val="none" w:sz="0" w:space="0" w:color="auto"/>
        <w:bottom w:val="none" w:sz="0" w:space="0" w:color="auto"/>
        <w:right w:val="none" w:sz="0" w:space="0" w:color="auto"/>
      </w:divBdr>
    </w:div>
    <w:div w:id="653026204">
      <w:bodyDiv w:val="1"/>
      <w:marLeft w:val="0"/>
      <w:marRight w:val="0"/>
      <w:marTop w:val="0"/>
      <w:marBottom w:val="0"/>
      <w:divBdr>
        <w:top w:val="none" w:sz="0" w:space="0" w:color="auto"/>
        <w:left w:val="none" w:sz="0" w:space="0" w:color="auto"/>
        <w:bottom w:val="none" w:sz="0" w:space="0" w:color="auto"/>
        <w:right w:val="none" w:sz="0" w:space="0" w:color="auto"/>
      </w:divBdr>
    </w:div>
    <w:div w:id="656884883">
      <w:bodyDiv w:val="1"/>
      <w:marLeft w:val="0"/>
      <w:marRight w:val="0"/>
      <w:marTop w:val="0"/>
      <w:marBottom w:val="0"/>
      <w:divBdr>
        <w:top w:val="none" w:sz="0" w:space="0" w:color="auto"/>
        <w:left w:val="none" w:sz="0" w:space="0" w:color="auto"/>
        <w:bottom w:val="none" w:sz="0" w:space="0" w:color="auto"/>
        <w:right w:val="none" w:sz="0" w:space="0" w:color="auto"/>
      </w:divBdr>
    </w:div>
    <w:div w:id="659114937">
      <w:bodyDiv w:val="1"/>
      <w:marLeft w:val="0"/>
      <w:marRight w:val="0"/>
      <w:marTop w:val="0"/>
      <w:marBottom w:val="0"/>
      <w:divBdr>
        <w:top w:val="none" w:sz="0" w:space="0" w:color="auto"/>
        <w:left w:val="none" w:sz="0" w:space="0" w:color="auto"/>
        <w:bottom w:val="none" w:sz="0" w:space="0" w:color="auto"/>
        <w:right w:val="none" w:sz="0" w:space="0" w:color="auto"/>
      </w:divBdr>
    </w:div>
    <w:div w:id="659701750">
      <w:bodyDiv w:val="1"/>
      <w:marLeft w:val="0"/>
      <w:marRight w:val="0"/>
      <w:marTop w:val="0"/>
      <w:marBottom w:val="0"/>
      <w:divBdr>
        <w:top w:val="none" w:sz="0" w:space="0" w:color="auto"/>
        <w:left w:val="none" w:sz="0" w:space="0" w:color="auto"/>
        <w:bottom w:val="none" w:sz="0" w:space="0" w:color="auto"/>
        <w:right w:val="none" w:sz="0" w:space="0" w:color="auto"/>
      </w:divBdr>
    </w:div>
    <w:div w:id="662513161">
      <w:bodyDiv w:val="1"/>
      <w:marLeft w:val="0"/>
      <w:marRight w:val="0"/>
      <w:marTop w:val="0"/>
      <w:marBottom w:val="0"/>
      <w:divBdr>
        <w:top w:val="none" w:sz="0" w:space="0" w:color="auto"/>
        <w:left w:val="none" w:sz="0" w:space="0" w:color="auto"/>
        <w:bottom w:val="none" w:sz="0" w:space="0" w:color="auto"/>
        <w:right w:val="none" w:sz="0" w:space="0" w:color="auto"/>
      </w:divBdr>
    </w:div>
    <w:div w:id="662661450">
      <w:bodyDiv w:val="1"/>
      <w:marLeft w:val="0"/>
      <w:marRight w:val="0"/>
      <w:marTop w:val="0"/>
      <w:marBottom w:val="0"/>
      <w:divBdr>
        <w:top w:val="none" w:sz="0" w:space="0" w:color="auto"/>
        <w:left w:val="none" w:sz="0" w:space="0" w:color="auto"/>
        <w:bottom w:val="none" w:sz="0" w:space="0" w:color="auto"/>
        <w:right w:val="none" w:sz="0" w:space="0" w:color="auto"/>
      </w:divBdr>
    </w:div>
    <w:div w:id="664480861">
      <w:bodyDiv w:val="1"/>
      <w:marLeft w:val="0"/>
      <w:marRight w:val="0"/>
      <w:marTop w:val="0"/>
      <w:marBottom w:val="0"/>
      <w:divBdr>
        <w:top w:val="none" w:sz="0" w:space="0" w:color="auto"/>
        <w:left w:val="none" w:sz="0" w:space="0" w:color="auto"/>
        <w:bottom w:val="none" w:sz="0" w:space="0" w:color="auto"/>
        <w:right w:val="none" w:sz="0" w:space="0" w:color="auto"/>
      </w:divBdr>
    </w:div>
    <w:div w:id="664817205">
      <w:bodyDiv w:val="1"/>
      <w:marLeft w:val="0"/>
      <w:marRight w:val="0"/>
      <w:marTop w:val="0"/>
      <w:marBottom w:val="0"/>
      <w:divBdr>
        <w:top w:val="none" w:sz="0" w:space="0" w:color="auto"/>
        <w:left w:val="none" w:sz="0" w:space="0" w:color="auto"/>
        <w:bottom w:val="none" w:sz="0" w:space="0" w:color="auto"/>
        <w:right w:val="none" w:sz="0" w:space="0" w:color="auto"/>
      </w:divBdr>
    </w:div>
    <w:div w:id="671027452">
      <w:bodyDiv w:val="1"/>
      <w:marLeft w:val="0"/>
      <w:marRight w:val="0"/>
      <w:marTop w:val="0"/>
      <w:marBottom w:val="0"/>
      <w:divBdr>
        <w:top w:val="none" w:sz="0" w:space="0" w:color="auto"/>
        <w:left w:val="none" w:sz="0" w:space="0" w:color="auto"/>
        <w:bottom w:val="none" w:sz="0" w:space="0" w:color="auto"/>
        <w:right w:val="none" w:sz="0" w:space="0" w:color="auto"/>
      </w:divBdr>
    </w:div>
    <w:div w:id="672881086">
      <w:bodyDiv w:val="1"/>
      <w:marLeft w:val="0"/>
      <w:marRight w:val="0"/>
      <w:marTop w:val="0"/>
      <w:marBottom w:val="0"/>
      <w:divBdr>
        <w:top w:val="none" w:sz="0" w:space="0" w:color="auto"/>
        <w:left w:val="none" w:sz="0" w:space="0" w:color="auto"/>
        <w:bottom w:val="none" w:sz="0" w:space="0" w:color="auto"/>
        <w:right w:val="none" w:sz="0" w:space="0" w:color="auto"/>
      </w:divBdr>
    </w:div>
    <w:div w:id="696810555">
      <w:bodyDiv w:val="1"/>
      <w:marLeft w:val="0"/>
      <w:marRight w:val="0"/>
      <w:marTop w:val="0"/>
      <w:marBottom w:val="0"/>
      <w:divBdr>
        <w:top w:val="none" w:sz="0" w:space="0" w:color="auto"/>
        <w:left w:val="none" w:sz="0" w:space="0" w:color="auto"/>
        <w:bottom w:val="none" w:sz="0" w:space="0" w:color="auto"/>
        <w:right w:val="none" w:sz="0" w:space="0" w:color="auto"/>
      </w:divBdr>
    </w:div>
    <w:div w:id="703016871">
      <w:bodyDiv w:val="1"/>
      <w:marLeft w:val="0"/>
      <w:marRight w:val="0"/>
      <w:marTop w:val="0"/>
      <w:marBottom w:val="0"/>
      <w:divBdr>
        <w:top w:val="none" w:sz="0" w:space="0" w:color="auto"/>
        <w:left w:val="none" w:sz="0" w:space="0" w:color="auto"/>
        <w:bottom w:val="none" w:sz="0" w:space="0" w:color="auto"/>
        <w:right w:val="none" w:sz="0" w:space="0" w:color="auto"/>
      </w:divBdr>
    </w:div>
    <w:div w:id="716128582">
      <w:bodyDiv w:val="1"/>
      <w:marLeft w:val="0"/>
      <w:marRight w:val="0"/>
      <w:marTop w:val="0"/>
      <w:marBottom w:val="0"/>
      <w:divBdr>
        <w:top w:val="none" w:sz="0" w:space="0" w:color="auto"/>
        <w:left w:val="none" w:sz="0" w:space="0" w:color="auto"/>
        <w:bottom w:val="none" w:sz="0" w:space="0" w:color="auto"/>
        <w:right w:val="none" w:sz="0" w:space="0" w:color="auto"/>
      </w:divBdr>
    </w:div>
    <w:div w:id="720248919">
      <w:bodyDiv w:val="1"/>
      <w:marLeft w:val="0"/>
      <w:marRight w:val="0"/>
      <w:marTop w:val="0"/>
      <w:marBottom w:val="0"/>
      <w:divBdr>
        <w:top w:val="none" w:sz="0" w:space="0" w:color="auto"/>
        <w:left w:val="none" w:sz="0" w:space="0" w:color="auto"/>
        <w:bottom w:val="none" w:sz="0" w:space="0" w:color="auto"/>
        <w:right w:val="none" w:sz="0" w:space="0" w:color="auto"/>
      </w:divBdr>
    </w:div>
    <w:div w:id="724645821">
      <w:bodyDiv w:val="1"/>
      <w:marLeft w:val="0"/>
      <w:marRight w:val="0"/>
      <w:marTop w:val="0"/>
      <w:marBottom w:val="0"/>
      <w:divBdr>
        <w:top w:val="none" w:sz="0" w:space="0" w:color="auto"/>
        <w:left w:val="none" w:sz="0" w:space="0" w:color="auto"/>
        <w:bottom w:val="none" w:sz="0" w:space="0" w:color="auto"/>
        <w:right w:val="none" w:sz="0" w:space="0" w:color="auto"/>
      </w:divBdr>
    </w:div>
    <w:div w:id="725109931">
      <w:bodyDiv w:val="1"/>
      <w:marLeft w:val="0"/>
      <w:marRight w:val="0"/>
      <w:marTop w:val="0"/>
      <w:marBottom w:val="0"/>
      <w:divBdr>
        <w:top w:val="none" w:sz="0" w:space="0" w:color="auto"/>
        <w:left w:val="none" w:sz="0" w:space="0" w:color="auto"/>
        <w:bottom w:val="none" w:sz="0" w:space="0" w:color="auto"/>
        <w:right w:val="none" w:sz="0" w:space="0" w:color="auto"/>
      </w:divBdr>
    </w:div>
    <w:div w:id="727069932">
      <w:bodyDiv w:val="1"/>
      <w:marLeft w:val="0"/>
      <w:marRight w:val="0"/>
      <w:marTop w:val="0"/>
      <w:marBottom w:val="0"/>
      <w:divBdr>
        <w:top w:val="none" w:sz="0" w:space="0" w:color="auto"/>
        <w:left w:val="none" w:sz="0" w:space="0" w:color="auto"/>
        <w:bottom w:val="none" w:sz="0" w:space="0" w:color="auto"/>
        <w:right w:val="none" w:sz="0" w:space="0" w:color="auto"/>
      </w:divBdr>
    </w:div>
    <w:div w:id="728529542">
      <w:bodyDiv w:val="1"/>
      <w:marLeft w:val="0"/>
      <w:marRight w:val="0"/>
      <w:marTop w:val="0"/>
      <w:marBottom w:val="0"/>
      <w:divBdr>
        <w:top w:val="none" w:sz="0" w:space="0" w:color="auto"/>
        <w:left w:val="none" w:sz="0" w:space="0" w:color="auto"/>
        <w:bottom w:val="none" w:sz="0" w:space="0" w:color="auto"/>
        <w:right w:val="none" w:sz="0" w:space="0" w:color="auto"/>
      </w:divBdr>
    </w:div>
    <w:div w:id="731198698">
      <w:bodyDiv w:val="1"/>
      <w:marLeft w:val="0"/>
      <w:marRight w:val="0"/>
      <w:marTop w:val="0"/>
      <w:marBottom w:val="0"/>
      <w:divBdr>
        <w:top w:val="none" w:sz="0" w:space="0" w:color="auto"/>
        <w:left w:val="none" w:sz="0" w:space="0" w:color="auto"/>
        <w:bottom w:val="none" w:sz="0" w:space="0" w:color="auto"/>
        <w:right w:val="none" w:sz="0" w:space="0" w:color="auto"/>
      </w:divBdr>
    </w:div>
    <w:div w:id="737094094">
      <w:bodyDiv w:val="1"/>
      <w:marLeft w:val="0"/>
      <w:marRight w:val="0"/>
      <w:marTop w:val="0"/>
      <w:marBottom w:val="0"/>
      <w:divBdr>
        <w:top w:val="none" w:sz="0" w:space="0" w:color="auto"/>
        <w:left w:val="none" w:sz="0" w:space="0" w:color="auto"/>
        <w:bottom w:val="none" w:sz="0" w:space="0" w:color="auto"/>
        <w:right w:val="none" w:sz="0" w:space="0" w:color="auto"/>
      </w:divBdr>
    </w:div>
    <w:div w:id="752509225">
      <w:bodyDiv w:val="1"/>
      <w:marLeft w:val="0"/>
      <w:marRight w:val="0"/>
      <w:marTop w:val="0"/>
      <w:marBottom w:val="0"/>
      <w:divBdr>
        <w:top w:val="none" w:sz="0" w:space="0" w:color="auto"/>
        <w:left w:val="none" w:sz="0" w:space="0" w:color="auto"/>
        <w:bottom w:val="none" w:sz="0" w:space="0" w:color="auto"/>
        <w:right w:val="none" w:sz="0" w:space="0" w:color="auto"/>
      </w:divBdr>
    </w:div>
    <w:div w:id="753433055">
      <w:bodyDiv w:val="1"/>
      <w:marLeft w:val="0"/>
      <w:marRight w:val="0"/>
      <w:marTop w:val="0"/>
      <w:marBottom w:val="0"/>
      <w:divBdr>
        <w:top w:val="none" w:sz="0" w:space="0" w:color="auto"/>
        <w:left w:val="none" w:sz="0" w:space="0" w:color="auto"/>
        <w:bottom w:val="none" w:sz="0" w:space="0" w:color="auto"/>
        <w:right w:val="none" w:sz="0" w:space="0" w:color="auto"/>
      </w:divBdr>
    </w:div>
    <w:div w:id="756051858">
      <w:bodyDiv w:val="1"/>
      <w:marLeft w:val="0"/>
      <w:marRight w:val="0"/>
      <w:marTop w:val="0"/>
      <w:marBottom w:val="0"/>
      <w:divBdr>
        <w:top w:val="none" w:sz="0" w:space="0" w:color="auto"/>
        <w:left w:val="none" w:sz="0" w:space="0" w:color="auto"/>
        <w:bottom w:val="none" w:sz="0" w:space="0" w:color="auto"/>
        <w:right w:val="none" w:sz="0" w:space="0" w:color="auto"/>
      </w:divBdr>
    </w:div>
    <w:div w:id="760877456">
      <w:bodyDiv w:val="1"/>
      <w:marLeft w:val="0"/>
      <w:marRight w:val="0"/>
      <w:marTop w:val="0"/>
      <w:marBottom w:val="0"/>
      <w:divBdr>
        <w:top w:val="none" w:sz="0" w:space="0" w:color="auto"/>
        <w:left w:val="none" w:sz="0" w:space="0" w:color="auto"/>
        <w:bottom w:val="none" w:sz="0" w:space="0" w:color="auto"/>
        <w:right w:val="none" w:sz="0" w:space="0" w:color="auto"/>
      </w:divBdr>
    </w:div>
    <w:div w:id="768500786">
      <w:bodyDiv w:val="1"/>
      <w:marLeft w:val="0"/>
      <w:marRight w:val="0"/>
      <w:marTop w:val="0"/>
      <w:marBottom w:val="0"/>
      <w:divBdr>
        <w:top w:val="none" w:sz="0" w:space="0" w:color="auto"/>
        <w:left w:val="none" w:sz="0" w:space="0" w:color="auto"/>
        <w:bottom w:val="none" w:sz="0" w:space="0" w:color="auto"/>
        <w:right w:val="none" w:sz="0" w:space="0" w:color="auto"/>
      </w:divBdr>
    </w:div>
    <w:div w:id="778833594">
      <w:bodyDiv w:val="1"/>
      <w:marLeft w:val="0"/>
      <w:marRight w:val="0"/>
      <w:marTop w:val="0"/>
      <w:marBottom w:val="0"/>
      <w:divBdr>
        <w:top w:val="none" w:sz="0" w:space="0" w:color="auto"/>
        <w:left w:val="none" w:sz="0" w:space="0" w:color="auto"/>
        <w:bottom w:val="none" w:sz="0" w:space="0" w:color="auto"/>
        <w:right w:val="none" w:sz="0" w:space="0" w:color="auto"/>
      </w:divBdr>
    </w:div>
    <w:div w:id="780032857">
      <w:bodyDiv w:val="1"/>
      <w:marLeft w:val="0"/>
      <w:marRight w:val="0"/>
      <w:marTop w:val="0"/>
      <w:marBottom w:val="0"/>
      <w:divBdr>
        <w:top w:val="none" w:sz="0" w:space="0" w:color="auto"/>
        <w:left w:val="none" w:sz="0" w:space="0" w:color="auto"/>
        <w:bottom w:val="none" w:sz="0" w:space="0" w:color="auto"/>
        <w:right w:val="none" w:sz="0" w:space="0" w:color="auto"/>
      </w:divBdr>
    </w:div>
    <w:div w:id="781725655">
      <w:bodyDiv w:val="1"/>
      <w:marLeft w:val="0"/>
      <w:marRight w:val="0"/>
      <w:marTop w:val="0"/>
      <w:marBottom w:val="0"/>
      <w:divBdr>
        <w:top w:val="none" w:sz="0" w:space="0" w:color="auto"/>
        <w:left w:val="none" w:sz="0" w:space="0" w:color="auto"/>
        <w:bottom w:val="none" w:sz="0" w:space="0" w:color="auto"/>
        <w:right w:val="none" w:sz="0" w:space="0" w:color="auto"/>
      </w:divBdr>
    </w:div>
    <w:div w:id="794638489">
      <w:bodyDiv w:val="1"/>
      <w:marLeft w:val="0"/>
      <w:marRight w:val="0"/>
      <w:marTop w:val="0"/>
      <w:marBottom w:val="0"/>
      <w:divBdr>
        <w:top w:val="none" w:sz="0" w:space="0" w:color="auto"/>
        <w:left w:val="none" w:sz="0" w:space="0" w:color="auto"/>
        <w:bottom w:val="none" w:sz="0" w:space="0" w:color="auto"/>
        <w:right w:val="none" w:sz="0" w:space="0" w:color="auto"/>
      </w:divBdr>
    </w:div>
    <w:div w:id="797260787">
      <w:bodyDiv w:val="1"/>
      <w:marLeft w:val="0"/>
      <w:marRight w:val="0"/>
      <w:marTop w:val="0"/>
      <w:marBottom w:val="0"/>
      <w:divBdr>
        <w:top w:val="none" w:sz="0" w:space="0" w:color="auto"/>
        <w:left w:val="none" w:sz="0" w:space="0" w:color="auto"/>
        <w:bottom w:val="none" w:sz="0" w:space="0" w:color="auto"/>
        <w:right w:val="none" w:sz="0" w:space="0" w:color="auto"/>
      </w:divBdr>
    </w:div>
    <w:div w:id="803692831">
      <w:bodyDiv w:val="1"/>
      <w:marLeft w:val="0"/>
      <w:marRight w:val="0"/>
      <w:marTop w:val="0"/>
      <w:marBottom w:val="0"/>
      <w:divBdr>
        <w:top w:val="none" w:sz="0" w:space="0" w:color="auto"/>
        <w:left w:val="none" w:sz="0" w:space="0" w:color="auto"/>
        <w:bottom w:val="none" w:sz="0" w:space="0" w:color="auto"/>
        <w:right w:val="none" w:sz="0" w:space="0" w:color="auto"/>
      </w:divBdr>
    </w:div>
    <w:div w:id="804279554">
      <w:bodyDiv w:val="1"/>
      <w:marLeft w:val="0"/>
      <w:marRight w:val="0"/>
      <w:marTop w:val="0"/>
      <w:marBottom w:val="0"/>
      <w:divBdr>
        <w:top w:val="none" w:sz="0" w:space="0" w:color="auto"/>
        <w:left w:val="none" w:sz="0" w:space="0" w:color="auto"/>
        <w:bottom w:val="none" w:sz="0" w:space="0" w:color="auto"/>
        <w:right w:val="none" w:sz="0" w:space="0" w:color="auto"/>
      </w:divBdr>
    </w:div>
    <w:div w:id="804391946">
      <w:bodyDiv w:val="1"/>
      <w:marLeft w:val="0"/>
      <w:marRight w:val="0"/>
      <w:marTop w:val="0"/>
      <w:marBottom w:val="0"/>
      <w:divBdr>
        <w:top w:val="none" w:sz="0" w:space="0" w:color="auto"/>
        <w:left w:val="none" w:sz="0" w:space="0" w:color="auto"/>
        <w:bottom w:val="none" w:sz="0" w:space="0" w:color="auto"/>
        <w:right w:val="none" w:sz="0" w:space="0" w:color="auto"/>
      </w:divBdr>
    </w:div>
    <w:div w:id="815219309">
      <w:bodyDiv w:val="1"/>
      <w:marLeft w:val="0"/>
      <w:marRight w:val="0"/>
      <w:marTop w:val="0"/>
      <w:marBottom w:val="0"/>
      <w:divBdr>
        <w:top w:val="none" w:sz="0" w:space="0" w:color="auto"/>
        <w:left w:val="none" w:sz="0" w:space="0" w:color="auto"/>
        <w:bottom w:val="none" w:sz="0" w:space="0" w:color="auto"/>
        <w:right w:val="none" w:sz="0" w:space="0" w:color="auto"/>
      </w:divBdr>
    </w:div>
    <w:div w:id="820194202">
      <w:bodyDiv w:val="1"/>
      <w:marLeft w:val="0"/>
      <w:marRight w:val="0"/>
      <w:marTop w:val="0"/>
      <w:marBottom w:val="0"/>
      <w:divBdr>
        <w:top w:val="none" w:sz="0" w:space="0" w:color="auto"/>
        <w:left w:val="none" w:sz="0" w:space="0" w:color="auto"/>
        <w:bottom w:val="none" w:sz="0" w:space="0" w:color="auto"/>
        <w:right w:val="none" w:sz="0" w:space="0" w:color="auto"/>
      </w:divBdr>
    </w:div>
    <w:div w:id="825898120">
      <w:bodyDiv w:val="1"/>
      <w:marLeft w:val="0"/>
      <w:marRight w:val="0"/>
      <w:marTop w:val="0"/>
      <w:marBottom w:val="0"/>
      <w:divBdr>
        <w:top w:val="none" w:sz="0" w:space="0" w:color="auto"/>
        <w:left w:val="none" w:sz="0" w:space="0" w:color="auto"/>
        <w:bottom w:val="none" w:sz="0" w:space="0" w:color="auto"/>
        <w:right w:val="none" w:sz="0" w:space="0" w:color="auto"/>
      </w:divBdr>
    </w:div>
    <w:div w:id="826634124">
      <w:bodyDiv w:val="1"/>
      <w:marLeft w:val="0"/>
      <w:marRight w:val="0"/>
      <w:marTop w:val="0"/>
      <w:marBottom w:val="0"/>
      <w:divBdr>
        <w:top w:val="none" w:sz="0" w:space="0" w:color="auto"/>
        <w:left w:val="none" w:sz="0" w:space="0" w:color="auto"/>
        <w:bottom w:val="none" w:sz="0" w:space="0" w:color="auto"/>
        <w:right w:val="none" w:sz="0" w:space="0" w:color="auto"/>
      </w:divBdr>
    </w:div>
    <w:div w:id="831680187">
      <w:bodyDiv w:val="1"/>
      <w:marLeft w:val="0"/>
      <w:marRight w:val="0"/>
      <w:marTop w:val="0"/>
      <w:marBottom w:val="0"/>
      <w:divBdr>
        <w:top w:val="none" w:sz="0" w:space="0" w:color="auto"/>
        <w:left w:val="none" w:sz="0" w:space="0" w:color="auto"/>
        <w:bottom w:val="none" w:sz="0" w:space="0" w:color="auto"/>
        <w:right w:val="none" w:sz="0" w:space="0" w:color="auto"/>
      </w:divBdr>
    </w:div>
    <w:div w:id="847602449">
      <w:bodyDiv w:val="1"/>
      <w:marLeft w:val="0"/>
      <w:marRight w:val="0"/>
      <w:marTop w:val="0"/>
      <w:marBottom w:val="0"/>
      <w:divBdr>
        <w:top w:val="none" w:sz="0" w:space="0" w:color="auto"/>
        <w:left w:val="none" w:sz="0" w:space="0" w:color="auto"/>
        <w:bottom w:val="none" w:sz="0" w:space="0" w:color="auto"/>
        <w:right w:val="none" w:sz="0" w:space="0" w:color="auto"/>
      </w:divBdr>
    </w:div>
    <w:div w:id="855998227">
      <w:bodyDiv w:val="1"/>
      <w:marLeft w:val="0"/>
      <w:marRight w:val="0"/>
      <w:marTop w:val="0"/>
      <w:marBottom w:val="0"/>
      <w:divBdr>
        <w:top w:val="none" w:sz="0" w:space="0" w:color="auto"/>
        <w:left w:val="none" w:sz="0" w:space="0" w:color="auto"/>
        <w:bottom w:val="none" w:sz="0" w:space="0" w:color="auto"/>
        <w:right w:val="none" w:sz="0" w:space="0" w:color="auto"/>
      </w:divBdr>
    </w:div>
    <w:div w:id="865143925">
      <w:bodyDiv w:val="1"/>
      <w:marLeft w:val="0"/>
      <w:marRight w:val="0"/>
      <w:marTop w:val="0"/>
      <w:marBottom w:val="0"/>
      <w:divBdr>
        <w:top w:val="none" w:sz="0" w:space="0" w:color="auto"/>
        <w:left w:val="none" w:sz="0" w:space="0" w:color="auto"/>
        <w:bottom w:val="none" w:sz="0" w:space="0" w:color="auto"/>
        <w:right w:val="none" w:sz="0" w:space="0" w:color="auto"/>
      </w:divBdr>
    </w:div>
    <w:div w:id="865172893">
      <w:bodyDiv w:val="1"/>
      <w:marLeft w:val="0"/>
      <w:marRight w:val="0"/>
      <w:marTop w:val="0"/>
      <w:marBottom w:val="0"/>
      <w:divBdr>
        <w:top w:val="none" w:sz="0" w:space="0" w:color="auto"/>
        <w:left w:val="none" w:sz="0" w:space="0" w:color="auto"/>
        <w:bottom w:val="none" w:sz="0" w:space="0" w:color="auto"/>
        <w:right w:val="none" w:sz="0" w:space="0" w:color="auto"/>
      </w:divBdr>
    </w:div>
    <w:div w:id="870726686">
      <w:bodyDiv w:val="1"/>
      <w:marLeft w:val="0"/>
      <w:marRight w:val="0"/>
      <w:marTop w:val="0"/>
      <w:marBottom w:val="0"/>
      <w:divBdr>
        <w:top w:val="none" w:sz="0" w:space="0" w:color="auto"/>
        <w:left w:val="none" w:sz="0" w:space="0" w:color="auto"/>
        <w:bottom w:val="none" w:sz="0" w:space="0" w:color="auto"/>
        <w:right w:val="none" w:sz="0" w:space="0" w:color="auto"/>
      </w:divBdr>
    </w:div>
    <w:div w:id="874732604">
      <w:bodyDiv w:val="1"/>
      <w:marLeft w:val="0"/>
      <w:marRight w:val="0"/>
      <w:marTop w:val="0"/>
      <w:marBottom w:val="0"/>
      <w:divBdr>
        <w:top w:val="none" w:sz="0" w:space="0" w:color="auto"/>
        <w:left w:val="none" w:sz="0" w:space="0" w:color="auto"/>
        <w:bottom w:val="none" w:sz="0" w:space="0" w:color="auto"/>
        <w:right w:val="none" w:sz="0" w:space="0" w:color="auto"/>
      </w:divBdr>
    </w:div>
    <w:div w:id="876357794">
      <w:bodyDiv w:val="1"/>
      <w:marLeft w:val="0"/>
      <w:marRight w:val="0"/>
      <w:marTop w:val="0"/>
      <w:marBottom w:val="0"/>
      <w:divBdr>
        <w:top w:val="none" w:sz="0" w:space="0" w:color="auto"/>
        <w:left w:val="none" w:sz="0" w:space="0" w:color="auto"/>
        <w:bottom w:val="none" w:sz="0" w:space="0" w:color="auto"/>
        <w:right w:val="none" w:sz="0" w:space="0" w:color="auto"/>
      </w:divBdr>
    </w:div>
    <w:div w:id="881669331">
      <w:bodyDiv w:val="1"/>
      <w:marLeft w:val="0"/>
      <w:marRight w:val="0"/>
      <w:marTop w:val="0"/>
      <w:marBottom w:val="0"/>
      <w:divBdr>
        <w:top w:val="none" w:sz="0" w:space="0" w:color="auto"/>
        <w:left w:val="none" w:sz="0" w:space="0" w:color="auto"/>
        <w:bottom w:val="none" w:sz="0" w:space="0" w:color="auto"/>
        <w:right w:val="none" w:sz="0" w:space="0" w:color="auto"/>
      </w:divBdr>
    </w:div>
    <w:div w:id="899483353">
      <w:bodyDiv w:val="1"/>
      <w:marLeft w:val="0"/>
      <w:marRight w:val="0"/>
      <w:marTop w:val="0"/>
      <w:marBottom w:val="0"/>
      <w:divBdr>
        <w:top w:val="none" w:sz="0" w:space="0" w:color="auto"/>
        <w:left w:val="none" w:sz="0" w:space="0" w:color="auto"/>
        <w:bottom w:val="none" w:sz="0" w:space="0" w:color="auto"/>
        <w:right w:val="none" w:sz="0" w:space="0" w:color="auto"/>
      </w:divBdr>
    </w:div>
    <w:div w:id="902637014">
      <w:bodyDiv w:val="1"/>
      <w:marLeft w:val="0"/>
      <w:marRight w:val="0"/>
      <w:marTop w:val="0"/>
      <w:marBottom w:val="0"/>
      <w:divBdr>
        <w:top w:val="none" w:sz="0" w:space="0" w:color="auto"/>
        <w:left w:val="none" w:sz="0" w:space="0" w:color="auto"/>
        <w:bottom w:val="none" w:sz="0" w:space="0" w:color="auto"/>
        <w:right w:val="none" w:sz="0" w:space="0" w:color="auto"/>
      </w:divBdr>
    </w:div>
    <w:div w:id="904098591">
      <w:bodyDiv w:val="1"/>
      <w:marLeft w:val="0"/>
      <w:marRight w:val="0"/>
      <w:marTop w:val="0"/>
      <w:marBottom w:val="0"/>
      <w:divBdr>
        <w:top w:val="none" w:sz="0" w:space="0" w:color="auto"/>
        <w:left w:val="none" w:sz="0" w:space="0" w:color="auto"/>
        <w:bottom w:val="none" w:sz="0" w:space="0" w:color="auto"/>
        <w:right w:val="none" w:sz="0" w:space="0" w:color="auto"/>
      </w:divBdr>
    </w:div>
    <w:div w:id="907959501">
      <w:bodyDiv w:val="1"/>
      <w:marLeft w:val="0"/>
      <w:marRight w:val="0"/>
      <w:marTop w:val="0"/>
      <w:marBottom w:val="0"/>
      <w:divBdr>
        <w:top w:val="none" w:sz="0" w:space="0" w:color="auto"/>
        <w:left w:val="none" w:sz="0" w:space="0" w:color="auto"/>
        <w:bottom w:val="none" w:sz="0" w:space="0" w:color="auto"/>
        <w:right w:val="none" w:sz="0" w:space="0" w:color="auto"/>
      </w:divBdr>
    </w:div>
    <w:div w:id="918946846">
      <w:bodyDiv w:val="1"/>
      <w:marLeft w:val="0"/>
      <w:marRight w:val="0"/>
      <w:marTop w:val="0"/>
      <w:marBottom w:val="0"/>
      <w:divBdr>
        <w:top w:val="none" w:sz="0" w:space="0" w:color="auto"/>
        <w:left w:val="none" w:sz="0" w:space="0" w:color="auto"/>
        <w:bottom w:val="none" w:sz="0" w:space="0" w:color="auto"/>
        <w:right w:val="none" w:sz="0" w:space="0" w:color="auto"/>
      </w:divBdr>
    </w:div>
    <w:div w:id="919028113">
      <w:bodyDiv w:val="1"/>
      <w:marLeft w:val="0"/>
      <w:marRight w:val="0"/>
      <w:marTop w:val="0"/>
      <w:marBottom w:val="0"/>
      <w:divBdr>
        <w:top w:val="none" w:sz="0" w:space="0" w:color="auto"/>
        <w:left w:val="none" w:sz="0" w:space="0" w:color="auto"/>
        <w:bottom w:val="none" w:sz="0" w:space="0" w:color="auto"/>
        <w:right w:val="none" w:sz="0" w:space="0" w:color="auto"/>
      </w:divBdr>
    </w:div>
    <w:div w:id="922294814">
      <w:bodyDiv w:val="1"/>
      <w:marLeft w:val="0"/>
      <w:marRight w:val="0"/>
      <w:marTop w:val="0"/>
      <w:marBottom w:val="0"/>
      <w:divBdr>
        <w:top w:val="none" w:sz="0" w:space="0" w:color="auto"/>
        <w:left w:val="none" w:sz="0" w:space="0" w:color="auto"/>
        <w:bottom w:val="none" w:sz="0" w:space="0" w:color="auto"/>
        <w:right w:val="none" w:sz="0" w:space="0" w:color="auto"/>
      </w:divBdr>
    </w:div>
    <w:div w:id="929462506">
      <w:bodyDiv w:val="1"/>
      <w:marLeft w:val="0"/>
      <w:marRight w:val="0"/>
      <w:marTop w:val="0"/>
      <w:marBottom w:val="0"/>
      <w:divBdr>
        <w:top w:val="none" w:sz="0" w:space="0" w:color="auto"/>
        <w:left w:val="none" w:sz="0" w:space="0" w:color="auto"/>
        <w:bottom w:val="none" w:sz="0" w:space="0" w:color="auto"/>
        <w:right w:val="none" w:sz="0" w:space="0" w:color="auto"/>
      </w:divBdr>
    </w:div>
    <w:div w:id="937561454">
      <w:bodyDiv w:val="1"/>
      <w:marLeft w:val="0"/>
      <w:marRight w:val="0"/>
      <w:marTop w:val="0"/>
      <w:marBottom w:val="0"/>
      <w:divBdr>
        <w:top w:val="none" w:sz="0" w:space="0" w:color="auto"/>
        <w:left w:val="none" w:sz="0" w:space="0" w:color="auto"/>
        <w:bottom w:val="none" w:sz="0" w:space="0" w:color="auto"/>
        <w:right w:val="none" w:sz="0" w:space="0" w:color="auto"/>
      </w:divBdr>
    </w:div>
    <w:div w:id="943683183">
      <w:bodyDiv w:val="1"/>
      <w:marLeft w:val="0"/>
      <w:marRight w:val="0"/>
      <w:marTop w:val="0"/>
      <w:marBottom w:val="0"/>
      <w:divBdr>
        <w:top w:val="none" w:sz="0" w:space="0" w:color="auto"/>
        <w:left w:val="none" w:sz="0" w:space="0" w:color="auto"/>
        <w:bottom w:val="none" w:sz="0" w:space="0" w:color="auto"/>
        <w:right w:val="none" w:sz="0" w:space="0" w:color="auto"/>
      </w:divBdr>
    </w:div>
    <w:div w:id="946887147">
      <w:bodyDiv w:val="1"/>
      <w:marLeft w:val="0"/>
      <w:marRight w:val="0"/>
      <w:marTop w:val="0"/>
      <w:marBottom w:val="0"/>
      <w:divBdr>
        <w:top w:val="none" w:sz="0" w:space="0" w:color="auto"/>
        <w:left w:val="none" w:sz="0" w:space="0" w:color="auto"/>
        <w:bottom w:val="none" w:sz="0" w:space="0" w:color="auto"/>
        <w:right w:val="none" w:sz="0" w:space="0" w:color="auto"/>
      </w:divBdr>
    </w:div>
    <w:div w:id="949817102">
      <w:bodyDiv w:val="1"/>
      <w:marLeft w:val="0"/>
      <w:marRight w:val="0"/>
      <w:marTop w:val="0"/>
      <w:marBottom w:val="0"/>
      <w:divBdr>
        <w:top w:val="none" w:sz="0" w:space="0" w:color="auto"/>
        <w:left w:val="none" w:sz="0" w:space="0" w:color="auto"/>
        <w:bottom w:val="none" w:sz="0" w:space="0" w:color="auto"/>
        <w:right w:val="none" w:sz="0" w:space="0" w:color="auto"/>
      </w:divBdr>
    </w:div>
    <w:div w:id="956445007">
      <w:bodyDiv w:val="1"/>
      <w:marLeft w:val="0"/>
      <w:marRight w:val="0"/>
      <w:marTop w:val="0"/>
      <w:marBottom w:val="0"/>
      <w:divBdr>
        <w:top w:val="none" w:sz="0" w:space="0" w:color="auto"/>
        <w:left w:val="none" w:sz="0" w:space="0" w:color="auto"/>
        <w:bottom w:val="none" w:sz="0" w:space="0" w:color="auto"/>
        <w:right w:val="none" w:sz="0" w:space="0" w:color="auto"/>
      </w:divBdr>
    </w:div>
    <w:div w:id="962421786">
      <w:bodyDiv w:val="1"/>
      <w:marLeft w:val="0"/>
      <w:marRight w:val="0"/>
      <w:marTop w:val="0"/>
      <w:marBottom w:val="0"/>
      <w:divBdr>
        <w:top w:val="none" w:sz="0" w:space="0" w:color="auto"/>
        <w:left w:val="none" w:sz="0" w:space="0" w:color="auto"/>
        <w:bottom w:val="none" w:sz="0" w:space="0" w:color="auto"/>
        <w:right w:val="none" w:sz="0" w:space="0" w:color="auto"/>
      </w:divBdr>
    </w:div>
    <w:div w:id="974218172">
      <w:bodyDiv w:val="1"/>
      <w:marLeft w:val="0"/>
      <w:marRight w:val="0"/>
      <w:marTop w:val="0"/>
      <w:marBottom w:val="0"/>
      <w:divBdr>
        <w:top w:val="none" w:sz="0" w:space="0" w:color="auto"/>
        <w:left w:val="none" w:sz="0" w:space="0" w:color="auto"/>
        <w:bottom w:val="none" w:sz="0" w:space="0" w:color="auto"/>
        <w:right w:val="none" w:sz="0" w:space="0" w:color="auto"/>
      </w:divBdr>
    </w:div>
    <w:div w:id="980770057">
      <w:bodyDiv w:val="1"/>
      <w:marLeft w:val="0"/>
      <w:marRight w:val="0"/>
      <w:marTop w:val="0"/>
      <w:marBottom w:val="0"/>
      <w:divBdr>
        <w:top w:val="none" w:sz="0" w:space="0" w:color="auto"/>
        <w:left w:val="none" w:sz="0" w:space="0" w:color="auto"/>
        <w:bottom w:val="none" w:sz="0" w:space="0" w:color="auto"/>
        <w:right w:val="none" w:sz="0" w:space="0" w:color="auto"/>
      </w:divBdr>
    </w:div>
    <w:div w:id="982271597">
      <w:bodyDiv w:val="1"/>
      <w:marLeft w:val="0"/>
      <w:marRight w:val="0"/>
      <w:marTop w:val="0"/>
      <w:marBottom w:val="0"/>
      <w:divBdr>
        <w:top w:val="none" w:sz="0" w:space="0" w:color="auto"/>
        <w:left w:val="none" w:sz="0" w:space="0" w:color="auto"/>
        <w:bottom w:val="none" w:sz="0" w:space="0" w:color="auto"/>
        <w:right w:val="none" w:sz="0" w:space="0" w:color="auto"/>
      </w:divBdr>
    </w:div>
    <w:div w:id="982345371">
      <w:bodyDiv w:val="1"/>
      <w:marLeft w:val="0"/>
      <w:marRight w:val="0"/>
      <w:marTop w:val="0"/>
      <w:marBottom w:val="0"/>
      <w:divBdr>
        <w:top w:val="none" w:sz="0" w:space="0" w:color="auto"/>
        <w:left w:val="none" w:sz="0" w:space="0" w:color="auto"/>
        <w:bottom w:val="none" w:sz="0" w:space="0" w:color="auto"/>
        <w:right w:val="none" w:sz="0" w:space="0" w:color="auto"/>
      </w:divBdr>
    </w:div>
    <w:div w:id="986784357">
      <w:bodyDiv w:val="1"/>
      <w:marLeft w:val="0"/>
      <w:marRight w:val="0"/>
      <w:marTop w:val="0"/>
      <w:marBottom w:val="0"/>
      <w:divBdr>
        <w:top w:val="none" w:sz="0" w:space="0" w:color="auto"/>
        <w:left w:val="none" w:sz="0" w:space="0" w:color="auto"/>
        <w:bottom w:val="none" w:sz="0" w:space="0" w:color="auto"/>
        <w:right w:val="none" w:sz="0" w:space="0" w:color="auto"/>
      </w:divBdr>
    </w:div>
    <w:div w:id="990867890">
      <w:bodyDiv w:val="1"/>
      <w:marLeft w:val="0"/>
      <w:marRight w:val="0"/>
      <w:marTop w:val="0"/>
      <w:marBottom w:val="0"/>
      <w:divBdr>
        <w:top w:val="none" w:sz="0" w:space="0" w:color="auto"/>
        <w:left w:val="none" w:sz="0" w:space="0" w:color="auto"/>
        <w:bottom w:val="none" w:sz="0" w:space="0" w:color="auto"/>
        <w:right w:val="none" w:sz="0" w:space="0" w:color="auto"/>
      </w:divBdr>
    </w:div>
    <w:div w:id="992564724">
      <w:bodyDiv w:val="1"/>
      <w:marLeft w:val="0"/>
      <w:marRight w:val="0"/>
      <w:marTop w:val="0"/>
      <w:marBottom w:val="0"/>
      <w:divBdr>
        <w:top w:val="none" w:sz="0" w:space="0" w:color="auto"/>
        <w:left w:val="none" w:sz="0" w:space="0" w:color="auto"/>
        <w:bottom w:val="none" w:sz="0" w:space="0" w:color="auto"/>
        <w:right w:val="none" w:sz="0" w:space="0" w:color="auto"/>
      </w:divBdr>
    </w:div>
    <w:div w:id="1000886902">
      <w:bodyDiv w:val="1"/>
      <w:marLeft w:val="0"/>
      <w:marRight w:val="0"/>
      <w:marTop w:val="0"/>
      <w:marBottom w:val="0"/>
      <w:divBdr>
        <w:top w:val="none" w:sz="0" w:space="0" w:color="auto"/>
        <w:left w:val="none" w:sz="0" w:space="0" w:color="auto"/>
        <w:bottom w:val="none" w:sz="0" w:space="0" w:color="auto"/>
        <w:right w:val="none" w:sz="0" w:space="0" w:color="auto"/>
      </w:divBdr>
    </w:div>
    <w:div w:id="1016542974">
      <w:bodyDiv w:val="1"/>
      <w:marLeft w:val="0"/>
      <w:marRight w:val="0"/>
      <w:marTop w:val="0"/>
      <w:marBottom w:val="0"/>
      <w:divBdr>
        <w:top w:val="none" w:sz="0" w:space="0" w:color="auto"/>
        <w:left w:val="none" w:sz="0" w:space="0" w:color="auto"/>
        <w:bottom w:val="none" w:sz="0" w:space="0" w:color="auto"/>
        <w:right w:val="none" w:sz="0" w:space="0" w:color="auto"/>
      </w:divBdr>
    </w:div>
    <w:div w:id="1017926300">
      <w:bodyDiv w:val="1"/>
      <w:marLeft w:val="0"/>
      <w:marRight w:val="0"/>
      <w:marTop w:val="0"/>
      <w:marBottom w:val="0"/>
      <w:divBdr>
        <w:top w:val="none" w:sz="0" w:space="0" w:color="auto"/>
        <w:left w:val="none" w:sz="0" w:space="0" w:color="auto"/>
        <w:bottom w:val="none" w:sz="0" w:space="0" w:color="auto"/>
        <w:right w:val="none" w:sz="0" w:space="0" w:color="auto"/>
      </w:divBdr>
    </w:div>
    <w:div w:id="1018199076">
      <w:bodyDiv w:val="1"/>
      <w:marLeft w:val="0"/>
      <w:marRight w:val="0"/>
      <w:marTop w:val="0"/>
      <w:marBottom w:val="0"/>
      <w:divBdr>
        <w:top w:val="none" w:sz="0" w:space="0" w:color="auto"/>
        <w:left w:val="none" w:sz="0" w:space="0" w:color="auto"/>
        <w:bottom w:val="none" w:sz="0" w:space="0" w:color="auto"/>
        <w:right w:val="none" w:sz="0" w:space="0" w:color="auto"/>
      </w:divBdr>
    </w:div>
    <w:div w:id="1021586202">
      <w:bodyDiv w:val="1"/>
      <w:marLeft w:val="0"/>
      <w:marRight w:val="0"/>
      <w:marTop w:val="0"/>
      <w:marBottom w:val="0"/>
      <w:divBdr>
        <w:top w:val="none" w:sz="0" w:space="0" w:color="auto"/>
        <w:left w:val="none" w:sz="0" w:space="0" w:color="auto"/>
        <w:bottom w:val="none" w:sz="0" w:space="0" w:color="auto"/>
        <w:right w:val="none" w:sz="0" w:space="0" w:color="auto"/>
      </w:divBdr>
    </w:div>
    <w:div w:id="1040472759">
      <w:bodyDiv w:val="1"/>
      <w:marLeft w:val="0"/>
      <w:marRight w:val="0"/>
      <w:marTop w:val="0"/>
      <w:marBottom w:val="0"/>
      <w:divBdr>
        <w:top w:val="none" w:sz="0" w:space="0" w:color="auto"/>
        <w:left w:val="none" w:sz="0" w:space="0" w:color="auto"/>
        <w:bottom w:val="none" w:sz="0" w:space="0" w:color="auto"/>
        <w:right w:val="none" w:sz="0" w:space="0" w:color="auto"/>
      </w:divBdr>
    </w:div>
    <w:div w:id="1048649006">
      <w:bodyDiv w:val="1"/>
      <w:marLeft w:val="0"/>
      <w:marRight w:val="0"/>
      <w:marTop w:val="0"/>
      <w:marBottom w:val="0"/>
      <w:divBdr>
        <w:top w:val="none" w:sz="0" w:space="0" w:color="auto"/>
        <w:left w:val="none" w:sz="0" w:space="0" w:color="auto"/>
        <w:bottom w:val="none" w:sz="0" w:space="0" w:color="auto"/>
        <w:right w:val="none" w:sz="0" w:space="0" w:color="auto"/>
      </w:divBdr>
    </w:div>
    <w:div w:id="1065378098">
      <w:bodyDiv w:val="1"/>
      <w:marLeft w:val="0"/>
      <w:marRight w:val="0"/>
      <w:marTop w:val="0"/>
      <w:marBottom w:val="0"/>
      <w:divBdr>
        <w:top w:val="none" w:sz="0" w:space="0" w:color="auto"/>
        <w:left w:val="none" w:sz="0" w:space="0" w:color="auto"/>
        <w:bottom w:val="none" w:sz="0" w:space="0" w:color="auto"/>
        <w:right w:val="none" w:sz="0" w:space="0" w:color="auto"/>
      </w:divBdr>
    </w:div>
    <w:div w:id="1079712416">
      <w:bodyDiv w:val="1"/>
      <w:marLeft w:val="0"/>
      <w:marRight w:val="0"/>
      <w:marTop w:val="0"/>
      <w:marBottom w:val="0"/>
      <w:divBdr>
        <w:top w:val="none" w:sz="0" w:space="0" w:color="auto"/>
        <w:left w:val="none" w:sz="0" w:space="0" w:color="auto"/>
        <w:bottom w:val="none" w:sz="0" w:space="0" w:color="auto"/>
        <w:right w:val="none" w:sz="0" w:space="0" w:color="auto"/>
      </w:divBdr>
    </w:div>
    <w:div w:id="1080829144">
      <w:bodyDiv w:val="1"/>
      <w:marLeft w:val="0"/>
      <w:marRight w:val="0"/>
      <w:marTop w:val="0"/>
      <w:marBottom w:val="0"/>
      <w:divBdr>
        <w:top w:val="none" w:sz="0" w:space="0" w:color="auto"/>
        <w:left w:val="none" w:sz="0" w:space="0" w:color="auto"/>
        <w:bottom w:val="none" w:sz="0" w:space="0" w:color="auto"/>
        <w:right w:val="none" w:sz="0" w:space="0" w:color="auto"/>
      </w:divBdr>
    </w:div>
    <w:div w:id="1086996964">
      <w:bodyDiv w:val="1"/>
      <w:marLeft w:val="0"/>
      <w:marRight w:val="0"/>
      <w:marTop w:val="0"/>
      <w:marBottom w:val="0"/>
      <w:divBdr>
        <w:top w:val="none" w:sz="0" w:space="0" w:color="auto"/>
        <w:left w:val="none" w:sz="0" w:space="0" w:color="auto"/>
        <w:bottom w:val="none" w:sz="0" w:space="0" w:color="auto"/>
        <w:right w:val="none" w:sz="0" w:space="0" w:color="auto"/>
      </w:divBdr>
    </w:div>
    <w:div w:id="1099180361">
      <w:bodyDiv w:val="1"/>
      <w:marLeft w:val="0"/>
      <w:marRight w:val="0"/>
      <w:marTop w:val="0"/>
      <w:marBottom w:val="0"/>
      <w:divBdr>
        <w:top w:val="none" w:sz="0" w:space="0" w:color="auto"/>
        <w:left w:val="none" w:sz="0" w:space="0" w:color="auto"/>
        <w:bottom w:val="none" w:sz="0" w:space="0" w:color="auto"/>
        <w:right w:val="none" w:sz="0" w:space="0" w:color="auto"/>
      </w:divBdr>
    </w:div>
    <w:div w:id="1099914902">
      <w:bodyDiv w:val="1"/>
      <w:marLeft w:val="0"/>
      <w:marRight w:val="0"/>
      <w:marTop w:val="0"/>
      <w:marBottom w:val="0"/>
      <w:divBdr>
        <w:top w:val="none" w:sz="0" w:space="0" w:color="auto"/>
        <w:left w:val="none" w:sz="0" w:space="0" w:color="auto"/>
        <w:bottom w:val="none" w:sz="0" w:space="0" w:color="auto"/>
        <w:right w:val="none" w:sz="0" w:space="0" w:color="auto"/>
      </w:divBdr>
    </w:div>
    <w:div w:id="1100178310">
      <w:bodyDiv w:val="1"/>
      <w:marLeft w:val="0"/>
      <w:marRight w:val="0"/>
      <w:marTop w:val="0"/>
      <w:marBottom w:val="0"/>
      <w:divBdr>
        <w:top w:val="none" w:sz="0" w:space="0" w:color="auto"/>
        <w:left w:val="none" w:sz="0" w:space="0" w:color="auto"/>
        <w:bottom w:val="none" w:sz="0" w:space="0" w:color="auto"/>
        <w:right w:val="none" w:sz="0" w:space="0" w:color="auto"/>
      </w:divBdr>
    </w:div>
    <w:div w:id="1109349167">
      <w:bodyDiv w:val="1"/>
      <w:marLeft w:val="0"/>
      <w:marRight w:val="0"/>
      <w:marTop w:val="0"/>
      <w:marBottom w:val="0"/>
      <w:divBdr>
        <w:top w:val="none" w:sz="0" w:space="0" w:color="auto"/>
        <w:left w:val="none" w:sz="0" w:space="0" w:color="auto"/>
        <w:bottom w:val="none" w:sz="0" w:space="0" w:color="auto"/>
        <w:right w:val="none" w:sz="0" w:space="0" w:color="auto"/>
      </w:divBdr>
    </w:div>
    <w:div w:id="1110517515">
      <w:bodyDiv w:val="1"/>
      <w:marLeft w:val="0"/>
      <w:marRight w:val="0"/>
      <w:marTop w:val="0"/>
      <w:marBottom w:val="0"/>
      <w:divBdr>
        <w:top w:val="none" w:sz="0" w:space="0" w:color="auto"/>
        <w:left w:val="none" w:sz="0" w:space="0" w:color="auto"/>
        <w:bottom w:val="none" w:sz="0" w:space="0" w:color="auto"/>
        <w:right w:val="none" w:sz="0" w:space="0" w:color="auto"/>
      </w:divBdr>
    </w:div>
    <w:div w:id="1112281037">
      <w:bodyDiv w:val="1"/>
      <w:marLeft w:val="0"/>
      <w:marRight w:val="0"/>
      <w:marTop w:val="0"/>
      <w:marBottom w:val="0"/>
      <w:divBdr>
        <w:top w:val="none" w:sz="0" w:space="0" w:color="auto"/>
        <w:left w:val="none" w:sz="0" w:space="0" w:color="auto"/>
        <w:bottom w:val="none" w:sz="0" w:space="0" w:color="auto"/>
        <w:right w:val="none" w:sz="0" w:space="0" w:color="auto"/>
      </w:divBdr>
    </w:div>
    <w:div w:id="1121269717">
      <w:bodyDiv w:val="1"/>
      <w:marLeft w:val="0"/>
      <w:marRight w:val="0"/>
      <w:marTop w:val="0"/>
      <w:marBottom w:val="0"/>
      <w:divBdr>
        <w:top w:val="none" w:sz="0" w:space="0" w:color="auto"/>
        <w:left w:val="none" w:sz="0" w:space="0" w:color="auto"/>
        <w:bottom w:val="none" w:sz="0" w:space="0" w:color="auto"/>
        <w:right w:val="none" w:sz="0" w:space="0" w:color="auto"/>
      </w:divBdr>
    </w:div>
    <w:div w:id="1127819356">
      <w:bodyDiv w:val="1"/>
      <w:marLeft w:val="0"/>
      <w:marRight w:val="0"/>
      <w:marTop w:val="0"/>
      <w:marBottom w:val="0"/>
      <w:divBdr>
        <w:top w:val="none" w:sz="0" w:space="0" w:color="auto"/>
        <w:left w:val="none" w:sz="0" w:space="0" w:color="auto"/>
        <w:bottom w:val="none" w:sz="0" w:space="0" w:color="auto"/>
        <w:right w:val="none" w:sz="0" w:space="0" w:color="auto"/>
      </w:divBdr>
    </w:div>
    <w:div w:id="1129864261">
      <w:bodyDiv w:val="1"/>
      <w:marLeft w:val="0"/>
      <w:marRight w:val="0"/>
      <w:marTop w:val="0"/>
      <w:marBottom w:val="0"/>
      <w:divBdr>
        <w:top w:val="none" w:sz="0" w:space="0" w:color="auto"/>
        <w:left w:val="none" w:sz="0" w:space="0" w:color="auto"/>
        <w:bottom w:val="none" w:sz="0" w:space="0" w:color="auto"/>
        <w:right w:val="none" w:sz="0" w:space="0" w:color="auto"/>
      </w:divBdr>
    </w:div>
    <w:div w:id="1137721946">
      <w:bodyDiv w:val="1"/>
      <w:marLeft w:val="0"/>
      <w:marRight w:val="0"/>
      <w:marTop w:val="0"/>
      <w:marBottom w:val="0"/>
      <w:divBdr>
        <w:top w:val="none" w:sz="0" w:space="0" w:color="auto"/>
        <w:left w:val="none" w:sz="0" w:space="0" w:color="auto"/>
        <w:bottom w:val="none" w:sz="0" w:space="0" w:color="auto"/>
        <w:right w:val="none" w:sz="0" w:space="0" w:color="auto"/>
      </w:divBdr>
    </w:div>
    <w:div w:id="1137725496">
      <w:bodyDiv w:val="1"/>
      <w:marLeft w:val="0"/>
      <w:marRight w:val="0"/>
      <w:marTop w:val="0"/>
      <w:marBottom w:val="0"/>
      <w:divBdr>
        <w:top w:val="none" w:sz="0" w:space="0" w:color="auto"/>
        <w:left w:val="none" w:sz="0" w:space="0" w:color="auto"/>
        <w:bottom w:val="none" w:sz="0" w:space="0" w:color="auto"/>
        <w:right w:val="none" w:sz="0" w:space="0" w:color="auto"/>
      </w:divBdr>
    </w:div>
    <w:div w:id="1144735552">
      <w:bodyDiv w:val="1"/>
      <w:marLeft w:val="0"/>
      <w:marRight w:val="0"/>
      <w:marTop w:val="0"/>
      <w:marBottom w:val="0"/>
      <w:divBdr>
        <w:top w:val="none" w:sz="0" w:space="0" w:color="auto"/>
        <w:left w:val="none" w:sz="0" w:space="0" w:color="auto"/>
        <w:bottom w:val="none" w:sz="0" w:space="0" w:color="auto"/>
        <w:right w:val="none" w:sz="0" w:space="0" w:color="auto"/>
      </w:divBdr>
    </w:div>
    <w:div w:id="1144930916">
      <w:bodyDiv w:val="1"/>
      <w:marLeft w:val="0"/>
      <w:marRight w:val="0"/>
      <w:marTop w:val="0"/>
      <w:marBottom w:val="0"/>
      <w:divBdr>
        <w:top w:val="none" w:sz="0" w:space="0" w:color="auto"/>
        <w:left w:val="none" w:sz="0" w:space="0" w:color="auto"/>
        <w:bottom w:val="none" w:sz="0" w:space="0" w:color="auto"/>
        <w:right w:val="none" w:sz="0" w:space="0" w:color="auto"/>
      </w:divBdr>
    </w:div>
    <w:div w:id="1147163479">
      <w:bodyDiv w:val="1"/>
      <w:marLeft w:val="0"/>
      <w:marRight w:val="0"/>
      <w:marTop w:val="0"/>
      <w:marBottom w:val="0"/>
      <w:divBdr>
        <w:top w:val="none" w:sz="0" w:space="0" w:color="auto"/>
        <w:left w:val="none" w:sz="0" w:space="0" w:color="auto"/>
        <w:bottom w:val="none" w:sz="0" w:space="0" w:color="auto"/>
        <w:right w:val="none" w:sz="0" w:space="0" w:color="auto"/>
      </w:divBdr>
    </w:div>
    <w:div w:id="1147237345">
      <w:bodyDiv w:val="1"/>
      <w:marLeft w:val="0"/>
      <w:marRight w:val="0"/>
      <w:marTop w:val="0"/>
      <w:marBottom w:val="0"/>
      <w:divBdr>
        <w:top w:val="none" w:sz="0" w:space="0" w:color="auto"/>
        <w:left w:val="none" w:sz="0" w:space="0" w:color="auto"/>
        <w:bottom w:val="none" w:sz="0" w:space="0" w:color="auto"/>
        <w:right w:val="none" w:sz="0" w:space="0" w:color="auto"/>
      </w:divBdr>
    </w:div>
    <w:div w:id="1160854652">
      <w:bodyDiv w:val="1"/>
      <w:marLeft w:val="0"/>
      <w:marRight w:val="0"/>
      <w:marTop w:val="0"/>
      <w:marBottom w:val="0"/>
      <w:divBdr>
        <w:top w:val="none" w:sz="0" w:space="0" w:color="auto"/>
        <w:left w:val="none" w:sz="0" w:space="0" w:color="auto"/>
        <w:bottom w:val="none" w:sz="0" w:space="0" w:color="auto"/>
        <w:right w:val="none" w:sz="0" w:space="0" w:color="auto"/>
      </w:divBdr>
    </w:div>
    <w:div w:id="1161778281">
      <w:bodyDiv w:val="1"/>
      <w:marLeft w:val="0"/>
      <w:marRight w:val="0"/>
      <w:marTop w:val="0"/>
      <w:marBottom w:val="0"/>
      <w:divBdr>
        <w:top w:val="none" w:sz="0" w:space="0" w:color="auto"/>
        <w:left w:val="none" w:sz="0" w:space="0" w:color="auto"/>
        <w:bottom w:val="none" w:sz="0" w:space="0" w:color="auto"/>
        <w:right w:val="none" w:sz="0" w:space="0" w:color="auto"/>
      </w:divBdr>
    </w:div>
    <w:div w:id="1169173148">
      <w:bodyDiv w:val="1"/>
      <w:marLeft w:val="0"/>
      <w:marRight w:val="0"/>
      <w:marTop w:val="0"/>
      <w:marBottom w:val="0"/>
      <w:divBdr>
        <w:top w:val="none" w:sz="0" w:space="0" w:color="auto"/>
        <w:left w:val="none" w:sz="0" w:space="0" w:color="auto"/>
        <w:bottom w:val="none" w:sz="0" w:space="0" w:color="auto"/>
        <w:right w:val="none" w:sz="0" w:space="0" w:color="auto"/>
      </w:divBdr>
    </w:div>
    <w:div w:id="1172182787">
      <w:bodyDiv w:val="1"/>
      <w:marLeft w:val="0"/>
      <w:marRight w:val="0"/>
      <w:marTop w:val="0"/>
      <w:marBottom w:val="0"/>
      <w:divBdr>
        <w:top w:val="none" w:sz="0" w:space="0" w:color="auto"/>
        <w:left w:val="none" w:sz="0" w:space="0" w:color="auto"/>
        <w:bottom w:val="none" w:sz="0" w:space="0" w:color="auto"/>
        <w:right w:val="none" w:sz="0" w:space="0" w:color="auto"/>
      </w:divBdr>
    </w:div>
    <w:div w:id="1180392560">
      <w:bodyDiv w:val="1"/>
      <w:marLeft w:val="0"/>
      <w:marRight w:val="0"/>
      <w:marTop w:val="0"/>
      <w:marBottom w:val="0"/>
      <w:divBdr>
        <w:top w:val="none" w:sz="0" w:space="0" w:color="auto"/>
        <w:left w:val="none" w:sz="0" w:space="0" w:color="auto"/>
        <w:bottom w:val="none" w:sz="0" w:space="0" w:color="auto"/>
        <w:right w:val="none" w:sz="0" w:space="0" w:color="auto"/>
      </w:divBdr>
    </w:div>
    <w:div w:id="1180465532">
      <w:bodyDiv w:val="1"/>
      <w:marLeft w:val="0"/>
      <w:marRight w:val="0"/>
      <w:marTop w:val="0"/>
      <w:marBottom w:val="0"/>
      <w:divBdr>
        <w:top w:val="none" w:sz="0" w:space="0" w:color="auto"/>
        <w:left w:val="none" w:sz="0" w:space="0" w:color="auto"/>
        <w:bottom w:val="none" w:sz="0" w:space="0" w:color="auto"/>
        <w:right w:val="none" w:sz="0" w:space="0" w:color="auto"/>
      </w:divBdr>
    </w:div>
    <w:div w:id="1187714028">
      <w:bodyDiv w:val="1"/>
      <w:marLeft w:val="0"/>
      <w:marRight w:val="0"/>
      <w:marTop w:val="0"/>
      <w:marBottom w:val="0"/>
      <w:divBdr>
        <w:top w:val="none" w:sz="0" w:space="0" w:color="auto"/>
        <w:left w:val="none" w:sz="0" w:space="0" w:color="auto"/>
        <w:bottom w:val="none" w:sz="0" w:space="0" w:color="auto"/>
        <w:right w:val="none" w:sz="0" w:space="0" w:color="auto"/>
      </w:divBdr>
    </w:div>
    <w:div w:id="1193573793">
      <w:bodyDiv w:val="1"/>
      <w:marLeft w:val="0"/>
      <w:marRight w:val="0"/>
      <w:marTop w:val="0"/>
      <w:marBottom w:val="0"/>
      <w:divBdr>
        <w:top w:val="none" w:sz="0" w:space="0" w:color="auto"/>
        <w:left w:val="none" w:sz="0" w:space="0" w:color="auto"/>
        <w:bottom w:val="none" w:sz="0" w:space="0" w:color="auto"/>
        <w:right w:val="none" w:sz="0" w:space="0" w:color="auto"/>
      </w:divBdr>
    </w:div>
    <w:div w:id="1201700767">
      <w:bodyDiv w:val="1"/>
      <w:marLeft w:val="0"/>
      <w:marRight w:val="0"/>
      <w:marTop w:val="0"/>
      <w:marBottom w:val="0"/>
      <w:divBdr>
        <w:top w:val="none" w:sz="0" w:space="0" w:color="auto"/>
        <w:left w:val="none" w:sz="0" w:space="0" w:color="auto"/>
        <w:bottom w:val="none" w:sz="0" w:space="0" w:color="auto"/>
        <w:right w:val="none" w:sz="0" w:space="0" w:color="auto"/>
      </w:divBdr>
    </w:div>
    <w:div w:id="1203178298">
      <w:bodyDiv w:val="1"/>
      <w:marLeft w:val="0"/>
      <w:marRight w:val="0"/>
      <w:marTop w:val="0"/>
      <w:marBottom w:val="0"/>
      <w:divBdr>
        <w:top w:val="none" w:sz="0" w:space="0" w:color="auto"/>
        <w:left w:val="none" w:sz="0" w:space="0" w:color="auto"/>
        <w:bottom w:val="none" w:sz="0" w:space="0" w:color="auto"/>
        <w:right w:val="none" w:sz="0" w:space="0" w:color="auto"/>
      </w:divBdr>
    </w:div>
    <w:div w:id="1204825366">
      <w:bodyDiv w:val="1"/>
      <w:marLeft w:val="0"/>
      <w:marRight w:val="0"/>
      <w:marTop w:val="0"/>
      <w:marBottom w:val="0"/>
      <w:divBdr>
        <w:top w:val="none" w:sz="0" w:space="0" w:color="auto"/>
        <w:left w:val="none" w:sz="0" w:space="0" w:color="auto"/>
        <w:bottom w:val="none" w:sz="0" w:space="0" w:color="auto"/>
        <w:right w:val="none" w:sz="0" w:space="0" w:color="auto"/>
      </w:divBdr>
    </w:div>
    <w:div w:id="1217157937">
      <w:bodyDiv w:val="1"/>
      <w:marLeft w:val="0"/>
      <w:marRight w:val="0"/>
      <w:marTop w:val="0"/>
      <w:marBottom w:val="0"/>
      <w:divBdr>
        <w:top w:val="none" w:sz="0" w:space="0" w:color="auto"/>
        <w:left w:val="none" w:sz="0" w:space="0" w:color="auto"/>
        <w:bottom w:val="none" w:sz="0" w:space="0" w:color="auto"/>
        <w:right w:val="none" w:sz="0" w:space="0" w:color="auto"/>
      </w:divBdr>
    </w:div>
    <w:div w:id="1219780219">
      <w:bodyDiv w:val="1"/>
      <w:marLeft w:val="0"/>
      <w:marRight w:val="0"/>
      <w:marTop w:val="0"/>
      <w:marBottom w:val="0"/>
      <w:divBdr>
        <w:top w:val="none" w:sz="0" w:space="0" w:color="auto"/>
        <w:left w:val="none" w:sz="0" w:space="0" w:color="auto"/>
        <w:bottom w:val="none" w:sz="0" w:space="0" w:color="auto"/>
        <w:right w:val="none" w:sz="0" w:space="0" w:color="auto"/>
      </w:divBdr>
    </w:div>
    <w:div w:id="1221359837">
      <w:bodyDiv w:val="1"/>
      <w:marLeft w:val="0"/>
      <w:marRight w:val="0"/>
      <w:marTop w:val="0"/>
      <w:marBottom w:val="0"/>
      <w:divBdr>
        <w:top w:val="none" w:sz="0" w:space="0" w:color="auto"/>
        <w:left w:val="none" w:sz="0" w:space="0" w:color="auto"/>
        <w:bottom w:val="none" w:sz="0" w:space="0" w:color="auto"/>
        <w:right w:val="none" w:sz="0" w:space="0" w:color="auto"/>
      </w:divBdr>
    </w:div>
    <w:div w:id="1221557572">
      <w:bodyDiv w:val="1"/>
      <w:marLeft w:val="0"/>
      <w:marRight w:val="0"/>
      <w:marTop w:val="0"/>
      <w:marBottom w:val="0"/>
      <w:divBdr>
        <w:top w:val="none" w:sz="0" w:space="0" w:color="auto"/>
        <w:left w:val="none" w:sz="0" w:space="0" w:color="auto"/>
        <w:bottom w:val="none" w:sz="0" w:space="0" w:color="auto"/>
        <w:right w:val="none" w:sz="0" w:space="0" w:color="auto"/>
      </w:divBdr>
    </w:div>
    <w:div w:id="1229606291">
      <w:bodyDiv w:val="1"/>
      <w:marLeft w:val="0"/>
      <w:marRight w:val="0"/>
      <w:marTop w:val="0"/>
      <w:marBottom w:val="0"/>
      <w:divBdr>
        <w:top w:val="none" w:sz="0" w:space="0" w:color="auto"/>
        <w:left w:val="none" w:sz="0" w:space="0" w:color="auto"/>
        <w:bottom w:val="none" w:sz="0" w:space="0" w:color="auto"/>
        <w:right w:val="none" w:sz="0" w:space="0" w:color="auto"/>
      </w:divBdr>
    </w:div>
    <w:div w:id="1243417851">
      <w:bodyDiv w:val="1"/>
      <w:marLeft w:val="0"/>
      <w:marRight w:val="0"/>
      <w:marTop w:val="0"/>
      <w:marBottom w:val="0"/>
      <w:divBdr>
        <w:top w:val="none" w:sz="0" w:space="0" w:color="auto"/>
        <w:left w:val="none" w:sz="0" w:space="0" w:color="auto"/>
        <w:bottom w:val="none" w:sz="0" w:space="0" w:color="auto"/>
        <w:right w:val="none" w:sz="0" w:space="0" w:color="auto"/>
      </w:divBdr>
    </w:div>
    <w:div w:id="1245457863">
      <w:bodyDiv w:val="1"/>
      <w:marLeft w:val="0"/>
      <w:marRight w:val="0"/>
      <w:marTop w:val="0"/>
      <w:marBottom w:val="0"/>
      <w:divBdr>
        <w:top w:val="none" w:sz="0" w:space="0" w:color="auto"/>
        <w:left w:val="none" w:sz="0" w:space="0" w:color="auto"/>
        <w:bottom w:val="none" w:sz="0" w:space="0" w:color="auto"/>
        <w:right w:val="none" w:sz="0" w:space="0" w:color="auto"/>
      </w:divBdr>
    </w:div>
    <w:div w:id="1255240148">
      <w:bodyDiv w:val="1"/>
      <w:marLeft w:val="0"/>
      <w:marRight w:val="0"/>
      <w:marTop w:val="0"/>
      <w:marBottom w:val="0"/>
      <w:divBdr>
        <w:top w:val="none" w:sz="0" w:space="0" w:color="auto"/>
        <w:left w:val="none" w:sz="0" w:space="0" w:color="auto"/>
        <w:bottom w:val="none" w:sz="0" w:space="0" w:color="auto"/>
        <w:right w:val="none" w:sz="0" w:space="0" w:color="auto"/>
      </w:divBdr>
    </w:div>
    <w:div w:id="1256749661">
      <w:bodyDiv w:val="1"/>
      <w:marLeft w:val="0"/>
      <w:marRight w:val="0"/>
      <w:marTop w:val="0"/>
      <w:marBottom w:val="0"/>
      <w:divBdr>
        <w:top w:val="none" w:sz="0" w:space="0" w:color="auto"/>
        <w:left w:val="none" w:sz="0" w:space="0" w:color="auto"/>
        <w:bottom w:val="none" w:sz="0" w:space="0" w:color="auto"/>
        <w:right w:val="none" w:sz="0" w:space="0" w:color="auto"/>
      </w:divBdr>
    </w:div>
    <w:div w:id="1268536518">
      <w:bodyDiv w:val="1"/>
      <w:marLeft w:val="0"/>
      <w:marRight w:val="0"/>
      <w:marTop w:val="0"/>
      <w:marBottom w:val="0"/>
      <w:divBdr>
        <w:top w:val="none" w:sz="0" w:space="0" w:color="auto"/>
        <w:left w:val="none" w:sz="0" w:space="0" w:color="auto"/>
        <w:bottom w:val="none" w:sz="0" w:space="0" w:color="auto"/>
        <w:right w:val="none" w:sz="0" w:space="0" w:color="auto"/>
      </w:divBdr>
    </w:div>
    <w:div w:id="1272323364">
      <w:bodyDiv w:val="1"/>
      <w:marLeft w:val="0"/>
      <w:marRight w:val="0"/>
      <w:marTop w:val="0"/>
      <w:marBottom w:val="0"/>
      <w:divBdr>
        <w:top w:val="none" w:sz="0" w:space="0" w:color="auto"/>
        <w:left w:val="none" w:sz="0" w:space="0" w:color="auto"/>
        <w:bottom w:val="none" w:sz="0" w:space="0" w:color="auto"/>
        <w:right w:val="none" w:sz="0" w:space="0" w:color="auto"/>
      </w:divBdr>
    </w:div>
    <w:div w:id="1276135115">
      <w:bodyDiv w:val="1"/>
      <w:marLeft w:val="0"/>
      <w:marRight w:val="0"/>
      <w:marTop w:val="0"/>
      <w:marBottom w:val="0"/>
      <w:divBdr>
        <w:top w:val="none" w:sz="0" w:space="0" w:color="auto"/>
        <w:left w:val="none" w:sz="0" w:space="0" w:color="auto"/>
        <w:bottom w:val="none" w:sz="0" w:space="0" w:color="auto"/>
        <w:right w:val="none" w:sz="0" w:space="0" w:color="auto"/>
      </w:divBdr>
    </w:div>
    <w:div w:id="1280452304">
      <w:bodyDiv w:val="1"/>
      <w:marLeft w:val="0"/>
      <w:marRight w:val="0"/>
      <w:marTop w:val="0"/>
      <w:marBottom w:val="0"/>
      <w:divBdr>
        <w:top w:val="none" w:sz="0" w:space="0" w:color="auto"/>
        <w:left w:val="none" w:sz="0" w:space="0" w:color="auto"/>
        <w:bottom w:val="none" w:sz="0" w:space="0" w:color="auto"/>
        <w:right w:val="none" w:sz="0" w:space="0" w:color="auto"/>
      </w:divBdr>
    </w:div>
    <w:div w:id="1287004098">
      <w:bodyDiv w:val="1"/>
      <w:marLeft w:val="0"/>
      <w:marRight w:val="0"/>
      <w:marTop w:val="0"/>
      <w:marBottom w:val="0"/>
      <w:divBdr>
        <w:top w:val="none" w:sz="0" w:space="0" w:color="auto"/>
        <w:left w:val="none" w:sz="0" w:space="0" w:color="auto"/>
        <w:bottom w:val="none" w:sz="0" w:space="0" w:color="auto"/>
        <w:right w:val="none" w:sz="0" w:space="0" w:color="auto"/>
      </w:divBdr>
    </w:div>
    <w:div w:id="1291326598">
      <w:bodyDiv w:val="1"/>
      <w:marLeft w:val="0"/>
      <w:marRight w:val="0"/>
      <w:marTop w:val="0"/>
      <w:marBottom w:val="0"/>
      <w:divBdr>
        <w:top w:val="none" w:sz="0" w:space="0" w:color="auto"/>
        <w:left w:val="none" w:sz="0" w:space="0" w:color="auto"/>
        <w:bottom w:val="none" w:sz="0" w:space="0" w:color="auto"/>
        <w:right w:val="none" w:sz="0" w:space="0" w:color="auto"/>
      </w:divBdr>
    </w:div>
    <w:div w:id="1294942449">
      <w:bodyDiv w:val="1"/>
      <w:marLeft w:val="0"/>
      <w:marRight w:val="0"/>
      <w:marTop w:val="0"/>
      <w:marBottom w:val="0"/>
      <w:divBdr>
        <w:top w:val="none" w:sz="0" w:space="0" w:color="auto"/>
        <w:left w:val="none" w:sz="0" w:space="0" w:color="auto"/>
        <w:bottom w:val="none" w:sz="0" w:space="0" w:color="auto"/>
        <w:right w:val="none" w:sz="0" w:space="0" w:color="auto"/>
      </w:divBdr>
    </w:div>
    <w:div w:id="1299914880">
      <w:bodyDiv w:val="1"/>
      <w:marLeft w:val="0"/>
      <w:marRight w:val="0"/>
      <w:marTop w:val="0"/>
      <w:marBottom w:val="0"/>
      <w:divBdr>
        <w:top w:val="none" w:sz="0" w:space="0" w:color="auto"/>
        <w:left w:val="none" w:sz="0" w:space="0" w:color="auto"/>
        <w:bottom w:val="none" w:sz="0" w:space="0" w:color="auto"/>
        <w:right w:val="none" w:sz="0" w:space="0" w:color="auto"/>
      </w:divBdr>
    </w:div>
    <w:div w:id="1303341785">
      <w:bodyDiv w:val="1"/>
      <w:marLeft w:val="0"/>
      <w:marRight w:val="0"/>
      <w:marTop w:val="0"/>
      <w:marBottom w:val="0"/>
      <w:divBdr>
        <w:top w:val="none" w:sz="0" w:space="0" w:color="auto"/>
        <w:left w:val="none" w:sz="0" w:space="0" w:color="auto"/>
        <w:bottom w:val="none" w:sz="0" w:space="0" w:color="auto"/>
        <w:right w:val="none" w:sz="0" w:space="0" w:color="auto"/>
      </w:divBdr>
    </w:div>
    <w:div w:id="1326782822">
      <w:bodyDiv w:val="1"/>
      <w:marLeft w:val="0"/>
      <w:marRight w:val="0"/>
      <w:marTop w:val="0"/>
      <w:marBottom w:val="0"/>
      <w:divBdr>
        <w:top w:val="none" w:sz="0" w:space="0" w:color="auto"/>
        <w:left w:val="none" w:sz="0" w:space="0" w:color="auto"/>
        <w:bottom w:val="none" w:sz="0" w:space="0" w:color="auto"/>
        <w:right w:val="none" w:sz="0" w:space="0" w:color="auto"/>
      </w:divBdr>
    </w:div>
    <w:div w:id="1329096846">
      <w:bodyDiv w:val="1"/>
      <w:marLeft w:val="0"/>
      <w:marRight w:val="0"/>
      <w:marTop w:val="0"/>
      <w:marBottom w:val="0"/>
      <w:divBdr>
        <w:top w:val="none" w:sz="0" w:space="0" w:color="auto"/>
        <w:left w:val="none" w:sz="0" w:space="0" w:color="auto"/>
        <w:bottom w:val="none" w:sz="0" w:space="0" w:color="auto"/>
        <w:right w:val="none" w:sz="0" w:space="0" w:color="auto"/>
      </w:divBdr>
    </w:div>
    <w:div w:id="1338728143">
      <w:bodyDiv w:val="1"/>
      <w:marLeft w:val="0"/>
      <w:marRight w:val="0"/>
      <w:marTop w:val="0"/>
      <w:marBottom w:val="0"/>
      <w:divBdr>
        <w:top w:val="none" w:sz="0" w:space="0" w:color="auto"/>
        <w:left w:val="none" w:sz="0" w:space="0" w:color="auto"/>
        <w:bottom w:val="none" w:sz="0" w:space="0" w:color="auto"/>
        <w:right w:val="none" w:sz="0" w:space="0" w:color="auto"/>
      </w:divBdr>
    </w:div>
    <w:div w:id="1339236366">
      <w:bodyDiv w:val="1"/>
      <w:marLeft w:val="0"/>
      <w:marRight w:val="0"/>
      <w:marTop w:val="0"/>
      <w:marBottom w:val="0"/>
      <w:divBdr>
        <w:top w:val="none" w:sz="0" w:space="0" w:color="auto"/>
        <w:left w:val="none" w:sz="0" w:space="0" w:color="auto"/>
        <w:bottom w:val="none" w:sz="0" w:space="0" w:color="auto"/>
        <w:right w:val="none" w:sz="0" w:space="0" w:color="auto"/>
      </w:divBdr>
    </w:div>
    <w:div w:id="1345207903">
      <w:bodyDiv w:val="1"/>
      <w:marLeft w:val="0"/>
      <w:marRight w:val="0"/>
      <w:marTop w:val="0"/>
      <w:marBottom w:val="0"/>
      <w:divBdr>
        <w:top w:val="none" w:sz="0" w:space="0" w:color="auto"/>
        <w:left w:val="none" w:sz="0" w:space="0" w:color="auto"/>
        <w:bottom w:val="none" w:sz="0" w:space="0" w:color="auto"/>
        <w:right w:val="none" w:sz="0" w:space="0" w:color="auto"/>
      </w:divBdr>
    </w:div>
    <w:div w:id="1355620080">
      <w:bodyDiv w:val="1"/>
      <w:marLeft w:val="0"/>
      <w:marRight w:val="0"/>
      <w:marTop w:val="0"/>
      <w:marBottom w:val="0"/>
      <w:divBdr>
        <w:top w:val="none" w:sz="0" w:space="0" w:color="auto"/>
        <w:left w:val="none" w:sz="0" w:space="0" w:color="auto"/>
        <w:bottom w:val="none" w:sz="0" w:space="0" w:color="auto"/>
        <w:right w:val="none" w:sz="0" w:space="0" w:color="auto"/>
      </w:divBdr>
    </w:div>
    <w:div w:id="1361004392">
      <w:bodyDiv w:val="1"/>
      <w:marLeft w:val="0"/>
      <w:marRight w:val="0"/>
      <w:marTop w:val="0"/>
      <w:marBottom w:val="0"/>
      <w:divBdr>
        <w:top w:val="none" w:sz="0" w:space="0" w:color="auto"/>
        <w:left w:val="none" w:sz="0" w:space="0" w:color="auto"/>
        <w:bottom w:val="none" w:sz="0" w:space="0" w:color="auto"/>
        <w:right w:val="none" w:sz="0" w:space="0" w:color="auto"/>
      </w:divBdr>
    </w:div>
    <w:div w:id="1366442822">
      <w:bodyDiv w:val="1"/>
      <w:marLeft w:val="0"/>
      <w:marRight w:val="0"/>
      <w:marTop w:val="0"/>
      <w:marBottom w:val="0"/>
      <w:divBdr>
        <w:top w:val="none" w:sz="0" w:space="0" w:color="auto"/>
        <w:left w:val="none" w:sz="0" w:space="0" w:color="auto"/>
        <w:bottom w:val="none" w:sz="0" w:space="0" w:color="auto"/>
        <w:right w:val="none" w:sz="0" w:space="0" w:color="auto"/>
      </w:divBdr>
    </w:div>
    <w:div w:id="1375351238">
      <w:bodyDiv w:val="1"/>
      <w:marLeft w:val="0"/>
      <w:marRight w:val="0"/>
      <w:marTop w:val="0"/>
      <w:marBottom w:val="0"/>
      <w:divBdr>
        <w:top w:val="none" w:sz="0" w:space="0" w:color="auto"/>
        <w:left w:val="none" w:sz="0" w:space="0" w:color="auto"/>
        <w:bottom w:val="none" w:sz="0" w:space="0" w:color="auto"/>
        <w:right w:val="none" w:sz="0" w:space="0" w:color="auto"/>
      </w:divBdr>
    </w:div>
    <w:div w:id="1376082463">
      <w:bodyDiv w:val="1"/>
      <w:marLeft w:val="0"/>
      <w:marRight w:val="0"/>
      <w:marTop w:val="0"/>
      <w:marBottom w:val="0"/>
      <w:divBdr>
        <w:top w:val="none" w:sz="0" w:space="0" w:color="auto"/>
        <w:left w:val="none" w:sz="0" w:space="0" w:color="auto"/>
        <w:bottom w:val="none" w:sz="0" w:space="0" w:color="auto"/>
        <w:right w:val="none" w:sz="0" w:space="0" w:color="auto"/>
      </w:divBdr>
    </w:div>
    <w:div w:id="1376539244">
      <w:bodyDiv w:val="1"/>
      <w:marLeft w:val="0"/>
      <w:marRight w:val="0"/>
      <w:marTop w:val="0"/>
      <w:marBottom w:val="0"/>
      <w:divBdr>
        <w:top w:val="none" w:sz="0" w:space="0" w:color="auto"/>
        <w:left w:val="none" w:sz="0" w:space="0" w:color="auto"/>
        <w:bottom w:val="none" w:sz="0" w:space="0" w:color="auto"/>
        <w:right w:val="none" w:sz="0" w:space="0" w:color="auto"/>
      </w:divBdr>
    </w:div>
    <w:div w:id="1377046559">
      <w:bodyDiv w:val="1"/>
      <w:marLeft w:val="0"/>
      <w:marRight w:val="0"/>
      <w:marTop w:val="0"/>
      <w:marBottom w:val="0"/>
      <w:divBdr>
        <w:top w:val="none" w:sz="0" w:space="0" w:color="auto"/>
        <w:left w:val="none" w:sz="0" w:space="0" w:color="auto"/>
        <w:bottom w:val="none" w:sz="0" w:space="0" w:color="auto"/>
        <w:right w:val="none" w:sz="0" w:space="0" w:color="auto"/>
      </w:divBdr>
    </w:div>
    <w:div w:id="1384602520">
      <w:bodyDiv w:val="1"/>
      <w:marLeft w:val="0"/>
      <w:marRight w:val="0"/>
      <w:marTop w:val="0"/>
      <w:marBottom w:val="0"/>
      <w:divBdr>
        <w:top w:val="none" w:sz="0" w:space="0" w:color="auto"/>
        <w:left w:val="none" w:sz="0" w:space="0" w:color="auto"/>
        <w:bottom w:val="none" w:sz="0" w:space="0" w:color="auto"/>
        <w:right w:val="none" w:sz="0" w:space="0" w:color="auto"/>
      </w:divBdr>
    </w:div>
    <w:div w:id="1386221454">
      <w:bodyDiv w:val="1"/>
      <w:marLeft w:val="0"/>
      <w:marRight w:val="0"/>
      <w:marTop w:val="0"/>
      <w:marBottom w:val="0"/>
      <w:divBdr>
        <w:top w:val="none" w:sz="0" w:space="0" w:color="auto"/>
        <w:left w:val="none" w:sz="0" w:space="0" w:color="auto"/>
        <w:bottom w:val="none" w:sz="0" w:space="0" w:color="auto"/>
        <w:right w:val="none" w:sz="0" w:space="0" w:color="auto"/>
      </w:divBdr>
    </w:div>
    <w:div w:id="1387101256">
      <w:bodyDiv w:val="1"/>
      <w:marLeft w:val="0"/>
      <w:marRight w:val="0"/>
      <w:marTop w:val="0"/>
      <w:marBottom w:val="0"/>
      <w:divBdr>
        <w:top w:val="none" w:sz="0" w:space="0" w:color="auto"/>
        <w:left w:val="none" w:sz="0" w:space="0" w:color="auto"/>
        <w:bottom w:val="none" w:sz="0" w:space="0" w:color="auto"/>
        <w:right w:val="none" w:sz="0" w:space="0" w:color="auto"/>
      </w:divBdr>
    </w:div>
    <w:div w:id="1388915343">
      <w:bodyDiv w:val="1"/>
      <w:marLeft w:val="0"/>
      <w:marRight w:val="0"/>
      <w:marTop w:val="0"/>
      <w:marBottom w:val="0"/>
      <w:divBdr>
        <w:top w:val="none" w:sz="0" w:space="0" w:color="auto"/>
        <w:left w:val="none" w:sz="0" w:space="0" w:color="auto"/>
        <w:bottom w:val="none" w:sz="0" w:space="0" w:color="auto"/>
        <w:right w:val="none" w:sz="0" w:space="0" w:color="auto"/>
      </w:divBdr>
    </w:div>
    <w:div w:id="1390376720">
      <w:bodyDiv w:val="1"/>
      <w:marLeft w:val="0"/>
      <w:marRight w:val="0"/>
      <w:marTop w:val="0"/>
      <w:marBottom w:val="0"/>
      <w:divBdr>
        <w:top w:val="none" w:sz="0" w:space="0" w:color="auto"/>
        <w:left w:val="none" w:sz="0" w:space="0" w:color="auto"/>
        <w:bottom w:val="none" w:sz="0" w:space="0" w:color="auto"/>
        <w:right w:val="none" w:sz="0" w:space="0" w:color="auto"/>
      </w:divBdr>
    </w:div>
    <w:div w:id="1394506619">
      <w:bodyDiv w:val="1"/>
      <w:marLeft w:val="0"/>
      <w:marRight w:val="0"/>
      <w:marTop w:val="0"/>
      <w:marBottom w:val="0"/>
      <w:divBdr>
        <w:top w:val="none" w:sz="0" w:space="0" w:color="auto"/>
        <w:left w:val="none" w:sz="0" w:space="0" w:color="auto"/>
        <w:bottom w:val="none" w:sz="0" w:space="0" w:color="auto"/>
        <w:right w:val="none" w:sz="0" w:space="0" w:color="auto"/>
      </w:divBdr>
    </w:div>
    <w:div w:id="1397314509">
      <w:bodyDiv w:val="1"/>
      <w:marLeft w:val="0"/>
      <w:marRight w:val="0"/>
      <w:marTop w:val="0"/>
      <w:marBottom w:val="0"/>
      <w:divBdr>
        <w:top w:val="none" w:sz="0" w:space="0" w:color="auto"/>
        <w:left w:val="none" w:sz="0" w:space="0" w:color="auto"/>
        <w:bottom w:val="none" w:sz="0" w:space="0" w:color="auto"/>
        <w:right w:val="none" w:sz="0" w:space="0" w:color="auto"/>
      </w:divBdr>
    </w:div>
    <w:div w:id="1403985279">
      <w:bodyDiv w:val="1"/>
      <w:marLeft w:val="0"/>
      <w:marRight w:val="0"/>
      <w:marTop w:val="0"/>
      <w:marBottom w:val="0"/>
      <w:divBdr>
        <w:top w:val="none" w:sz="0" w:space="0" w:color="auto"/>
        <w:left w:val="none" w:sz="0" w:space="0" w:color="auto"/>
        <w:bottom w:val="none" w:sz="0" w:space="0" w:color="auto"/>
        <w:right w:val="none" w:sz="0" w:space="0" w:color="auto"/>
      </w:divBdr>
    </w:div>
    <w:div w:id="1409691878">
      <w:bodyDiv w:val="1"/>
      <w:marLeft w:val="0"/>
      <w:marRight w:val="0"/>
      <w:marTop w:val="0"/>
      <w:marBottom w:val="0"/>
      <w:divBdr>
        <w:top w:val="none" w:sz="0" w:space="0" w:color="auto"/>
        <w:left w:val="none" w:sz="0" w:space="0" w:color="auto"/>
        <w:bottom w:val="none" w:sz="0" w:space="0" w:color="auto"/>
        <w:right w:val="none" w:sz="0" w:space="0" w:color="auto"/>
      </w:divBdr>
    </w:div>
    <w:div w:id="1414935659">
      <w:bodyDiv w:val="1"/>
      <w:marLeft w:val="0"/>
      <w:marRight w:val="0"/>
      <w:marTop w:val="0"/>
      <w:marBottom w:val="0"/>
      <w:divBdr>
        <w:top w:val="none" w:sz="0" w:space="0" w:color="auto"/>
        <w:left w:val="none" w:sz="0" w:space="0" w:color="auto"/>
        <w:bottom w:val="none" w:sz="0" w:space="0" w:color="auto"/>
        <w:right w:val="none" w:sz="0" w:space="0" w:color="auto"/>
      </w:divBdr>
    </w:div>
    <w:div w:id="1427309639">
      <w:bodyDiv w:val="1"/>
      <w:marLeft w:val="0"/>
      <w:marRight w:val="0"/>
      <w:marTop w:val="0"/>
      <w:marBottom w:val="0"/>
      <w:divBdr>
        <w:top w:val="none" w:sz="0" w:space="0" w:color="auto"/>
        <w:left w:val="none" w:sz="0" w:space="0" w:color="auto"/>
        <w:bottom w:val="none" w:sz="0" w:space="0" w:color="auto"/>
        <w:right w:val="none" w:sz="0" w:space="0" w:color="auto"/>
      </w:divBdr>
    </w:div>
    <w:div w:id="1430390478">
      <w:bodyDiv w:val="1"/>
      <w:marLeft w:val="0"/>
      <w:marRight w:val="0"/>
      <w:marTop w:val="0"/>
      <w:marBottom w:val="0"/>
      <w:divBdr>
        <w:top w:val="none" w:sz="0" w:space="0" w:color="auto"/>
        <w:left w:val="none" w:sz="0" w:space="0" w:color="auto"/>
        <w:bottom w:val="none" w:sz="0" w:space="0" w:color="auto"/>
        <w:right w:val="none" w:sz="0" w:space="0" w:color="auto"/>
      </w:divBdr>
    </w:div>
    <w:div w:id="1430930446">
      <w:bodyDiv w:val="1"/>
      <w:marLeft w:val="0"/>
      <w:marRight w:val="0"/>
      <w:marTop w:val="0"/>
      <w:marBottom w:val="0"/>
      <w:divBdr>
        <w:top w:val="none" w:sz="0" w:space="0" w:color="auto"/>
        <w:left w:val="none" w:sz="0" w:space="0" w:color="auto"/>
        <w:bottom w:val="none" w:sz="0" w:space="0" w:color="auto"/>
        <w:right w:val="none" w:sz="0" w:space="0" w:color="auto"/>
      </w:divBdr>
    </w:div>
    <w:div w:id="1438020417">
      <w:bodyDiv w:val="1"/>
      <w:marLeft w:val="0"/>
      <w:marRight w:val="0"/>
      <w:marTop w:val="0"/>
      <w:marBottom w:val="0"/>
      <w:divBdr>
        <w:top w:val="none" w:sz="0" w:space="0" w:color="auto"/>
        <w:left w:val="none" w:sz="0" w:space="0" w:color="auto"/>
        <w:bottom w:val="none" w:sz="0" w:space="0" w:color="auto"/>
        <w:right w:val="none" w:sz="0" w:space="0" w:color="auto"/>
      </w:divBdr>
    </w:div>
    <w:div w:id="1439639332">
      <w:bodyDiv w:val="1"/>
      <w:marLeft w:val="0"/>
      <w:marRight w:val="0"/>
      <w:marTop w:val="0"/>
      <w:marBottom w:val="0"/>
      <w:divBdr>
        <w:top w:val="none" w:sz="0" w:space="0" w:color="auto"/>
        <w:left w:val="none" w:sz="0" w:space="0" w:color="auto"/>
        <w:bottom w:val="none" w:sz="0" w:space="0" w:color="auto"/>
        <w:right w:val="none" w:sz="0" w:space="0" w:color="auto"/>
      </w:divBdr>
    </w:div>
    <w:div w:id="1448499246">
      <w:bodyDiv w:val="1"/>
      <w:marLeft w:val="0"/>
      <w:marRight w:val="0"/>
      <w:marTop w:val="0"/>
      <w:marBottom w:val="0"/>
      <w:divBdr>
        <w:top w:val="none" w:sz="0" w:space="0" w:color="auto"/>
        <w:left w:val="none" w:sz="0" w:space="0" w:color="auto"/>
        <w:bottom w:val="none" w:sz="0" w:space="0" w:color="auto"/>
        <w:right w:val="none" w:sz="0" w:space="0" w:color="auto"/>
      </w:divBdr>
    </w:div>
    <w:div w:id="1457990077">
      <w:bodyDiv w:val="1"/>
      <w:marLeft w:val="0"/>
      <w:marRight w:val="0"/>
      <w:marTop w:val="0"/>
      <w:marBottom w:val="0"/>
      <w:divBdr>
        <w:top w:val="none" w:sz="0" w:space="0" w:color="auto"/>
        <w:left w:val="none" w:sz="0" w:space="0" w:color="auto"/>
        <w:bottom w:val="none" w:sz="0" w:space="0" w:color="auto"/>
        <w:right w:val="none" w:sz="0" w:space="0" w:color="auto"/>
      </w:divBdr>
    </w:div>
    <w:div w:id="1458137701">
      <w:bodyDiv w:val="1"/>
      <w:marLeft w:val="0"/>
      <w:marRight w:val="0"/>
      <w:marTop w:val="0"/>
      <w:marBottom w:val="0"/>
      <w:divBdr>
        <w:top w:val="none" w:sz="0" w:space="0" w:color="auto"/>
        <w:left w:val="none" w:sz="0" w:space="0" w:color="auto"/>
        <w:bottom w:val="none" w:sz="0" w:space="0" w:color="auto"/>
        <w:right w:val="none" w:sz="0" w:space="0" w:color="auto"/>
      </w:divBdr>
    </w:div>
    <w:div w:id="1461339518">
      <w:bodyDiv w:val="1"/>
      <w:marLeft w:val="0"/>
      <w:marRight w:val="0"/>
      <w:marTop w:val="0"/>
      <w:marBottom w:val="0"/>
      <w:divBdr>
        <w:top w:val="none" w:sz="0" w:space="0" w:color="auto"/>
        <w:left w:val="none" w:sz="0" w:space="0" w:color="auto"/>
        <w:bottom w:val="none" w:sz="0" w:space="0" w:color="auto"/>
        <w:right w:val="none" w:sz="0" w:space="0" w:color="auto"/>
      </w:divBdr>
    </w:div>
    <w:div w:id="1464810188">
      <w:bodyDiv w:val="1"/>
      <w:marLeft w:val="0"/>
      <w:marRight w:val="0"/>
      <w:marTop w:val="0"/>
      <w:marBottom w:val="0"/>
      <w:divBdr>
        <w:top w:val="none" w:sz="0" w:space="0" w:color="auto"/>
        <w:left w:val="none" w:sz="0" w:space="0" w:color="auto"/>
        <w:bottom w:val="none" w:sz="0" w:space="0" w:color="auto"/>
        <w:right w:val="none" w:sz="0" w:space="0" w:color="auto"/>
      </w:divBdr>
    </w:div>
    <w:div w:id="1480532028">
      <w:bodyDiv w:val="1"/>
      <w:marLeft w:val="0"/>
      <w:marRight w:val="0"/>
      <w:marTop w:val="0"/>
      <w:marBottom w:val="0"/>
      <w:divBdr>
        <w:top w:val="none" w:sz="0" w:space="0" w:color="auto"/>
        <w:left w:val="none" w:sz="0" w:space="0" w:color="auto"/>
        <w:bottom w:val="none" w:sz="0" w:space="0" w:color="auto"/>
        <w:right w:val="none" w:sz="0" w:space="0" w:color="auto"/>
      </w:divBdr>
    </w:div>
    <w:div w:id="1496260570">
      <w:bodyDiv w:val="1"/>
      <w:marLeft w:val="0"/>
      <w:marRight w:val="0"/>
      <w:marTop w:val="0"/>
      <w:marBottom w:val="0"/>
      <w:divBdr>
        <w:top w:val="none" w:sz="0" w:space="0" w:color="auto"/>
        <w:left w:val="none" w:sz="0" w:space="0" w:color="auto"/>
        <w:bottom w:val="none" w:sz="0" w:space="0" w:color="auto"/>
        <w:right w:val="none" w:sz="0" w:space="0" w:color="auto"/>
      </w:divBdr>
    </w:div>
    <w:div w:id="1498880619">
      <w:bodyDiv w:val="1"/>
      <w:marLeft w:val="0"/>
      <w:marRight w:val="0"/>
      <w:marTop w:val="0"/>
      <w:marBottom w:val="0"/>
      <w:divBdr>
        <w:top w:val="none" w:sz="0" w:space="0" w:color="auto"/>
        <w:left w:val="none" w:sz="0" w:space="0" w:color="auto"/>
        <w:bottom w:val="none" w:sz="0" w:space="0" w:color="auto"/>
        <w:right w:val="none" w:sz="0" w:space="0" w:color="auto"/>
      </w:divBdr>
    </w:div>
    <w:div w:id="1499536140">
      <w:bodyDiv w:val="1"/>
      <w:marLeft w:val="0"/>
      <w:marRight w:val="0"/>
      <w:marTop w:val="0"/>
      <w:marBottom w:val="0"/>
      <w:divBdr>
        <w:top w:val="none" w:sz="0" w:space="0" w:color="auto"/>
        <w:left w:val="none" w:sz="0" w:space="0" w:color="auto"/>
        <w:bottom w:val="none" w:sz="0" w:space="0" w:color="auto"/>
        <w:right w:val="none" w:sz="0" w:space="0" w:color="auto"/>
      </w:divBdr>
    </w:div>
    <w:div w:id="1506089269">
      <w:bodyDiv w:val="1"/>
      <w:marLeft w:val="0"/>
      <w:marRight w:val="0"/>
      <w:marTop w:val="0"/>
      <w:marBottom w:val="0"/>
      <w:divBdr>
        <w:top w:val="none" w:sz="0" w:space="0" w:color="auto"/>
        <w:left w:val="none" w:sz="0" w:space="0" w:color="auto"/>
        <w:bottom w:val="none" w:sz="0" w:space="0" w:color="auto"/>
        <w:right w:val="none" w:sz="0" w:space="0" w:color="auto"/>
      </w:divBdr>
    </w:div>
    <w:div w:id="1508863876">
      <w:bodyDiv w:val="1"/>
      <w:marLeft w:val="0"/>
      <w:marRight w:val="0"/>
      <w:marTop w:val="0"/>
      <w:marBottom w:val="0"/>
      <w:divBdr>
        <w:top w:val="none" w:sz="0" w:space="0" w:color="auto"/>
        <w:left w:val="none" w:sz="0" w:space="0" w:color="auto"/>
        <w:bottom w:val="none" w:sz="0" w:space="0" w:color="auto"/>
        <w:right w:val="none" w:sz="0" w:space="0" w:color="auto"/>
      </w:divBdr>
    </w:div>
    <w:div w:id="1517570713">
      <w:bodyDiv w:val="1"/>
      <w:marLeft w:val="0"/>
      <w:marRight w:val="0"/>
      <w:marTop w:val="0"/>
      <w:marBottom w:val="0"/>
      <w:divBdr>
        <w:top w:val="none" w:sz="0" w:space="0" w:color="auto"/>
        <w:left w:val="none" w:sz="0" w:space="0" w:color="auto"/>
        <w:bottom w:val="none" w:sz="0" w:space="0" w:color="auto"/>
        <w:right w:val="none" w:sz="0" w:space="0" w:color="auto"/>
      </w:divBdr>
    </w:div>
    <w:div w:id="1517571450">
      <w:bodyDiv w:val="1"/>
      <w:marLeft w:val="0"/>
      <w:marRight w:val="0"/>
      <w:marTop w:val="0"/>
      <w:marBottom w:val="0"/>
      <w:divBdr>
        <w:top w:val="none" w:sz="0" w:space="0" w:color="auto"/>
        <w:left w:val="none" w:sz="0" w:space="0" w:color="auto"/>
        <w:bottom w:val="none" w:sz="0" w:space="0" w:color="auto"/>
        <w:right w:val="none" w:sz="0" w:space="0" w:color="auto"/>
      </w:divBdr>
    </w:div>
    <w:div w:id="1520504925">
      <w:bodyDiv w:val="1"/>
      <w:marLeft w:val="0"/>
      <w:marRight w:val="0"/>
      <w:marTop w:val="0"/>
      <w:marBottom w:val="0"/>
      <w:divBdr>
        <w:top w:val="none" w:sz="0" w:space="0" w:color="auto"/>
        <w:left w:val="none" w:sz="0" w:space="0" w:color="auto"/>
        <w:bottom w:val="none" w:sz="0" w:space="0" w:color="auto"/>
        <w:right w:val="none" w:sz="0" w:space="0" w:color="auto"/>
      </w:divBdr>
    </w:div>
    <w:div w:id="1521427434">
      <w:bodyDiv w:val="1"/>
      <w:marLeft w:val="0"/>
      <w:marRight w:val="0"/>
      <w:marTop w:val="0"/>
      <w:marBottom w:val="0"/>
      <w:divBdr>
        <w:top w:val="none" w:sz="0" w:space="0" w:color="auto"/>
        <w:left w:val="none" w:sz="0" w:space="0" w:color="auto"/>
        <w:bottom w:val="none" w:sz="0" w:space="0" w:color="auto"/>
        <w:right w:val="none" w:sz="0" w:space="0" w:color="auto"/>
      </w:divBdr>
    </w:div>
    <w:div w:id="1537039057">
      <w:bodyDiv w:val="1"/>
      <w:marLeft w:val="0"/>
      <w:marRight w:val="0"/>
      <w:marTop w:val="0"/>
      <w:marBottom w:val="0"/>
      <w:divBdr>
        <w:top w:val="none" w:sz="0" w:space="0" w:color="auto"/>
        <w:left w:val="none" w:sz="0" w:space="0" w:color="auto"/>
        <w:bottom w:val="none" w:sz="0" w:space="0" w:color="auto"/>
        <w:right w:val="none" w:sz="0" w:space="0" w:color="auto"/>
      </w:divBdr>
    </w:div>
    <w:div w:id="1540313254">
      <w:bodyDiv w:val="1"/>
      <w:marLeft w:val="0"/>
      <w:marRight w:val="0"/>
      <w:marTop w:val="0"/>
      <w:marBottom w:val="0"/>
      <w:divBdr>
        <w:top w:val="none" w:sz="0" w:space="0" w:color="auto"/>
        <w:left w:val="none" w:sz="0" w:space="0" w:color="auto"/>
        <w:bottom w:val="none" w:sz="0" w:space="0" w:color="auto"/>
        <w:right w:val="none" w:sz="0" w:space="0" w:color="auto"/>
      </w:divBdr>
    </w:div>
    <w:div w:id="1544561296">
      <w:bodyDiv w:val="1"/>
      <w:marLeft w:val="0"/>
      <w:marRight w:val="0"/>
      <w:marTop w:val="0"/>
      <w:marBottom w:val="0"/>
      <w:divBdr>
        <w:top w:val="none" w:sz="0" w:space="0" w:color="auto"/>
        <w:left w:val="none" w:sz="0" w:space="0" w:color="auto"/>
        <w:bottom w:val="none" w:sz="0" w:space="0" w:color="auto"/>
        <w:right w:val="none" w:sz="0" w:space="0" w:color="auto"/>
      </w:divBdr>
    </w:div>
    <w:div w:id="1545675308">
      <w:bodyDiv w:val="1"/>
      <w:marLeft w:val="0"/>
      <w:marRight w:val="0"/>
      <w:marTop w:val="0"/>
      <w:marBottom w:val="0"/>
      <w:divBdr>
        <w:top w:val="none" w:sz="0" w:space="0" w:color="auto"/>
        <w:left w:val="none" w:sz="0" w:space="0" w:color="auto"/>
        <w:bottom w:val="none" w:sz="0" w:space="0" w:color="auto"/>
        <w:right w:val="none" w:sz="0" w:space="0" w:color="auto"/>
      </w:divBdr>
    </w:div>
    <w:div w:id="1551765109">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68342254">
      <w:bodyDiv w:val="1"/>
      <w:marLeft w:val="0"/>
      <w:marRight w:val="0"/>
      <w:marTop w:val="0"/>
      <w:marBottom w:val="0"/>
      <w:divBdr>
        <w:top w:val="none" w:sz="0" w:space="0" w:color="auto"/>
        <w:left w:val="none" w:sz="0" w:space="0" w:color="auto"/>
        <w:bottom w:val="none" w:sz="0" w:space="0" w:color="auto"/>
        <w:right w:val="none" w:sz="0" w:space="0" w:color="auto"/>
      </w:divBdr>
    </w:div>
    <w:div w:id="1579363898">
      <w:bodyDiv w:val="1"/>
      <w:marLeft w:val="0"/>
      <w:marRight w:val="0"/>
      <w:marTop w:val="0"/>
      <w:marBottom w:val="0"/>
      <w:divBdr>
        <w:top w:val="none" w:sz="0" w:space="0" w:color="auto"/>
        <w:left w:val="none" w:sz="0" w:space="0" w:color="auto"/>
        <w:bottom w:val="none" w:sz="0" w:space="0" w:color="auto"/>
        <w:right w:val="none" w:sz="0" w:space="0" w:color="auto"/>
      </w:divBdr>
    </w:div>
    <w:div w:id="1581791388">
      <w:bodyDiv w:val="1"/>
      <w:marLeft w:val="0"/>
      <w:marRight w:val="0"/>
      <w:marTop w:val="0"/>
      <w:marBottom w:val="0"/>
      <w:divBdr>
        <w:top w:val="none" w:sz="0" w:space="0" w:color="auto"/>
        <w:left w:val="none" w:sz="0" w:space="0" w:color="auto"/>
        <w:bottom w:val="none" w:sz="0" w:space="0" w:color="auto"/>
        <w:right w:val="none" w:sz="0" w:space="0" w:color="auto"/>
      </w:divBdr>
    </w:div>
    <w:div w:id="1582368274">
      <w:bodyDiv w:val="1"/>
      <w:marLeft w:val="0"/>
      <w:marRight w:val="0"/>
      <w:marTop w:val="0"/>
      <w:marBottom w:val="0"/>
      <w:divBdr>
        <w:top w:val="none" w:sz="0" w:space="0" w:color="auto"/>
        <w:left w:val="none" w:sz="0" w:space="0" w:color="auto"/>
        <w:bottom w:val="none" w:sz="0" w:space="0" w:color="auto"/>
        <w:right w:val="none" w:sz="0" w:space="0" w:color="auto"/>
      </w:divBdr>
    </w:div>
    <w:div w:id="1582906337">
      <w:bodyDiv w:val="1"/>
      <w:marLeft w:val="0"/>
      <w:marRight w:val="0"/>
      <w:marTop w:val="0"/>
      <w:marBottom w:val="0"/>
      <w:divBdr>
        <w:top w:val="none" w:sz="0" w:space="0" w:color="auto"/>
        <w:left w:val="none" w:sz="0" w:space="0" w:color="auto"/>
        <w:bottom w:val="none" w:sz="0" w:space="0" w:color="auto"/>
        <w:right w:val="none" w:sz="0" w:space="0" w:color="auto"/>
      </w:divBdr>
    </w:div>
    <w:div w:id="1588615038">
      <w:bodyDiv w:val="1"/>
      <w:marLeft w:val="0"/>
      <w:marRight w:val="0"/>
      <w:marTop w:val="0"/>
      <w:marBottom w:val="0"/>
      <w:divBdr>
        <w:top w:val="none" w:sz="0" w:space="0" w:color="auto"/>
        <w:left w:val="none" w:sz="0" w:space="0" w:color="auto"/>
        <w:bottom w:val="none" w:sz="0" w:space="0" w:color="auto"/>
        <w:right w:val="none" w:sz="0" w:space="0" w:color="auto"/>
      </w:divBdr>
    </w:div>
    <w:div w:id="1588806250">
      <w:bodyDiv w:val="1"/>
      <w:marLeft w:val="0"/>
      <w:marRight w:val="0"/>
      <w:marTop w:val="0"/>
      <w:marBottom w:val="0"/>
      <w:divBdr>
        <w:top w:val="none" w:sz="0" w:space="0" w:color="auto"/>
        <w:left w:val="none" w:sz="0" w:space="0" w:color="auto"/>
        <w:bottom w:val="none" w:sz="0" w:space="0" w:color="auto"/>
        <w:right w:val="none" w:sz="0" w:space="0" w:color="auto"/>
      </w:divBdr>
    </w:div>
    <w:div w:id="1589466485">
      <w:bodyDiv w:val="1"/>
      <w:marLeft w:val="0"/>
      <w:marRight w:val="0"/>
      <w:marTop w:val="0"/>
      <w:marBottom w:val="0"/>
      <w:divBdr>
        <w:top w:val="none" w:sz="0" w:space="0" w:color="auto"/>
        <w:left w:val="none" w:sz="0" w:space="0" w:color="auto"/>
        <w:bottom w:val="none" w:sz="0" w:space="0" w:color="auto"/>
        <w:right w:val="none" w:sz="0" w:space="0" w:color="auto"/>
      </w:divBdr>
    </w:div>
    <w:div w:id="1589846926">
      <w:bodyDiv w:val="1"/>
      <w:marLeft w:val="0"/>
      <w:marRight w:val="0"/>
      <w:marTop w:val="0"/>
      <w:marBottom w:val="0"/>
      <w:divBdr>
        <w:top w:val="none" w:sz="0" w:space="0" w:color="auto"/>
        <w:left w:val="none" w:sz="0" w:space="0" w:color="auto"/>
        <w:bottom w:val="none" w:sz="0" w:space="0" w:color="auto"/>
        <w:right w:val="none" w:sz="0" w:space="0" w:color="auto"/>
      </w:divBdr>
    </w:div>
    <w:div w:id="1595241134">
      <w:bodyDiv w:val="1"/>
      <w:marLeft w:val="0"/>
      <w:marRight w:val="0"/>
      <w:marTop w:val="0"/>
      <w:marBottom w:val="0"/>
      <w:divBdr>
        <w:top w:val="none" w:sz="0" w:space="0" w:color="auto"/>
        <w:left w:val="none" w:sz="0" w:space="0" w:color="auto"/>
        <w:bottom w:val="none" w:sz="0" w:space="0" w:color="auto"/>
        <w:right w:val="none" w:sz="0" w:space="0" w:color="auto"/>
      </w:divBdr>
    </w:div>
    <w:div w:id="1596203947">
      <w:bodyDiv w:val="1"/>
      <w:marLeft w:val="0"/>
      <w:marRight w:val="0"/>
      <w:marTop w:val="0"/>
      <w:marBottom w:val="0"/>
      <w:divBdr>
        <w:top w:val="none" w:sz="0" w:space="0" w:color="auto"/>
        <w:left w:val="none" w:sz="0" w:space="0" w:color="auto"/>
        <w:bottom w:val="none" w:sz="0" w:space="0" w:color="auto"/>
        <w:right w:val="none" w:sz="0" w:space="0" w:color="auto"/>
      </w:divBdr>
    </w:div>
    <w:div w:id="1598252930">
      <w:bodyDiv w:val="1"/>
      <w:marLeft w:val="0"/>
      <w:marRight w:val="0"/>
      <w:marTop w:val="0"/>
      <w:marBottom w:val="0"/>
      <w:divBdr>
        <w:top w:val="none" w:sz="0" w:space="0" w:color="auto"/>
        <w:left w:val="none" w:sz="0" w:space="0" w:color="auto"/>
        <w:bottom w:val="none" w:sz="0" w:space="0" w:color="auto"/>
        <w:right w:val="none" w:sz="0" w:space="0" w:color="auto"/>
      </w:divBdr>
    </w:div>
    <w:div w:id="1604149894">
      <w:bodyDiv w:val="1"/>
      <w:marLeft w:val="0"/>
      <w:marRight w:val="0"/>
      <w:marTop w:val="0"/>
      <w:marBottom w:val="0"/>
      <w:divBdr>
        <w:top w:val="none" w:sz="0" w:space="0" w:color="auto"/>
        <w:left w:val="none" w:sz="0" w:space="0" w:color="auto"/>
        <w:bottom w:val="none" w:sz="0" w:space="0" w:color="auto"/>
        <w:right w:val="none" w:sz="0" w:space="0" w:color="auto"/>
      </w:divBdr>
    </w:div>
    <w:div w:id="1612973446">
      <w:bodyDiv w:val="1"/>
      <w:marLeft w:val="0"/>
      <w:marRight w:val="0"/>
      <w:marTop w:val="0"/>
      <w:marBottom w:val="0"/>
      <w:divBdr>
        <w:top w:val="none" w:sz="0" w:space="0" w:color="auto"/>
        <w:left w:val="none" w:sz="0" w:space="0" w:color="auto"/>
        <w:bottom w:val="none" w:sz="0" w:space="0" w:color="auto"/>
        <w:right w:val="none" w:sz="0" w:space="0" w:color="auto"/>
      </w:divBdr>
    </w:div>
    <w:div w:id="1618215131">
      <w:bodyDiv w:val="1"/>
      <w:marLeft w:val="0"/>
      <w:marRight w:val="0"/>
      <w:marTop w:val="0"/>
      <w:marBottom w:val="0"/>
      <w:divBdr>
        <w:top w:val="none" w:sz="0" w:space="0" w:color="auto"/>
        <w:left w:val="none" w:sz="0" w:space="0" w:color="auto"/>
        <w:bottom w:val="none" w:sz="0" w:space="0" w:color="auto"/>
        <w:right w:val="none" w:sz="0" w:space="0" w:color="auto"/>
      </w:divBdr>
    </w:div>
    <w:div w:id="1621300573">
      <w:bodyDiv w:val="1"/>
      <w:marLeft w:val="0"/>
      <w:marRight w:val="0"/>
      <w:marTop w:val="0"/>
      <w:marBottom w:val="0"/>
      <w:divBdr>
        <w:top w:val="none" w:sz="0" w:space="0" w:color="auto"/>
        <w:left w:val="none" w:sz="0" w:space="0" w:color="auto"/>
        <w:bottom w:val="none" w:sz="0" w:space="0" w:color="auto"/>
        <w:right w:val="none" w:sz="0" w:space="0" w:color="auto"/>
      </w:divBdr>
    </w:div>
    <w:div w:id="1622111594">
      <w:bodyDiv w:val="1"/>
      <w:marLeft w:val="0"/>
      <w:marRight w:val="0"/>
      <w:marTop w:val="0"/>
      <w:marBottom w:val="0"/>
      <w:divBdr>
        <w:top w:val="none" w:sz="0" w:space="0" w:color="auto"/>
        <w:left w:val="none" w:sz="0" w:space="0" w:color="auto"/>
        <w:bottom w:val="none" w:sz="0" w:space="0" w:color="auto"/>
        <w:right w:val="none" w:sz="0" w:space="0" w:color="auto"/>
      </w:divBdr>
    </w:div>
    <w:div w:id="1629164057">
      <w:bodyDiv w:val="1"/>
      <w:marLeft w:val="0"/>
      <w:marRight w:val="0"/>
      <w:marTop w:val="0"/>
      <w:marBottom w:val="0"/>
      <w:divBdr>
        <w:top w:val="none" w:sz="0" w:space="0" w:color="auto"/>
        <w:left w:val="none" w:sz="0" w:space="0" w:color="auto"/>
        <w:bottom w:val="none" w:sz="0" w:space="0" w:color="auto"/>
        <w:right w:val="none" w:sz="0" w:space="0" w:color="auto"/>
      </w:divBdr>
    </w:div>
    <w:div w:id="1639021797">
      <w:bodyDiv w:val="1"/>
      <w:marLeft w:val="0"/>
      <w:marRight w:val="0"/>
      <w:marTop w:val="0"/>
      <w:marBottom w:val="0"/>
      <w:divBdr>
        <w:top w:val="none" w:sz="0" w:space="0" w:color="auto"/>
        <w:left w:val="none" w:sz="0" w:space="0" w:color="auto"/>
        <w:bottom w:val="none" w:sz="0" w:space="0" w:color="auto"/>
        <w:right w:val="none" w:sz="0" w:space="0" w:color="auto"/>
      </w:divBdr>
    </w:div>
    <w:div w:id="1641612863">
      <w:bodyDiv w:val="1"/>
      <w:marLeft w:val="0"/>
      <w:marRight w:val="0"/>
      <w:marTop w:val="0"/>
      <w:marBottom w:val="0"/>
      <w:divBdr>
        <w:top w:val="none" w:sz="0" w:space="0" w:color="auto"/>
        <w:left w:val="none" w:sz="0" w:space="0" w:color="auto"/>
        <w:bottom w:val="none" w:sz="0" w:space="0" w:color="auto"/>
        <w:right w:val="none" w:sz="0" w:space="0" w:color="auto"/>
      </w:divBdr>
    </w:div>
    <w:div w:id="1652253641">
      <w:bodyDiv w:val="1"/>
      <w:marLeft w:val="0"/>
      <w:marRight w:val="0"/>
      <w:marTop w:val="0"/>
      <w:marBottom w:val="0"/>
      <w:divBdr>
        <w:top w:val="none" w:sz="0" w:space="0" w:color="auto"/>
        <w:left w:val="none" w:sz="0" w:space="0" w:color="auto"/>
        <w:bottom w:val="none" w:sz="0" w:space="0" w:color="auto"/>
        <w:right w:val="none" w:sz="0" w:space="0" w:color="auto"/>
      </w:divBdr>
    </w:div>
    <w:div w:id="1654287000">
      <w:bodyDiv w:val="1"/>
      <w:marLeft w:val="0"/>
      <w:marRight w:val="0"/>
      <w:marTop w:val="0"/>
      <w:marBottom w:val="0"/>
      <w:divBdr>
        <w:top w:val="none" w:sz="0" w:space="0" w:color="auto"/>
        <w:left w:val="none" w:sz="0" w:space="0" w:color="auto"/>
        <w:bottom w:val="none" w:sz="0" w:space="0" w:color="auto"/>
        <w:right w:val="none" w:sz="0" w:space="0" w:color="auto"/>
      </w:divBdr>
    </w:div>
    <w:div w:id="1664090431">
      <w:bodyDiv w:val="1"/>
      <w:marLeft w:val="0"/>
      <w:marRight w:val="0"/>
      <w:marTop w:val="0"/>
      <w:marBottom w:val="0"/>
      <w:divBdr>
        <w:top w:val="none" w:sz="0" w:space="0" w:color="auto"/>
        <w:left w:val="none" w:sz="0" w:space="0" w:color="auto"/>
        <w:bottom w:val="none" w:sz="0" w:space="0" w:color="auto"/>
        <w:right w:val="none" w:sz="0" w:space="0" w:color="auto"/>
      </w:divBdr>
    </w:div>
    <w:div w:id="1669210525">
      <w:bodyDiv w:val="1"/>
      <w:marLeft w:val="0"/>
      <w:marRight w:val="0"/>
      <w:marTop w:val="0"/>
      <w:marBottom w:val="0"/>
      <w:divBdr>
        <w:top w:val="none" w:sz="0" w:space="0" w:color="auto"/>
        <w:left w:val="none" w:sz="0" w:space="0" w:color="auto"/>
        <w:bottom w:val="none" w:sz="0" w:space="0" w:color="auto"/>
        <w:right w:val="none" w:sz="0" w:space="0" w:color="auto"/>
      </w:divBdr>
    </w:div>
    <w:div w:id="1690987867">
      <w:bodyDiv w:val="1"/>
      <w:marLeft w:val="0"/>
      <w:marRight w:val="0"/>
      <w:marTop w:val="0"/>
      <w:marBottom w:val="0"/>
      <w:divBdr>
        <w:top w:val="none" w:sz="0" w:space="0" w:color="auto"/>
        <w:left w:val="none" w:sz="0" w:space="0" w:color="auto"/>
        <w:bottom w:val="none" w:sz="0" w:space="0" w:color="auto"/>
        <w:right w:val="none" w:sz="0" w:space="0" w:color="auto"/>
      </w:divBdr>
    </w:div>
    <w:div w:id="1691376370">
      <w:bodyDiv w:val="1"/>
      <w:marLeft w:val="0"/>
      <w:marRight w:val="0"/>
      <w:marTop w:val="0"/>
      <w:marBottom w:val="0"/>
      <w:divBdr>
        <w:top w:val="none" w:sz="0" w:space="0" w:color="auto"/>
        <w:left w:val="none" w:sz="0" w:space="0" w:color="auto"/>
        <w:bottom w:val="none" w:sz="0" w:space="0" w:color="auto"/>
        <w:right w:val="none" w:sz="0" w:space="0" w:color="auto"/>
      </w:divBdr>
    </w:div>
    <w:div w:id="1691956851">
      <w:bodyDiv w:val="1"/>
      <w:marLeft w:val="0"/>
      <w:marRight w:val="0"/>
      <w:marTop w:val="0"/>
      <w:marBottom w:val="0"/>
      <w:divBdr>
        <w:top w:val="none" w:sz="0" w:space="0" w:color="auto"/>
        <w:left w:val="none" w:sz="0" w:space="0" w:color="auto"/>
        <w:bottom w:val="none" w:sz="0" w:space="0" w:color="auto"/>
        <w:right w:val="none" w:sz="0" w:space="0" w:color="auto"/>
      </w:divBdr>
    </w:div>
    <w:div w:id="1692874578">
      <w:bodyDiv w:val="1"/>
      <w:marLeft w:val="0"/>
      <w:marRight w:val="0"/>
      <w:marTop w:val="0"/>
      <w:marBottom w:val="0"/>
      <w:divBdr>
        <w:top w:val="none" w:sz="0" w:space="0" w:color="auto"/>
        <w:left w:val="none" w:sz="0" w:space="0" w:color="auto"/>
        <w:bottom w:val="none" w:sz="0" w:space="0" w:color="auto"/>
        <w:right w:val="none" w:sz="0" w:space="0" w:color="auto"/>
      </w:divBdr>
    </w:div>
    <w:div w:id="1696343807">
      <w:bodyDiv w:val="1"/>
      <w:marLeft w:val="0"/>
      <w:marRight w:val="0"/>
      <w:marTop w:val="0"/>
      <w:marBottom w:val="0"/>
      <w:divBdr>
        <w:top w:val="none" w:sz="0" w:space="0" w:color="auto"/>
        <w:left w:val="none" w:sz="0" w:space="0" w:color="auto"/>
        <w:bottom w:val="none" w:sz="0" w:space="0" w:color="auto"/>
        <w:right w:val="none" w:sz="0" w:space="0" w:color="auto"/>
      </w:divBdr>
    </w:div>
    <w:div w:id="1698463505">
      <w:bodyDiv w:val="1"/>
      <w:marLeft w:val="0"/>
      <w:marRight w:val="0"/>
      <w:marTop w:val="0"/>
      <w:marBottom w:val="0"/>
      <w:divBdr>
        <w:top w:val="none" w:sz="0" w:space="0" w:color="auto"/>
        <w:left w:val="none" w:sz="0" w:space="0" w:color="auto"/>
        <w:bottom w:val="none" w:sz="0" w:space="0" w:color="auto"/>
        <w:right w:val="none" w:sz="0" w:space="0" w:color="auto"/>
      </w:divBdr>
    </w:div>
    <w:div w:id="1701129906">
      <w:bodyDiv w:val="1"/>
      <w:marLeft w:val="0"/>
      <w:marRight w:val="0"/>
      <w:marTop w:val="0"/>
      <w:marBottom w:val="0"/>
      <w:divBdr>
        <w:top w:val="none" w:sz="0" w:space="0" w:color="auto"/>
        <w:left w:val="none" w:sz="0" w:space="0" w:color="auto"/>
        <w:bottom w:val="none" w:sz="0" w:space="0" w:color="auto"/>
        <w:right w:val="none" w:sz="0" w:space="0" w:color="auto"/>
      </w:divBdr>
    </w:div>
    <w:div w:id="1703287737">
      <w:bodyDiv w:val="1"/>
      <w:marLeft w:val="0"/>
      <w:marRight w:val="0"/>
      <w:marTop w:val="0"/>
      <w:marBottom w:val="0"/>
      <w:divBdr>
        <w:top w:val="none" w:sz="0" w:space="0" w:color="auto"/>
        <w:left w:val="none" w:sz="0" w:space="0" w:color="auto"/>
        <w:bottom w:val="none" w:sz="0" w:space="0" w:color="auto"/>
        <w:right w:val="none" w:sz="0" w:space="0" w:color="auto"/>
      </w:divBdr>
    </w:div>
    <w:div w:id="1723287696">
      <w:bodyDiv w:val="1"/>
      <w:marLeft w:val="0"/>
      <w:marRight w:val="0"/>
      <w:marTop w:val="0"/>
      <w:marBottom w:val="0"/>
      <w:divBdr>
        <w:top w:val="none" w:sz="0" w:space="0" w:color="auto"/>
        <w:left w:val="none" w:sz="0" w:space="0" w:color="auto"/>
        <w:bottom w:val="none" w:sz="0" w:space="0" w:color="auto"/>
        <w:right w:val="none" w:sz="0" w:space="0" w:color="auto"/>
      </w:divBdr>
    </w:div>
    <w:div w:id="1726637611">
      <w:bodyDiv w:val="1"/>
      <w:marLeft w:val="0"/>
      <w:marRight w:val="0"/>
      <w:marTop w:val="0"/>
      <w:marBottom w:val="0"/>
      <w:divBdr>
        <w:top w:val="none" w:sz="0" w:space="0" w:color="auto"/>
        <w:left w:val="none" w:sz="0" w:space="0" w:color="auto"/>
        <w:bottom w:val="none" w:sz="0" w:space="0" w:color="auto"/>
        <w:right w:val="none" w:sz="0" w:space="0" w:color="auto"/>
      </w:divBdr>
    </w:div>
    <w:div w:id="1729497228">
      <w:bodyDiv w:val="1"/>
      <w:marLeft w:val="0"/>
      <w:marRight w:val="0"/>
      <w:marTop w:val="0"/>
      <w:marBottom w:val="0"/>
      <w:divBdr>
        <w:top w:val="none" w:sz="0" w:space="0" w:color="auto"/>
        <w:left w:val="none" w:sz="0" w:space="0" w:color="auto"/>
        <w:bottom w:val="none" w:sz="0" w:space="0" w:color="auto"/>
        <w:right w:val="none" w:sz="0" w:space="0" w:color="auto"/>
      </w:divBdr>
    </w:div>
    <w:div w:id="1730617561">
      <w:bodyDiv w:val="1"/>
      <w:marLeft w:val="0"/>
      <w:marRight w:val="0"/>
      <w:marTop w:val="0"/>
      <w:marBottom w:val="0"/>
      <w:divBdr>
        <w:top w:val="none" w:sz="0" w:space="0" w:color="auto"/>
        <w:left w:val="none" w:sz="0" w:space="0" w:color="auto"/>
        <w:bottom w:val="none" w:sz="0" w:space="0" w:color="auto"/>
        <w:right w:val="none" w:sz="0" w:space="0" w:color="auto"/>
      </w:divBdr>
    </w:div>
    <w:div w:id="1733262874">
      <w:bodyDiv w:val="1"/>
      <w:marLeft w:val="0"/>
      <w:marRight w:val="0"/>
      <w:marTop w:val="0"/>
      <w:marBottom w:val="0"/>
      <w:divBdr>
        <w:top w:val="none" w:sz="0" w:space="0" w:color="auto"/>
        <w:left w:val="none" w:sz="0" w:space="0" w:color="auto"/>
        <w:bottom w:val="none" w:sz="0" w:space="0" w:color="auto"/>
        <w:right w:val="none" w:sz="0" w:space="0" w:color="auto"/>
      </w:divBdr>
    </w:div>
    <w:div w:id="1738891693">
      <w:bodyDiv w:val="1"/>
      <w:marLeft w:val="0"/>
      <w:marRight w:val="0"/>
      <w:marTop w:val="0"/>
      <w:marBottom w:val="0"/>
      <w:divBdr>
        <w:top w:val="none" w:sz="0" w:space="0" w:color="auto"/>
        <w:left w:val="none" w:sz="0" w:space="0" w:color="auto"/>
        <w:bottom w:val="none" w:sz="0" w:space="0" w:color="auto"/>
        <w:right w:val="none" w:sz="0" w:space="0" w:color="auto"/>
      </w:divBdr>
    </w:div>
    <w:div w:id="1748847384">
      <w:bodyDiv w:val="1"/>
      <w:marLeft w:val="0"/>
      <w:marRight w:val="0"/>
      <w:marTop w:val="0"/>
      <w:marBottom w:val="0"/>
      <w:divBdr>
        <w:top w:val="none" w:sz="0" w:space="0" w:color="auto"/>
        <w:left w:val="none" w:sz="0" w:space="0" w:color="auto"/>
        <w:bottom w:val="none" w:sz="0" w:space="0" w:color="auto"/>
        <w:right w:val="none" w:sz="0" w:space="0" w:color="auto"/>
      </w:divBdr>
    </w:div>
    <w:div w:id="1758556282">
      <w:bodyDiv w:val="1"/>
      <w:marLeft w:val="0"/>
      <w:marRight w:val="0"/>
      <w:marTop w:val="0"/>
      <w:marBottom w:val="0"/>
      <w:divBdr>
        <w:top w:val="none" w:sz="0" w:space="0" w:color="auto"/>
        <w:left w:val="none" w:sz="0" w:space="0" w:color="auto"/>
        <w:bottom w:val="none" w:sz="0" w:space="0" w:color="auto"/>
        <w:right w:val="none" w:sz="0" w:space="0" w:color="auto"/>
      </w:divBdr>
    </w:div>
    <w:div w:id="1769695986">
      <w:bodyDiv w:val="1"/>
      <w:marLeft w:val="0"/>
      <w:marRight w:val="0"/>
      <w:marTop w:val="0"/>
      <w:marBottom w:val="0"/>
      <w:divBdr>
        <w:top w:val="none" w:sz="0" w:space="0" w:color="auto"/>
        <w:left w:val="none" w:sz="0" w:space="0" w:color="auto"/>
        <w:bottom w:val="none" w:sz="0" w:space="0" w:color="auto"/>
        <w:right w:val="none" w:sz="0" w:space="0" w:color="auto"/>
      </w:divBdr>
    </w:div>
    <w:div w:id="1770079519">
      <w:bodyDiv w:val="1"/>
      <w:marLeft w:val="0"/>
      <w:marRight w:val="0"/>
      <w:marTop w:val="0"/>
      <w:marBottom w:val="0"/>
      <w:divBdr>
        <w:top w:val="none" w:sz="0" w:space="0" w:color="auto"/>
        <w:left w:val="none" w:sz="0" w:space="0" w:color="auto"/>
        <w:bottom w:val="none" w:sz="0" w:space="0" w:color="auto"/>
        <w:right w:val="none" w:sz="0" w:space="0" w:color="auto"/>
      </w:divBdr>
    </w:div>
    <w:div w:id="1771583014">
      <w:bodyDiv w:val="1"/>
      <w:marLeft w:val="0"/>
      <w:marRight w:val="0"/>
      <w:marTop w:val="0"/>
      <w:marBottom w:val="0"/>
      <w:divBdr>
        <w:top w:val="none" w:sz="0" w:space="0" w:color="auto"/>
        <w:left w:val="none" w:sz="0" w:space="0" w:color="auto"/>
        <w:bottom w:val="none" w:sz="0" w:space="0" w:color="auto"/>
        <w:right w:val="none" w:sz="0" w:space="0" w:color="auto"/>
      </w:divBdr>
    </w:div>
    <w:div w:id="1771926662">
      <w:bodyDiv w:val="1"/>
      <w:marLeft w:val="0"/>
      <w:marRight w:val="0"/>
      <w:marTop w:val="0"/>
      <w:marBottom w:val="0"/>
      <w:divBdr>
        <w:top w:val="none" w:sz="0" w:space="0" w:color="auto"/>
        <w:left w:val="none" w:sz="0" w:space="0" w:color="auto"/>
        <w:bottom w:val="none" w:sz="0" w:space="0" w:color="auto"/>
        <w:right w:val="none" w:sz="0" w:space="0" w:color="auto"/>
      </w:divBdr>
    </w:div>
    <w:div w:id="1772241317">
      <w:bodyDiv w:val="1"/>
      <w:marLeft w:val="0"/>
      <w:marRight w:val="0"/>
      <w:marTop w:val="0"/>
      <w:marBottom w:val="0"/>
      <w:divBdr>
        <w:top w:val="none" w:sz="0" w:space="0" w:color="auto"/>
        <w:left w:val="none" w:sz="0" w:space="0" w:color="auto"/>
        <w:bottom w:val="none" w:sz="0" w:space="0" w:color="auto"/>
        <w:right w:val="none" w:sz="0" w:space="0" w:color="auto"/>
      </w:divBdr>
    </w:div>
    <w:div w:id="1776368270">
      <w:bodyDiv w:val="1"/>
      <w:marLeft w:val="0"/>
      <w:marRight w:val="0"/>
      <w:marTop w:val="0"/>
      <w:marBottom w:val="0"/>
      <w:divBdr>
        <w:top w:val="none" w:sz="0" w:space="0" w:color="auto"/>
        <w:left w:val="none" w:sz="0" w:space="0" w:color="auto"/>
        <w:bottom w:val="none" w:sz="0" w:space="0" w:color="auto"/>
        <w:right w:val="none" w:sz="0" w:space="0" w:color="auto"/>
      </w:divBdr>
    </w:div>
    <w:div w:id="1777211518">
      <w:bodyDiv w:val="1"/>
      <w:marLeft w:val="0"/>
      <w:marRight w:val="0"/>
      <w:marTop w:val="0"/>
      <w:marBottom w:val="0"/>
      <w:divBdr>
        <w:top w:val="none" w:sz="0" w:space="0" w:color="auto"/>
        <w:left w:val="none" w:sz="0" w:space="0" w:color="auto"/>
        <w:bottom w:val="none" w:sz="0" w:space="0" w:color="auto"/>
        <w:right w:val="none" w:sz="0" w:space="0" w:color="auto"/>
      </w:divBdr>
    </w:div>
    <w:div w:id="1783108981">
      <w:bodyDiv w:val="1"/>
      <w:marLeft w:val="0"/>
      <w:marRight w:val="0"/>
      <w:marTop w:val="0"/>
      <w:marBottom w:val="0"/>
      <w:divBdr>
        <w:top w:val="none" w:sz="0" w:space="0" w:color="auto"/>
        <w:left w:val="none" w:sz="0" w:space="0" w:color="auto"/>
        <w:bottom w:val="none" w:sz="0" w:space="0" w:color="auto"/>
        <w:right w:val="none" w:sz="0" w:space="0" w:color="auto"/>
      </w:divBdr>
    </w:div>
    <w:div w:id="1791852214">
      <w:bodyDiv w:val="1"/>
      <w:marLeft w:val="0"/>
      <w:marRight w:val="0"/>
      <w:marTop w:val="0"/>
      <w:marBottom w:val="0"/>
      <w:divBdr>
        <w:top w:val="none" w:sz="0" w:space="0" w:color="auto"/>
        <w:left w:val="none" w:sz="0" w:space="0" w:color="auto"/>
        <w:bottom w:val="none" w:sz="0" w:space="0" w:color="auto"/>
        <w:right w:val="none" w:sz="0" w:space="0" w:color="auto"/>
      </w:divBdr>
    </w:div>
    <w:div w:id="1791969919">
      <w:bodyDiv w:val="1"/>
      <w:marLeft w:val="0"/>
      <w:marRight w:val="0"/>
      <w:marTop w:val="0"/>
      <w:marBottom w:val="0"/>
      <w:divBdr>
        <w:top w:val="none" w:sz="0" w:space="0" w:color="auto"/>
        <w:left w:val="none" w:sz="0" w:space="0" w:color="auto"/>
        <w:bottom w:val="none" w:sz="0" w:space="0" w:color="auto"/>
        <w:right w:val="none" w:sz="0" w:space="0" w:color="auto"/>
      </w:divBdr>
    </w:div>
    <w:div w:id="1810784267">
      <w:bodyDiv w:val="1"/>
      <w:marLeft w:val="0"/>
      <w:marRight w:val="0"/>
      <w:marTop w:val="0"/>
      <w:marBottom w:val="0"/>
      <w:divBdr>
        <w:top w:val="none" w:sz="0" w:space="0" w:color="auto"/>
        <w:left w:val="none" w:sz="0" w:space="0" w:color="auto"/>
        <w:bottom w:val="none" w:sz="0" w:space="0" w:color="auto"/>
        <w:right w:val="none" w:sz="0" w:space="0" w:color="auto"/>
      </w:divBdr>
    </w:div>
    <w:div w:id="1821995467">
      <w:bodyDiv w:val="1"/>
      <w:marLeft w:val="0"/>
      <w:marRight w:val="0"/>
      <w:marTop w:val="0"/>
      <w:marBottom w:val="0"/>
      <w:divBdr>
        <w:top w:val="none" w:sz="0" w:space="0" w:color="auto"/>
        <w:left w:val="none" w:sz="0" w:space="0" w:color="auto"/>
        <w:bottom w:val="none" w:sz="0" w:space="0" w:color="auto"/>
        <w:right w:val="none" w:sz="0" w:space="0" w:color="auto"/>
      </w:divBdr>
    </w:div>
    <w:div w:id="1823232787">
      <w:bodyDiv w:val="1"/>
      <w:marLeft w:val="0"/>
      <w:marRight w:val="0"/>
      <w:marTop w:val="0"/>
      <w:marBottom w:val="0"/>
      <w:divBdr>
        <w:top w:val="none" w:sz="0" w:space="0" w:color="auto"/>
        <w:left w:val="none" w:sz="0" w:space="0" w:color="auto"/>
        <w:bottom w:val="none" w:sz="0" w:space="0" w:color="auto"/>
        <w:right w:val="none" w:sz="0" w:space="0" w:color="auto"/>
      </w:divBdr>
    </w:div>
    <w:div w:id="1824421987">
      <w:bodyDiv w:val="1"/>
      <w:marLeft w:val="0"/>
      <w:marRight w:val="0"/>
      <w:marTop w:val="0"/>
      <w:marBottom w:val="0"/>
      <w:divBdr>
        <w:top w:val="none" w:sz="0" w:space="0" w:color="auto"/>
        <w:left w:val="none" w:sz="0" w:space="0" w:color="auto"/>
        <w:bottom w:val="none" w:sz="0" w:space="0" w:color="auto"/>
        <w:right w:val="none" w:sz="0" w:space="0" w:color="auto"/>
      </w:divBdr>
    </w:div>
    <w:div w:id="1830367607">
      <w:bodyDiv w:val="1"/>
      <w:marLeft w:val="0"/>
      <w:marRight w:val="0"/>
      <w:marTop w:val="0"/>
      <w:marBottom w:val="0"/>
      <w:divBdr>
        <w:top w:val="none" w:sz="0" w:space="0" w:color="auto"/>
        <w:left w:val="none" w:sz="0" w:space="0" w:color="auto"/>
        <w:bottom w:val="none" w:sz="0" w:space="0" w:color="auto"/>
        <w:right w:val="none" w:sz="0" w:space="0" w:color="auto"/>
      </w:divBdr>
    </w:div>
    <w:div w:id="1832524637">
      <w:bodyDiv w:val="1"/>
      <w:marLeft w:val="0"/>
      <w:marRight w:val="0"/>
      <w:marTop w:val="0"/>
      <w:marBottom w:val="0"/>
      <w:divBdr>
        <w:top w:val="none" w:sz="0" w:space="0" w:color="auto"/>
        <w:left w:val="none" w:sz="0" w:space="0" w:color="auto"/>
        <w:bottom w:val="none" w:sz="0" w:space="0" w:color="auto"/>
        <w:right w:val="none" w:sz="0" w:space="0" w:color="auto"/>
      </w:divBdr>
    </w:div>
    <w:div w:id="1841769290">
      <w:bodyDiv w:val="1"/>
      <w:marLeft w:val="0"/>
      <w:marRight w:val="0"/>
      <w:marTop w:val="0"/>
      <w:marBottom w:val="0"/>
      <w:divBdr>
        <w:top w:val="none" w:sz="0" w:space="0" w:color="auto"/>
        <w:left w:val="none" w:sz="0" w:space="0" w:color="auto"/>
        <w:bottom w:val="none" w:sz="0" w:space="0" w:color="auto"/>
        <w:right w:val="none" w:sz="0" w:space="0" w:color="auto"/>
      </w:divBdr>
    </w:div>
    <w:div w:id="1844975845">
      <w:bodyDiv w:val="1"/>
      <w:marLeft w:val="0"/>
      <w:marRight w:val="0"/>
      <w:marTop w:val="0"/>
      <w:marBottom w:val="0"/>
      <w:divBdr>
        <w:top w:val="none" w:sz="0" w:space="0" w:color="auto"/>
        <w:left w:val="none" w:sz="0" w:space="0" w:color="auto"/>
        <w:bottom w:val="none" w:sz="0" w:space="0" w:color="auto"/>
        <w:right w:val="none" w:sz="0" w:space="0" w:color="auto"/>
      </w:divBdr>
    </w:div>
    <w:div w:id="1848787623">
      <w:bodyDiv w:val="1"/>
      <w:marLeft w:val="0"/>
      <w:marRight w:val="0"/>
      <w:marTop w:val="0"/>
      <w:marBottom w:val="0"/>
      <w:divBdr>
        <w:top w:val="none" w:sz="0" w:space="0" w:color="auto"/>
        <w:left w:val="none" w:sz="0" w:space="0" w:color="auto"/>
        <w:bottom w:val="none" w:sz="0" w:space="0" w:color="auto"/>
        <w:right w:val="none" w:sz="0" w:space="0" w:color="auto"/>
      </w:divBdr>
    </w:div>
    <w:div w:id="1849712486">
      <w:bodyDiv w:val="1"/>
      <w:marLeft w:val="0"/>
      <w:marRight w:val="0"/>
      <w:marTop w:val="0"/>
      <w:marBottom w:val="0"/>
      <w:divBdr>
        <w:top w:val="none" w:sz="0" w:space="0" w:color="auto"/>
        <w:left w:val="none" w:sz="0" w:space="0" w:color="auto"/>
        <w:bottom w:val="none" w:sz="0" w:space="0" w:color="auto"/>
        <w:right w:val="none" w:sz="0" w:space="0" w:color="auto"/>
      </w:divBdr>
    </w:div>
    <w:div w:id="1864174609">
      <w:bodyDiv w:val="1"/>
      <w:marLeft w:val="0"/>
      <w:marRight w:val="0"/>
      <w:marTop w:val="0"/>
      <w:marBottom w:val="0"/>
      <w:divBdr>
        <w:top w:val="none" w:sz="0" w:space="0" w:color="auto"/>
        <w:left w:val="none" w:sz="0" w:space="0" w:color="auto"/>
        <w:bottom w:val="none" w:sz="0" w:space="0" w:color="auto"/>
        <w:right w:val="none" w:sz="0" w:space="0" w:color="auto"/>
      </w:divBdr>
    </w:div>
    <w:div w:id="1874419554">
      <w:bodyDiv w:val="1"/>
      <w:marLeft w:val="0"/>
      <w:marRight w:val="0"/>
      <w:marTop w:val="0"/>
      <w:marBottom w:val="0"/>
      <w:divBdr>
        <w:top w:val="none" w:sz="0" w:space="0" w:color="auto"/>
        <w:left w:val="none" w:sz="0" w:space="0" w:color="auto"/>
        <w:bottom w:val="none" w:sz="0" w:space="0" w:color="auto"/>
        <w:right w:val="none" w:sz="0" w:space="0" w:color="auto"/>
      </w:divBdr>
    </w:div>
    <w:div w:id="1875268592">
      <w:bodyDiv w:val="1"/>
      <w:marLeft w:val="0"/>
      <w:marRight w:val="0"/>
      <w:marTop w:val="0"/>
      <w:marBottom w:val="0"/>
      <w:divBdr>
        <w:top w:val="none" w:sz="0" w:space="0" w:color="auto"/>
        <w:left w:val="none" w:sz="0" w:space="0" w:color="auto"/>
        <w:bottom w:val="none" w:sz="0" w:space="0" w:color="auto"/>
        <w:right w:val="none" w:sz="0" w:space="0" w:color="auto"/>
      </w:divBdr>
    </w:div>
    <w:div w:id="1876234982">
      <w:bodyDiv w:val="1"/>
      <w:marLeft w:val="0"/>
      <w:marRight w:val="0"/>
      <w:marTop w:val="0"/>
      <w:marBottom w:val="0"/>
      <w:divBdr>
        <w:top w:val="none" w:sz="0" w:space="0" w:color="auto"/>
        <w:left w:val="none" w:sz="0" w:space="0" w:color="auto"/>
        <w:bottom w:val="none" w:sz="0" w:space="0" w:color="auto"/>
        <w:right w:val="none" w:sz="0" w:space="0" w:color="auto"/>
      </w:divBdr>
    </w:div>
    <w:div w:id="1877619732">
      <w:bodyDiv w:val="1"/>
      <w:marLeft w:val="0"/>
      <w:marRight w:val="0"/>
      <w:marTop w:val="0"/>
      <w:marBottom w:val="0"/>
      <w:divBdr>
        <w:top w:val="none" w:sz="0" w:space="0" w:color="auto"/>
        <w:left w:val="none" w:sz="0" w:space="0" w:color="auto"/>
        <w:bottom w:val="none" w:sz="0" w:space="0" w:color="auto"/>
        <w:right w:val="none" w:sz="0" w:space="0" w:color="auto"/>
      </w:divBdr>
    </w:div>
    <w:div w:id="1882861410">
      <w:bodyDiv w:val="1"/>
      <w:marLeft w:val="0"/>
      <w:marRight w:val="0"/>
      <w:marTop w:val="0"/>
      <w:marBottom w:val="0"/>
      <w:divBdr>
        <w:top w:val="none" w:sz="0" w:space="0" w:color="auto"/>
        <w:left w:val="none" w:sz="0" w:space="0" w:color="auto"/>
        <w:bottom w:val="none" w:sz="0" w:space="0" w:color="auto"/>
        <w:right w:val="none" w:sz="0" w:space="0" w:color="auto"/>
      </w:divBdr>
    </w:div>
    <w:div w:id="1884557508">
      <w:bodyDiv w:val="1"/>
      <w:marLeft w:val="0"/>
      <w:marRight w:val="0"/>
      <w:marTop w:val="0"/>
      <w:marBottom w:val="0"/>
      <w:divBdr>
        <w:top w:val="none" w:sz="0" w:space="0" w:color="auto"/>
        <w:left w:val="none" w:sz="0" w:space="0" w:color="auto"/>
        <w:bottom w:val="none" w:sz="0" w:space="0" w:color="auto"/>
        <w:right w:val="none" w:sz="0" w:space="0" w:color="auto"/>
      </w:divBdr>
    </w:div>
    <w:div w:id="1894921206">
      <w:bodyDiv w:val="1"/>
      <w:marLeft w:val="0"/>
      <w:marRight w:val="0"/>
      <w:marTop w:val="0"/>
      <w:marBottom w:val="0"/>
      <w:divBdr>
        <w:top w:val="none" w:sz="0" w:space="0" w:color="auto"/>
        <w:left w:val="none" w:sz="0" w:space="0" w:color="auto"/>
        <w:bottom w:val="none" w:sz="0" w:space="0" w:color="auto"/>
        <w:right w:val="none" w:sz="0" w:space="0" w:color="auto"/>
      </w:divBdr>
    </w:div>
    <w:div w:id="1900937462">
      <w:bodyDiv w:val="1"/>
      <w:marLeft w:val="0"/>
      <w:marRight w:val="0"/>
      <w:marTop w:val="0"/>
      <w:marBottom w:val="0"/>
      <w:divBdr>
        <w:top w:val="none" w:sz="0" w:space="0" w:color="auto"/>
        <w:left w:val="none" w:sz="0" w:space="0" w:color="auto"/>
        <w:bottom w:val="none" w:sz="0" w:space="0" w:color="auto"/>
        <w:right w:val="none" w:sz="0" w:space="0" w:color="auto"/>
      </w:divBdr>
    </w:div>
    <w:div w:id="1902053154">
      <w:bodyDiv w:val="1"/>
      <w:marLeft w:val="0"/>
      <w:marRight w:val="0"/>
      <w:marTop w:val="0"/>
      <w:marBottom w:val="0"/>
      <w:divBdr>
        <w:top w:val="none" w:sz="0" w:space="0" w:color="auto"/>
        <w:left w:val="none" w:sz="0" w:space="0" w:color="auto"/>
        <w:bottom w:val="none" w:sz="0" w:space="0" w:color="auto"/>
        <w:right w:val="none" w:sz="0" w:space="0" w:color="auto"/>
      </w:divBdr>
    </w:div>
    <w:div w:id="1916626509">
      <w:bodyDiv w:val="1"/>
      <w:marLeft w:val="0"/>
      <w:marRight w:val="0"/>
      <w:marTop w:val="0"/>
      <w:marBottom w:val="0"/>
      <w:divBdr>
        <w:top w:val="none" w:sz="0" w:space="0" w:color="auto"/>
        <w:left w:val="none" w:sz="0" w:space="0" w:color="auto"/>
        <w:bottom w:val="none" w:sz="0" w:space="0" w:color="auto"/>
        <w:right w:val="none" w:sz="0" w:space="0" w:color="auto"/>
      </w:divBdr>
    </w:div>
    <w:div w:id="1921940865">
      <w:bodyDiv w:val="1"/>
      <w:marLeft w:val="0"/>
      <w:marRight w:val="0"/>
      <w:marTop w:val="0"/>
      <w:marBottom w:val="0"/>
      <w:divBdr>
        <w:top w:val="none" w:sz="0" w:space="0" w:color="auto"/>
        <w:left w:val="none" w:sz="0" w:space="0" w:color="auto"/>
        <w:bottom w:val="none" w:sz="0" w:space="0" w:color="auto"/>
        <w:right w:val="none" w:sz="0" w:space="0" w:color="auto"/>
      </w:divBdr>
    </w:div>
    <w:div w:id="1924488648">
      <w:bodyDiv w:val="1"/>
      <w:marLeft w:val="0"/>
      <w:marRight w:val="0"/>
      <w:marTop w:val="0"/>
      <w:marBottom w:val="0"/>
      <w:divBdr>
        <w:top w:val="none" w:sz="0" w:space="0" w:color="auto"/>
        <w:left w:val="none" w:sz="0" w:space="0" w:color="auto"/>
        <w:bottom w:val="none" w:sz="0" w:space="0" w:color="auto"/>
        <w:right w:val="none" w:sz="0" w:space="0" w:color="auto"/>
      </w:divBdr>
    </w:div>
    <w:div w:id="1927299797">
      <w:bodyDiv w:val="1"/>
      <w:marLeft w:val="0"/>
      <w:marRight w:val="0"/>
      <w:marTop w:val="0"/>
      <w:marBottom w:val="0"/>
      <w:divBdr>
        <w:top w:val="none" w:sz="0" w:space="0" w:color="auto"/>
        <w:left w:val="none" w:sz="0" w:space="0" w:color="auto"/>
        <w:bottom w:val="none" w:sz="0" w:space="0" w:color="auto"/>
        <w:right w:val="none" w:sz="0" w:space="0" w:color="auto"/>
      </w:divBdr>
    </w:div>
    <w:div w:id="1931622253">
      <w:bodyDiv w:val="1"/>
      <w:marLeft w:val="0"/>
      <w:marRight w:val="0"/>
      <w:marTop w:val="0"/>
      <w:marBottom w:val="0"/>
      <w:divBdr>
        <w:top w:val="none" w:sz="0" w:space="0" w:color="auto"/>
        <w:left w:val="none" w:sz="0" w:space="0" w:color="auto"/>
        <w:bottom w:val="none" w:sz="0" w:space="0" w:color="auto"/>
        <w:right w:val="none" w:sz="0" w:space="0" w:color="auto"/>
      </w:divBdr>
    </w:div>
    <w:div w:id="1933776220">
      <w:bodyDiv w:val="1"/>
      <w:marLeft w:val="0"/>
      <w:marRight w:val="0"/>
      <w:marTop w:val="0"/>
      <w:marBottom w:val="0"/>
      <w:divBdr>
        <w:top w:val="none" w:sz="0" w:space="0" w:color="auto"/>
        <w:left w:val="none" w:sz="0" w:space="0" w:color="auto"/>
        <w:bottom w:val="none" w:sz="0" w:space="0" w:color="auto"/>
        <w:right w:val="none" w:sz="0" w:space="0" w:color="auto"/>
      </w:divBdr>
    </w:div>
    <w:div w:id="1935436895">
      <w:bodyDiv w:val="1"/>
      <w:marLeft w:val="0"/>
      <w:marRight w:val="0"/>
      <w:marTop w:val="0"/>
      <w:marBottom w:val="0"/>
      <w:divBdr>
        <w:top w:val="none" w:sz="0" w:space="0" w:color="auto"/>
        <w:left w:val="none" w:sz="0" w:space="0" w:color="auto"/>
        <w:bottom w:val="none" w:sz="0" w:space="0" w:color="auto"/>
        <w:right w:val="none" w:sz="0" w:space="0" w:color="auto"/>
      </w:divBdr>
    </w:div>
    <w:div w:id="1949508843">
      <w:bodyDiv w:val="1"/>
      <w:marLeft w:val="0"/>
      <w:marRight w:val="0"/>
      <w:marTop w:val="0"/>
      <w:marBottom w:val="0"/>
      <w:divBdr>
        <w:top w:val="none" w:sz="0" w:space="0" w:color="auto"/>
        <w:left w:val="none" w:sz="0" w:space="0" w:color="auto"/>
        <w:bottom w:val="none" w:sz="0" w:space="0" w:color="auto"/>
        <w:right w:val="none" w:sz="0" w:space="0" w:color="auto"/>
      </w:divBdr>
    </w:div>
    <w:div w:id="1949967702">
      <w:bodyDiv w:val="1"/>
      <w:marLeft w:val="0"/>
      <w:marRight w:val="0"/>
      <w:marTop w:val="0"/>
      <w:marBottom w:val="0"/>
      <w:divBdr>
        <w:top w:val="none" w:sz="0" w:space="0" w:color="auto"/>
        <w:left w:val="none" w:sz="0" w:space="0" w:color="auto"/>
        <w:bottom w:val="none" w:sz="0" w:space="0" w:color="auto"/>
        <w:right w:val="none" w:sz="0" w:space="0" w:color="auto"/>
      </w:divBdr>
    </w:div>
    <w:div w:id="1953171633">
      <w:bodyDiv w:val="1"/>
      <w:marLeft w:val="0"/>
      <w:marRight w:val="0"/>
      <w:marTop w:val="0"/>
      <w:marBottom w:val="0"/>
      <w:divBdr>
        <w:top w:val="none" w:sz="0" w:space="0" w:color="auto"/>
        <w:left w:val="none" w:sz="0" w:space="0" w:color="auto"/>
        <w:bottom w:val="none" w:sz="0" w:space="0" w:color="auto"/>
        <w:right w:val="none" w:sz="0" w:space="0" w:color="auto"/>
      </w:divBdr>
    </w:div>
    <w:div w:id="1978102957">
      <w:bodyDiv w:val="1"/>
      <w:marLeft w:val="0"/>
      <w:marRight w:val="0"/>
      <w:marTop w:val="0"/>
      <w:marBottom w:val="0"/>
      <w:divBdr>
        <w:top w:val="none" w:sz="0" w:space="0" w:color="auto"/>
        <w:left w:val="none" w:sz="0" w:space="0" w:color="auto"/>
        <w:bottom w:val="none" w:sz="0" w:space="0" w:color="auto"/>
        <w:right w:val="none" w:sz="0" w:space="0" w:color="auto"/>
      </w:divBdr>
    </w:div>
    <w:div w:id="1984919457">
      <w:bodyDiv w:val="1"/>
      <w:marLeft w:val="0"/>
      <w:marRight w:val="0"/>
      <w:marTop w:val="0"/>
      <w:marBottom w:val="0"/>
      <w:divBdr>
        <w:top w:val="none" w:sz="0" w:space="0" w:color="auto"/>
        <w:left w:val="none" w:sz="0" w:space="0" w:color="auto"/>
        <w:bottom w:val="none" w:sz="0" w:space="0" w:color="auto"/>
        <w:right w:val="none" w:sz="0" w:space="0" w:color="auto"/>
      </w:divBdr>
    </w:div>
    <w:div w:id="1992323700">
      <w:bodyDiv w:val="1"/>
      <w:marLeft w:val="0"/>
      <w:marRight w:val="0"/>
      <w:marTop w:val="0"/>
      <w:marBottom w:val="0"/>
      <w:divBdr>
        <w:top w:val="none" w:sz="0" w:space="0" w:color="auto"/>
        <w:left w:val="none" w:sz="0" w:space="0" w:color="auto"/>
        <w:bottom w:val="none" w:sz="0" w:space="0" w:color="auto"/>
        <w:right w:val="none" w:sz="0" w:space="0" w:color="auto"/>
      </w:divBdr>
    </w:div>
    <w:div w:id="1993563696">
      <w:bodyDiv w:val="1"/>
      <w:marLeft w:val="0"/>
      <w:marRight w:val="0"/>
      <w:marTop w:val="0"/>
      <w:marBottom w:val="0"/>
      <w:divBdr>
        <w:top w:val="none" w:sz="0" w:space="0" w:color="auto"/>
        <w:left w:val="none" w:sz="0" w:space="0" w:color="auto"/>
        <w:bottom w:val="none" w:sz="0" w:space="0" w:color="auto"/>
        <w:right w:val="none" w:sz="0" w:space="0" w:color="auto"/>
      </w:divBdr>
    </w:div>
    <w:div w:id="1996688264">
      <w:bodyDiv w:val="1"/>
      <w:marLeft w:val="0"/>
      <w:marRight w:val="0"/>
      <w:marTop w:val="0"/>
      <w:marBottom w:val="0"/>
      <w:divBdr>
        <w:top w:val="none" w:sz="0" w:space="0" w:color="auto"/>
        <w:left w:val="none" w:sz="0" w:space="0" w:color="auto"/>
        <w:bottom w:val="none" w:sz="0" w:space="0" w:color="auto"/>
        <w:right w:val="none" w:sz="0" w:space="0" w:color="auto"/>
      </w:divBdr>
    </w:div>
    <w:div w:id="2016572884">
      <w:bodyDiv w:val="1"/>
      <w:marLeft w:val="0"/>
      <w:marRight w:val="0"/>
      <w:marTop w:val="0"/>
      <w:marBottom w:val="0"/>
      <w:divBdr>
        <w:top w:val="none" w:sz="0" w:space="0" w:color="auto"/>
        <w:left w:val="none" w:sz="0" w:space="0" w:color="auto"/>
        <w:bottom w:val="none" w:sz="0" w:space="0" w:color="auto"/>
        <w:right w:val="none" w:sz="0" w:space="0" w:color="auto"/>
      </w:divBdr>
    </w:div>
    <w:div w:id="2021001583">
      <w:bodyDiv w:val="1"/>
      <w:marLeft w:val="0"/>
      <w:marRight w:val="0"/>
      <w:marTop w:val="0"/>
      <w:marBottom w:val="0"/>
      <w:divBdr>
        <w:top w:val="none" w:sz="0" w:space="0" w:color="auto"/>
        <w:left w:val="none" w:sz="0" w:space="0" w:color="auto"/>
        <w:bottom w:val="none" w:sz="0" w:space="0" w:color="auto"/>
        <w:right w:val="none" w:sz="0" w:space="0" w:color="auto"/>
      </w:divBdr>
    </w:div>
    <w:div w:id="2025089689">
      <w:bodyDiv w:val="1"/>
      <w:marLeft w:val="0"/>
      <w:marRight w:val="0"/>
      <w:marTop w:val="0"/>
      <w:marBottom w:val="0"/>
      <w:divBdr>
        <w:top w:val="none" w:sz="0" w:space="0" w:color="auto"/>
        <w:left w:val="none" w:sz="0" w:space="0" w:color="auto"/>
        <w:bottom w:val="none" w:sz="0" w:space="0" w:color="auto"/>
        <w:right w:val="none" w:sz="0" w:space="0" w:color="auto"/>
      </w:divBdr>
    </w:div>
    <w:div w:id="2025664217">
      <w:bodyDiv w:val="1"/>
      <w:marLeft w:val="0"/>
      <w:marRight w:val="0"/>
      <w:marTop w:val="0"/>
      <w:marBottom w:val="0"/>
      <w:divBdr>
        <w:top w:val="none" w:sz="0" w:space="0" w:color="auto"/>
        <w:left w:val="none" w:sz="0" w:space="0" w:color="auto"/>
        <w:bottom w:val="none" w:sz="0" w:space="0" w:color="auto"/>
        <w:right w:val="none" w:sz="0" w:space="0" w:color="auto"/>
      </w:divBdr>
    </w:div>
    <w:div w:id="2035301381">
      <w:bodyDiv w:val="1"/>
      <w:marLeft w:val="0"/>
      <w:marRight w:val="0"/>
      <w:marTop w:val="0"/>
      <w:marBottom w:val="0"/>
      <w:divBdr>
        <w:top w:val="none" w:sz="0" w:space="0" w:color="auto"/>
        <w:left w:val="none" w:sz="0" w:space="0" w:color="auto"/>
        <w:bottom w:val="none" w:sz="0" w:space="0" w:color="auto"/>
        <w:right w:val="none" w:sz="0" w:space="0" w:color="auto"/>
      </w:divBdr>
    </w:div>
    <w:div w:id="2043284138">
      <w:bodyDiv w:val="1"/>
      <w:marLeft w:val="0"/>
      <w:marRight w:val="0"/>
      <w:marTop w:val="0"/>
      <w:marBottom w:val="0"/>
      <w:divBdr>
        <w:top w:val="none" w:sz="0" w:space="0" w:color="auto"/>
        <w:left w:val="none" w:sz="0" w:space="0" w:color="auto"/>
        <w:bottom w:val="none" w:sz="0" w:space="0" w:color="auto"/>
        <w:right w:val="none" w:sz="0" w:space="0" w:color="auto"/>
      </w:divBdr>
    </w:div>
    <w:div w:id="2051224559">
      <w:bodyDiv w:val="1"/>
      <w:marLeft w:val="0"/>
      <w:marRight w:val="0"/>
      <w:marTop w:val="0"/>
      <w:marBottom w:val="0"/>
      <w:divBdr>
        <w:top w:val="none" w:sz="0" w:space="0" w:color="auto"/>
        <w:left w:val="none" w:sz="0" w:space="0" w:color="auto"/>
        <w:bottom w:val="none" w:sz="0" w:space="0" w:color="auto"/>
        <w:right w:val="none" w:sz="0" w:space="0" w:color="auto"/>
      </w:divBdr>
    </w:div>
    <w:div w:id="2055809244">
      <w:bodyDiv w:val="1"/>
      <w:marLeft w:val="0"/>
      <w:marRight w:val="0"/>
      <w:marTop w:val="0"/>
      <w:marBottom w:val="0"/>
      <w:divBdr>
        <w:top w:val="none" w:sz="0" w:space="0" w:color="auto"/>
        <w:left w:val="none" w:sz="0" w:space="0" w:color="auto"/>
        <w:bottom w:val="none" w:sz="0" w:space="0" w:color="auto"/>
        <w:right w:val="none" w:sz="0" w:space="0" w:color="auto"/>
      </w:divBdr>
    </w:div>
    <w:div w:id="2059624626">
      <w:bodyDiv w:val="1"/>
      <w:marLeft w:val="0"/>
      <w:marRight w:val="0"/>
      <w:marTop w:val="0"/>
      <w:marBottom w:val="0"/>
      <w:divBdr>
        <w:top w:val="none" w:sz="0" w:space="0" w:color="auto"/>
        <w:left w:val="none" w:sz="0" w:space="0" w:color="auto"/>
        <w:bottom w:val="none" w:sz="0" w:space="0" w:color="auto"/>
        <w:right w:val="none" w:sz="0" w:space="0" w:color="auto"/>
      </w:divBdr>
    </w:div>
    <w:div w:id="2071539071">
      <w:bodyDiv w:val="1"/>
      <w:marLeft w:val="0"/>
      <w:marRight w:val="0"/>
      <w:marTop w:val="0"/>
      <w:marBottom w:val="0"/>
      <w:divBdr>
        <w:top w:val="none" w:sz="0" w:space="0" w:color="auto"/>
        <w:left w:val="none" w:sz="0" w:space="0" w:color="auto"/>
        <w:bottom w:val="none" w:sz="0" w:space="0" w:color="auto"/>
        <w:right w:val="none" w:sz="0" w:space="0" w:color="auto"/>
      </w:divBdr>
    </w:div>
    <w:div w:id="2071808908">
      <w:bodyDiv w:val="1"/>
      <w:marLeft w:val="0"/>
      <w:marRight w:val="0"/>
      <w:marTop w:val="0"/>
      <w:marBottom w:val="0"/>
      <w:divBdr>
        <w:top w:val="none" w:sz="0" w:space="0" w:color="auto"/>
        <w:left w:val="none" w:sz="0" w:space="0" w:color="auto"/>
        <w:bottom w:val="none" w:sz="0" w:space="0" w:color="auto"/>
        <w:right w:val="none" w:sz="0" w:space="0" w:color="auto"/>
      </w:divBdr>
    </w:div>
    <w:div w:id="2077587800">
      <w:bodyDiv w:val="1"/>
      <w:marLeft w:val="0"/>
      <w:marRight w:val="0"/>
      <w:marTop w:val="0"/>
      <w:marBottom w:val="0"/>
      <w:divBdr>
        <w:top w:val="none" w:sz="0" w:space="0" w:color="auto"/>
        <w:left w:val="none" w:sz="0" w:space="0" w:color="auto"/>
        <w:bottom w:val="none" w:sz="0" w:space="0" w:color="auto"/>
        <w:right w:val="none" w:sz="0" w:space="0" w:color="auto"/>
      </w:divBdr>
    </w:div>
    <w:div w:id="2078238906">
      <w:bodyDiv w:val="1"/>
      <w:marLeft w:val="0"/>
      <w:marRight w:val="0"/>
      <w:marTop w:val="0"/>
      <w:marBottom w:val="0"/>
      <w:divBdr>
        <w:top w:val="none" w:sz="0" w:space="0" w:color="auto"/>
        <w:left w:val="none" w:sz="0" w:space="0" w:color="auto"/>
        <w:bottom w:val="none" w:sz="0" w:space="0" w:color="auto"/>
        <w:right w:val="none" w:sz="0" w:space="0" w:color="auto"/>
      </w:divBdr>
    </w:div>
    <w:div w:id="2079357977">
      <w:bodyDiv w:val="1"/>
      <w:marLeft w:val="0"/>
      <w:marRight w:val="0"/>
      <w:marTop w:val="0"/>
      <w:marBottom w:val="0"/>
      <w:divBdr>
        <w:top w:val="none" w:sz="0" w:space="0" w:color="auto"/>
        <w:left w:val="none" w:sz="0" w:space="0" w:color="auto"/>
        <w:bottom w:val="none" w:sz="0" w:space="0" w:color="auto"/>
        <w:right w:val="none" w:sz="0" w:space="0" w:color="auto"/>
      </w:divBdr>
    </w:div>
    <w:div w:id="2083024150">
      <w:bodyDiv w:val="1"/>
      <w:marLeft w:val="0"/>
      <w:marRight w:val="0"/>
      <w:marTop w:val="0"/>
      <w:marBottom w:val="0"/>
      <w:divBdr>
        <w:top w:val="none" w:sz="0" w:space="0" w:color="auto"/>
        <w:left w:val="none" w:sz="0" w:space="0" w:color="auto"/>
        <w:bottom w:val="none" w:sz="0" w:space="0" w:color="auto"/>
        <w:right w:val="none" w:sz="0" w:space="0" w:color="auto"/>
      </w:divBdr>
    </w:div>
    <w:div w:id="2087678924">
      <w:bodyDiv w:val="1"/>
      <w:marLeft w:val="0"/>
      <w:marRight w:val="0"/>
      <w:marTop w:val="0"/>
      <w:marBottom w:val="0"/>
      <w:divBdr>
        <w:top w:val="none" w:sz="0" w:space="0" w:color="auto"/>
        <w:left w:val="none" w:sz="0" w:space="0" w:color="auto"/>
        <w:bottom w:val="none" w:sz="0" w:space="0" w:color="auto"/>
        <w:right w:val="none" w:sz="0" w:space="0" w:color="auto"/>
      </w:divBdr>
    </w:div>
    <w:div w:id="2102024168">
      <w:bodyDiv w:val="1"/>
      <w:marLeft w:val="0"/>
      <w:marRight w:val="0"/>
      <w:marTop w:val="0"/>
      <w:marBottom w:val="0"/>
      <w:divBdr>
        <w:top w:val="none" w:sz="0" w:space="0" w:color="auto"/>
        <w:left w:val="none" w:sz="0" w:space="0" w:color="auto"/>
        <w:bottom w:val="none" w:sz="0" w:space="0" w:color="auto"/>
        <w:right w:val="none" w:sz="0" w:space="0" w:color="auto"/>
      </w:divBdr>
    </w:div>
    <w:div w:id="2110351205">
      <w:bodyDiv w:val="1"/>
      <w:marLeft w:val="0"/>
      <w:marRight w:val="0"/>
      <w:marTop w:val="0"/>
      <w:marBottom w:val="0"/>
      <w:divBdr>
        <w:top w:val="none" w:sz="0" w:space="0" w:color="auto"/>
        <w:left w:val="none" w:sz="0" w:space="0" w:color="auto"/>
        <w:bottom w:val="none" w:sz="0" w:space="0" w:color="auto"/>
        <w:right w:val="none" w:sz="0" w:space="0" w:color="auto"/>
      </w:divBdr>
    </w:div>
    <w:div w:id="2110617687">
      <w:bodyDiv w:val="1"/>
      <w:marLeft w:val="0"/>
      <w:marRight w:val="0"/>
      <w:marTop w:val="0"/>
      <w:marBottom w:val="0"/>
      <w:divBdr>
        <w:top w:val="none" w:sz="0" w:space="0" w:color="auto"/>
        <w:left w:val="none" w:sz="0" w:space="0" w:color="auto"/>
        <w:bottom w:val="none" w:sz="0" w:space="0" w:color="auto"/>
        <w:right w:val="none" w:sz="0" w:space="0" w:color="auto"/>
      </w:divBdr>
    </w:div>
    <w:div w:id="2120562949">
      <w:bodyDiv w:val="1"/>
      <w:marLeft w:val="0"/>
      <w:marRight w:val="0"/>
      <w:marTop w:val="0"/>
      <w:marBottom w:val="0"/>
      <w:divBdr>
        <w:top w:val="none" w:sz="0" w:space="0" w:color="auto"/>
        <w:left w:val="none" w:sz="0" w:space="0" w:color="auto"/>
        <w:bottom w:val="none" w:sz="0" w:space="0" w:color="auto"/>
        <w:right w:val="none" w:sz="0" w:space="0" w:color="auto"/>
      </w:divBdr>
    </w:div>
    <w:div w:id="2131896350">
      <w:bodyDiv w:val="1"/>
      <w:marLeft w:val="0"/>
      <w:marRight w:val="0"/>
      <w:marTop w:val="0"/>
      <w:marBottom w:val="0"/>
      <w:divBdr>
        <w:top w:val="none" w:sz="0" w:space="0" w:color="auto"/>
        <w:left w:val="none" w:sz="0" w:space="0" w:color="auto"/>
        <w:bottom w:val="none" w:sz="0" w:space="0" w:color="auto"/>
        <w:right w:val="none" w:sz="0" w:space="0" w:color="auto"/>
      </w:divBdr>
    </w:div>
    <w:div w:id="214134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Don</b:Tag>
    <b:SourceType>JournalArticle</b:SourceType>
    <b:Guid>{E60D36BE-7ECF-4C54-880C-FC3CBB69978A}</b:Guid>
    <b:Author>
      <b:Author>
        <b:NameList>
          <b:Person>
            <b:Last>Don Young Jeong</b:Last>
            <b:First>Ho</b:First>
            <b:Middle>Suhng Suh, Jong Ahn Kim, Jae Wan Kim, Tae Bong Eom</b:Middle>
          </b:Person>
        </b:NameList>
      </b:Author>
    </b:Author>
    <b:Publisher>Korea Research Institute of Standards and Science Yousong, 305-340</b:Publisher>
    <b:JournalName>50 m linear measuring interferometer for calibration of survey tape</b:JournalName>
    <b:Pages>305-340</b:Pages>
    <b:Volume>Korea Research Institute of Standards and Science Yousong</b:Volume>
    <b:RefOrder>3</b:RefOrder>
  </b:Source>
  <b:Source>
    <b:Tag>Wan18</b:Tag>
    <b:SourceType>JournalArticle</b:SourceType>
    <b:Guid>{1CDC4D1B-9165-4CF4-8F7A-2FD43998393A}</b:Guid>
    <b:Author>
      <b:Author>
        <b:NameList>
          <b:Person>
            <b:Last>Wanchai Chinchusak</b:Last>
            <b:First>Vittaya</b:First>
            <b:Middle>Tipsuwanporn</b:Middle>
          </b:Person>
        </b:NameList>
      </b:Author>
    </b:Author>
    <b:Year>2018</b:Year>
    <b:JournalName>Investigation of yaw errors in measuring tape calibration system</b:JournalName>
    <b:Pages>142-150</b:Pages>
    <b:Volume>Measurement 125</b:Volume>
    <b:RefOrder>2</b:RefOrder>
  </b:Source>
  <b:Source>
    <b:Tag>Tổn09</b:Tag>
    <b:SourceType>Book</b:SourceType>
    <b:Guid>{1E145449-F951-4050-B2EE-D78C1DF1F899}</b:Guid>
    <b:Author>
      <b:Author>
        <b:Corporate>Tổng cục Tiêu chuẩn Đo lường Chất lượng</b:Corporate>
      </b:Author>
    </b:Author>
    <b:Title>ĐLVN 36:2009, Thước cuộn - Quy trình kiểm định</b:Title>
    <b:Year>2009</b:Year>
    <b:RefOrder>1</b:RefOrder>
  </b:Source>
  <b:Source>
    <b:Tag>Bas24</b:Tag>
    <b:SourceType>BookSection</b:SourceType>
    <b:Guid>{47F43CDD-5056-4B4D-BD9B-0E84EB014720}</b:Guid>
    <b:Title>Computer vision portfolio</b:Title>
    <b:Year>2024</b:Year>
    <b:Pages>20</b:Pages>
    <b:Author>
      <b:Author>
        <b:Corporate>Basler</b:Corporate>
      </b:Author>
    </b:Author>
    <b:RefOrder>5</b:RefOrder>
  </b:Source>
  <b:Source>
    <b:Tag>htt</b:Tag>
    <b:SourceType>InternetSite</b:SourceType>
    <b:Guid>{E4E20404-BB16-43B9-A0A3-A73F0A0B4DB1}</b:Guid>
    <b:URL>https://docs.opencv.org/4.x/da/d22/tutorial_py_canny.html</b:URL>
    <b:DayAccessed>25/05/2025</b:DayAccessed>
    <b:RefOrder>6</b:RefOrder>
  </b:Source>
  <b:Source>
    <b:Tag>htt1</b:Tag>
    <b:SourceType>InternetSite</b:SourceType>
    <b:Guid>{79D5A633-8ABC-422E-BBF2-159B28802ECA}</b:Guid>
    <b:URL>https://en.wikipedia.org/wiki/Canny_edge_detector</b:URL>
    <b:DayAccessed>25/05/2025</b:DayAccessed>
    <b:RefOrder>4</b:RefOrder>
  </b:Source>
</b:Sources>
</file>

<file path=customXml/itemProps1.xml><?xml version="1.0" encoding="utf-8"?>
<ds:datastoreItem xmlns:ds="http://schemas.openxmlformats.org/officeDocument/2006/customXml" ds:itemID="{BAD369E3-6D76-42BD-A472-3DFBB60B7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11</Pages>
  <Words>2696</Words>
  <Characters>15370</Characters>
  <Application>Microsoft Office Word</Application>
  <DocSecurity>0</DocSecurity>
  <Lines>128</Lines>
  <Paragraphs>36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18030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 Minh</dc:creator>
  <cp:keywords/>
  <dc:description/>
  <cp:lastModifiedBy>Dat Minh</cp:lastModifiedBy>
  <cp:revision>59</cp:revision>
  <cp:lastPrinted>2025-07-28T03:27:00Z</cp:lastPrinted>
  <dcterms:created xsi:type="dcterms:W3CDTF">2025-07-29T04:21:00Z</dcterms:created>
  <dcterms:modified xsi:type="dcterms:W3CDTF">2025-07-29T06:45:00Z</dcterms:modified>
</cp:coreProperties>
</file>